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B22" w:rsidRPr="00A80C97" w:rsidRDefault="00ED3E2F" w:rsidP="00742B22">
      <w:pPr>
        <w:pStyle w:val="Default"/>
        <w:jc w:val="both"/>
      </w:pPr>
      <w:r w:rsidRPr="00A80C97">
        <w:rPr>
          <w:b/>
          <w:u w:val="single"/>
        </w:rPr>
        <w:t xml:space="preserve">PROJETO DE LEI </w:t>
      </w:r>
      <w:r w:rsidR="00E62783" w:rsidRPr="00A80C97">
        <w:rPr>
          <w:b/>
          <w:u w:val="single"/>
        </w:rPr>
        <w:t xml:space="preserve">COMPLEMENTAR </w:t>
      </w:r>
      <w:r w:rsidR="00A80C97" w:rsidRPr="00A80C97">
        <w:rPr>
          <w:b/>
          <w:u w:val="single"/>
        </w:rPr>
        <w:t>Nº</w:t>
      </w:r>
      <w:r w:rsidR="0007718A">
        <w:rPr>
          <w:b/>
          <w:u w:val="single"/>
        </w:rPr>
        <w:t xml:space="preserve"> 11/</w:t>
      </w:r>
      <w:r w:rsidRPr="00A80C97">
        <w:rPr>
          <w:b/>
          <w:u w:val="single"/>
        </w:rPr>
        <w:t>2024</w:t>
      </w:r>
      <w:bookmarkStart w:id="0" w:name="_GoBack"/>
      <w:bookmarkEnd w:id="0"/>
      <w:r w:rsidRPr="00A80C97">
        <w:t xml:space="preserve"> </w:t>
      </w:r>
    </w:p>
    <w:p w:rsidR="00742B22" w:rsidRPr="00A80C97" w:rsidRDefault="00742B22" w:rsidP="00742B22">
      <w:pPr>
        <w:pStyle w:val="Default"/>
        <w:jc w:val="both"/>
      </w:pPr>
    </w:p>
    <w:p w:rsidR="00742B22" w:rsidRPr="00A80C97" w:rsidRDefault="00742B22" w:rsidP="00742B22">
      <w:pPr>
        <w:pStyle w:val="Default"/>
        <w:jc w:val="both"/>
      </w:pPr>
    </w:p>
    <w:p w:rsidR="00742B22" w:rsidRPr="00A80C97" w:rsidRDefault="00ED3E2F" w:rsidP="00A80C97">
      <w:pPr>
        <w:pStyle w:val="Default"/>
        <w:jc w:val="both"/>
        <w:rPr>
          <w:b/>
        </w:rPr>
      </w:pPr>
      <w:r>
        <w:rPr>
          <w:b/>
        </w:rPr>
        <w:t xml:space="preserve">Regulamenta os incisos X, XI e XIII do art. 80, da Lei Municipal nº 2.693/1997 e o § 2º do art. 308, da Lei Complementar nº 145/2022, que dispõem respectivamente sobre a Licença Maternidade, </w:t>
      </w:r>
      <w:r w:rsidR="00FC17F3">
        <w:rPr>
          <w:b/>
        </w:rPr>
        <w:t xml:space="preserve">Licença Adoção, </w:t>
      </w:r>
      <w:r>
        <w:rPr>
          <w:b/>
        </w:rPr>
        <w:t xml:space="preserve">Licença Paternidade e </w:t>
      </w:r>
      <w:r w:rsidRPr="00A80C97">
        <w:rPr>
          <w:b/>
        </w:rPr>
        <w:t xml:space="preserve">sobre </w:t>
      </w:r>
      <w:r w:rsidR="00E62783" w:rsidRPr="00A80C97">
        <w:rPr>
          <w:b/>
        </w:rPr>
        <w:t xml:space="preserve">as hipóteses de ausências ao trabalho que influenciam </w:t>
      </w:r>
      <w:r w:rsidR="00AD56E1" w:rsidRPr="00A80C97">
        <w:rPr>
          <w:b/>
        </w:rPr>
        <w:t xml:space="preserve">no período </w:t>
      </w:r>
      <w:r w:rsidR="00F3139F" w:rsidRPr="00A80C97">
        <w:rPr>
          <w:b/>
        </w:rPr>
        <w:t xml:space="preserve">aquisitivo </w:t>
      </w:r>
      <w:r w:rsidR="00AD56E1" w:rsidRPr="00A80C97">
        <w:rPr>
          <w:b/>
        </w:rPr>
        <w:t>de férias anuais</w:t>
      </w:r>
      <w:r w:rsidR="00AE7781" w:rsidRPr="00A80C97">
        <w:rPr>
          <w:b/>
        </w:rPr>
        <w:t>,</w:t>
      </w:r>
      <w:r w:rsidRPr="00A80C97">
        <w:rPr>
          <w:b/>
        </w:rPr>
        <w:t xml:space="preserve"> e dá outras providências. </w:t>
      </w:r>
    </w:p>
    <w:p w:rsidR="00742B22" w:rsidRPr="00A80C97" w:rsidRDefault="00742B22" w:rsidP="00A80C97">
      <w:pPr>
        <w:pStyle w:val="Default"/>
        <w:jc w:val="both"/>
      </w:pPr>
    </w:p>
    <w:p w:rsidR="00742B22" w:rsidRPr="00A80C97" w:rsidRDefault="00742B22" w:rsidP="00742B22">
      <w:pPr>
        <w:pStyle w:val="Default"/>
        <w:jc w:val="both"/>
      </w:pPr>
    </w:p>
    <w:p w:rsidR="00742B22" w:rsidRPr="00A80C97" w:rsidRDefault="00ED3E2F" w:rsidP="00742B22">
      <w:pPr>
        <w:pStyle w:val="Default"/>
        <w:jc w:val="both"/>
      </w:pPr>
      <w:r w:rsidRPr="00A80C97">
        <w:t xml:space="preserve">O </w:t>
      </w:r>
      <w:r w:rsidRPr="00A80C97">
        <w:rPr>
          <w:b/>
        </w:rPr>
        <w:t>Prefeito Municipal de Bebedouro</w:t>
      </w:r>
      <w:r w:rsidRPr="00A80C97">
        <w:t>, Estado de São Paulo, usando de suas atribuições legais</w:t>
      </w:r>
    </w:p>
    <w:p w:rsidR="00742B22" w:rsidRPr="00A80C97" w:rsidRDefault="00742B22" w:rsidP="00742B22">
      <w:pPr>
        <w:pStyle w:val="Default"/>
        <w:jc w:val="both"/>
      </w:pPr>
    </w:p>
    <w:p w:rsidR="00742B22" w:rsidRPr="00A80C97" w:rsidRDefault="00ED3E2F" w:rsidP="00742B22">
      <w:pPr>
        <w:pStyle w:val="Default"/>
        <w:jc w:val="both"/>
      </w:pPr>
      <w:r w:rsidRPr="00A80C97">
        <w:t>Faz saber que a Câmara Municipal aprov</w:t>
      </w:r>
      <w:r w:rsidR="000E029A">
        <w:t>a</w:t>
      </w:r>
      <w:r w:rsidRPr="00A80C97">
        <w:t xml:space="preserve"> a seguinte Lei</w:t>
      </w:r>
      <w:r w:rsidR="000E029A">
        <w:t xml:space="preserve"> Complementar</w:t>
      </w:r>
      <w:r w:rsidRPr="00A80C97">
        <w:t xml:space="preserve">: </w:t>
      </w:r>
    </w:p>
    <w:p w:rsidR="00742B22" w:rsidRPr="00A80C97" w:rsidRDefault="00742B22" w:rsidP="00742B22">
      <w:pPr>
        <w:pStyle w:val="Default"/>
        <w:contextualSpacing/>
        <w:jc w:val="both"/>
        <w:rPr>
          <w:bCs/>
          <w:highlight w:val="yellow"/>
        </w:rPr>
      </w:pPr>
    </w:p>
    <w:p w:rsidR="00742B22" w:rsidRPr="00A80C97" w:rsidRDefault="00742B22" w:rsidP="00D35042">
      <w:pPr>
        <w:pStyle w:val="Default"/>
        <w:contextualSpacing/>
        <w:rPr>
          <w:b/>
        </w:rPr>
      </w:pPr>
    </w:p>
    <w:p w:rsidR="008D466B" w:rsidRDefault="00ED3E2F" w:rsidP="00742B22">
      <w:pPr>
        <w:pStyle w:val="Default"/>
        <w:contextualSpacing/>
        <w:jc w:val="both"/>
      </w:pPr>
      <w:r w:rsidRPr="00A80C97">
        <w:rPr>
          <w:b/>
        </w:rPr>
        <w:t>Art. 1º.</w:t>
      </w:r>
      <w:r w:rsidRPr="00A80C97">
        <w:t xml:space="preserve"> </w:t>
      </w:r>
      <w:r>
        <w:t>Será concedida à servidora pública municipal Licença Maternidade, conforme previsto no art. 80, inciso X, da Lei Municipal nº 2.693/1997, pelo prazo de 180 (cento e oitenta)</w:t>
      </w:r>
      <w:r>
        <w:t xml:space="preserve"> dias, a contar da data do </w:t>
      </w:r>
      <w:r w:rsidR="00FC17F3">
        <w:t>parto</w:t>
      </w:r>
      <w:r>
        <w:t>.</w:t>
      </w:r>
    </w:p>
    <w:p w:rsidR="008D466B" w:rsidRDefault="008D466B" w:rsidP="00742B22">
      <w:pPr>
        <w:pStyle w:val="Default"/>
        <w:contextualSpacing/>
        <w:jc w:val="both"/>
      </w:pPr>
    </w:p>
    <w:p w:rsidR="008D466B" w:rsidRPr="008D466B" w:rsidRDefault="00ED3E2F" w:rsidP="00742B22">
      <w:pPr>
        <w:pStyle w:val="Default"/>
        <w:contextualSpacing/>
        <w:jc w:val="both"/>
      </w:pPr>
      <w:r>
        <w:rPr>
          <w:b/>
        </w:rPr>
        <w:t xml:space="preserve">Art. 2º. </w:t>
      </w:r>
      <w:r>
        <w:t>A Licença Maternidade poderá ser prorrogada</w:t>
      </w:r>
      <w:r w:rsidR="00FC17F3">
        <w:t>, uma única vez,</w:t>
      </w:r>
      <w:r>
        <w:t xml:space="preserve"> </w:t>
      </w:r>
      <w:r w:rsidR="00FC17F3">
        <w:t xml:space="preserve">se o recém-nascido ou </w:t>
      </w:r>
      <w:r>
        <w:t xml:space="preserve">a servidora ficarem internados em caso de nascimento prematuro ou complicações de saúde após o parto. </w:t>
      </w:r>
    </w:p>
    <w:p w:rsidR="008D466B" w:rsidRDefault="008D466B" w:rsidP="00742B22">
      <w:pPr>
        <w:pStyle w:val="Default"/>
        <w:contextualSpacing/>
        <w:jc w:val="both"/>
      </w:pPr>
    </w:p>
    <w:p w:rsidR="00226C68" w:rsidRDefault="00ED3E2F" w:rsidP="00742B22">
      <w:pPr>
        <w:pStyle w:val="Default"/>
        <w:contextualSpacing/>
        <w:jc w:val="both"/>
      </w:pPr>
      <w:r>
        <w:rPr>
          <w:b/>
        </w:rPr>
        <w:t>§ 1º.</w:t>
      </w:r>
      <w:r>
        <w:t xml:space="preserve"> O período dessa pror</w:t>
      </w:r>
      <w:r>
        <w:t>rogação será correspondente ao tempo exato entre o</w:t>
      </w:r>
      <w:r w:rsidR="00FC17F3">
        <w:t xml:space="preserve"> nascimento e a alta hospitalar do recém-nascido ou da servidora, o que acontecer por último.</w:t>
      </w:r>
    </w:p>
    <w:p w:rsidR="00226C68" w:rsidRDefault="00226C68" w:rsidP="00742B22">
      <w:pPr>
        <w:pStyle w:val="Default"/>
        <w:contextualSpacing/>
        <w:jc w:val="both"/>
      </w:pPr>
    </w:p>
    <w:p w:rsidR="00226C68" w:rsidRDefault="00ED3E2F" w:rsidP="00742B22">
      <w:pPr>
        <w:pStyle w:val="Default"/>
        <w:contextualSpacing/>
        <w:jc w:val="both"/>
      </w:pPr>
      <w:r>
        <w:rPr>
          <w:b/>
        </w:rPr>
        <w:t>§ 2º.</w:t>
      </w:r>
      <w:r>
        <w:t xml:space="preserve"> Para ter direito a essa prorrogação, a servidora deverá apresentar ao Departamento de Recurso</w:t>
      </w:r>
      <w:r w:rsidR="00AF722B">
        <w:t>s</w:t>
      </w:r>
      <w:r>
        <w:t xml:space="preserve"> Humanos os documentos médicos hospitalares que comprovem a permanênci</w:t>
      </w:r>
      <w:r w:rsidR="00FC17F3">
        <w:t>a de continuidade da internação após o parto.</w:t>
      </w:r>
    </w:p>
    <w:p w:rsidR="00226C68" w:rsidRDefault="00226C68" w:rsidP="00742B22">
      <w:pPr>
        <w:pStyle w:val="Default"/>
        <w:contextualSpacing/>
        <w:jc w:val="both"/>
      </w:pPr>
    </w:p>
    <w:p w:rsidR="00226C68" w:rsidRDefault="00ED3E2F" w:rsidP="00742B22">
      <w:pPr>
        <w:pStyle w:val="Default"/>
        <w:contextualSpacing/>
        <w:jc w:val="both"/>
      </w:pPr>
      <w:r>
        <w:rPr>
          <w:b/>
        </w:rPr>
        <w:t>§ 3º</w:t>
      </w:r>
      <w:r>
        <w:t xml:space="preserve">. A documentação </w:t>
      </w:r>
      <w:r w:rsidR="00FC17F3">
        <w:t xml:space="preserve">deverá ser apresentada, </w:t>
      </w:r>
      <w:r>
        <w:t>obrigatoriamente</w:t>
      </w:r>
      <w:r w:rsidR="00FC17F3">
        <w:t>,</w:t>
      </w:r>
      <w:r>
        <w:t xml:space="preserve"> em até 02 (dois) dias úteis contados da alta hospitalar</w:t>
      </w:r>
      <w:r w:rsidR="00FC17F3">
        <w:t>, conforme disciplina o § 1º deste artigo</w:t>
      </w:r>
      <w:r>
        <w:t>, sob pena de ser indeferido.</w:t>
      </w:r>
    </w:p>
    <w:p w:rsidR="00226C68" w:rsidRDefault="00226C68" w:rsidP="00742B22">
      <w:pPr>
        <w:pStyle w:val="Default"/>
        <w:contextualSpacing/>
        <w:jc w:val="both"/>
      </w:pPr>
    </w:p>
    <w:p w:rsidR="00226C68" w:rsidRDefault="00ED3E2F" w:rsidP="00742B22">
      <w:pPr>
        <w:pStyle w:val="Default"/>
        <w:contextualSpacing/>
        <w:jc w:val="both"/>
      </w:pPr>
      <w:r>
        <w:rPr>
          <w:b/>
        </w:rPr>
        <w:t xml:space="preserve">Art. 3º. </w:t>
      </w:r>
      <w:r>
        <w:t>Durante o período de Licença Maternidade, a servidora terá direito à sua remuneração integral, com exceção das verbas de caráter transitório, excetuando-se dentre estas, eventuais gratificações qu</w:t>
      </w:r>
      <w:r>
        <w:t>e porventura estiver recebendo.</w:t>
      </w:r>
    </w:p>
    <w:p w:rsidR="00226C68" w:rsidRDefault="00226C68" w:rsidP="00742B22">
      <w:pPr>
        <w:pStyle w:val="Default"/>
        <w:contextualSpacing/>
        <w:jc w:val="both"/>
      </w:pPr>
    </w:p>
    <w:p w:rsidR="00226C68" w:rsidRDefault="00ED3E2F" w:rsidP="00742B22">
      <w:pPr>
        <w:pStyle w:val="Default"/>
        <w:contextualSpacing/>
        <w:jc w:val="both"/>
      </w:pPr>
      <w:r>
        <w:rPr>
          <w:b/>
        </w:rPr>
        <w:t>Art. 4º.</w:t>
      </w:r>
      <w:r>
        <w:t xml:space="preserve"> Durante o período de Licença Maternidade, a servidora não poderá exercer qualquer atividade remunerada, inclusive privada, e nem poderá a criança ser mantida em creche ou unidade de prestação de serviço similar, so</w:t>
      </w:r>
      <w:r>
        <w:t xml:space="preserve">b pena da cessação </w:t>
      </w:r>
      <w:r w:rsidR="00FC17F3">
        <w:t xml:space="preserve">imediata </w:t>
      </w:r>
      <w:r>
        <w:t>da licença e aplicação das penalidades previstas na Lei Municipal nº 2.693/1997 e/ou legislações próprias, dependendo da autarquia ou do órgão de lotação.</w:t>
      </w:r>
    </w:p>
    <w:p w:rsidR="00226C68" w:rsidRDefault="00226C68" w:rsidP="00742B22">
      <w:pPr>
        <w:pStyle w:val="Default"/>
        <w:contextualSpacing/>
        <w:jc w:val="both"/>
      </w:pPr>
    </w:p>
    <w:p w:rsidR="008D3EF6" w:rsidRDefault="008D3EF6" w:rsidP="00742B22">
      <w:pPr>
        <w:pStyle w:val="Default"/>
        <w:contextualSpacing/>
        <w:jc w:val="both"/>
        <w:rPr>
          <w:b/>
        </w:rPr>
      </w:pPr>
    </w:p>
    <w:p w:rsidR="008D3EF6" w:rsidRDefault="008D3EF6" w:rsidP="00742B22">
      <w:pPr>
        <w:pStyle w:val="Default"/>
        <w:contextualSpacing/>
        <w:jc w:val="both"/>
        <w:rPr>
          <w:b/>
        </w:rPr>
      </w:pPr>
    </w:p>
    <w:p w:rsidR="00226C68" w:rsidRDefault="00ED3E2F" w:rsidP="00742B22">
      <w:pPr>
        <w:pStyle w:val="Default"/>
        <w:contextualSpacing/>
        <w:jc w:val="both"/>
      </w:pPr>
      <w:r>
        <w:rPr>
          <w:b/>
        </w:rPr>
        <w:lastRenderedPageBreak/>
        <w:t>Art. 5º.</w:t>
      </w:r>
      <w:r>
        <w:t xml:space="preserve"> A vedação da manutenção da criança em creche ou unidade de prestação de serviço similar, não se aplica ao período de 15 (quinze) dias </w:t>
      </w:r>
      <w:r w:rsidR="00FC17F3">
        <w:t xml:space="preserve">que </w:t>
      </w:r>
      <w:r>
        <w:t>antecederem o retorno da servidora ao exercício de suas atribuições, bem como se destinará a adaptação da criança a e</w:t>
      </w:r>
      <w:r>
        <w:t>ssa nova situação.</w:t>
      </w:r>
    </w:p>
    <w:p w:rsidR="00226C68" w:rsidRDefault="00226C68" w:rsidP="00742B22">
      <w:pPr>
        <w:pStyle w:val="Default"/>
        <w:contextualSpacing/>
        <w:jc w:val="both"/>
      </w:pPr>
    </w:p>
    <w:p w:rsidR="00226C68" w:rsidRDefault="00ED3E2F" w:rsidP="00742B22">
      <w:pPr>
        <w:pStyle w:val="Default"/>
        <w:contextualSpacing/>
        <w:jc w:val="both"/>
      </w:pPr>
      <w:r>
        <w:rPr>
          <w:b/>
        </w:rPr>
        <w:t>Art. 6º.</w:t>
      </w:r>
      <w:r>
        <w:t xml:space="preserve"> Para ter direito a Licença Maternidade deverá ser apresentada a certidão de nascimento </w:t>
      </w:r>
      <w:r w:rsidR="00FC17F3">
        <w:t>do recém-nascido</w:t>
      </w:r>
      <w:r>
        <w:t xml:space="preserve"> no Departamento de Recursos Humanos, o que deverá ocorrer em até 05 (cinco) dias úteis contados da data do nascimento.</w:t>
      </w:r>
    </w:p>
    <w:p w:rsidR="001C4236" w:rsidRDefault="001C4236" w:rsidP="00742B22">
      <w:pPr>
        <w:pStyle w:val="Default"/>
        <w:contextualSpacing/>
        <w:jc w:val="both"/>
      </w:pPr>
    </w:p>
    <w:p w:rsidR="001C4236" w:rsidRDefault="00ED3E2F" w:rsidP="00742B22">
      <w:pPr>
        <w:pStyle w:val="Default"/>
        <w:contextualSpacing/>
        <w:jc w:val="both"/>
      </w:pPr>
      <w:r>
        <w:rPr>
          <w:b/>
        </w:rPr>
        <w:t>Art</w:t>
      </w:r>
      <w:r>
        <w:rPr>
          <w:b/>
        </w:rPr>
        <w:t xml:space="preserve">. 7º. </w:t>
      </w:r>
      <w:r>
        <w:t>No caso de natimorto não será concedida Licença Maternidade.</w:t>
      </w:r>
    </w:p>
    <w:p w:rsidR="001C4236" w:rsidRDefault="001C4236" w:rsidP="00742B22">
      <w:pPr>
        <w:pStyle w:val="Default"/>
        <w:contextualSpacing/>
        <w:jc w:val="both"/>
      </w:pPr>
    </w:p>
    <w:p w:rsidR="001C4236" w:rsidRDefault="00ED3E2F" w:rsidP="00742B22">
      <w:pPr>
        <w:pStyle w:val="Default"/>
        <w:contextualSpacing/>
        <w:jc w:val="both"/>
      </w:pPr>
      <w:r>
        <w:rPr>
          <w:b/>
        </w:rPr>
        <w:t xml:space="preserve">Art. 8º. </w:t>
      </w:r>
      <w:r>
        <w:t xml:space="preserve">À servidora que adotar ou obtiver a guarda judicial para fins de adoção, será concedida Licença Adoção, </w:t>
      </w:r>
      <w:r w:rsidR="00FC17F3">
        <w:t>conforme previsto no art. 80, inciso XI da Lei Municipal nº</w:t>
      </w:r>
      <w:r w:rsidR="009532F6">
        <w:t xml:space="preserve"> 2.693/1997, pelo prazo de 180 (cento e oitenta) dias, contados </w:t>
      </w:r>
      <w:r>
        <w:t>a partir da data da adoção ou da decisão judicial que deferir a guarda para fins de adoção.</w:t>
      </w:r>
    </w:p>
    <w:p w:rsidR="001C4236" w:rsidRDefault="001C4236" w:rsidP="00742B22">
      <w:pPr>
        <w:pStyle w:val="Default"/>
        <w:contextualSpacing/>
        <w:jc w:val="both"/>
      </w:pPr>
    </w:p>
    <w:p w:rsidR="001C4236" w:rsidRDefault="00ED3E2F" w:rsidP="00742B22">
      <w:pPr>
        <w:pStyle w:val="Default"/>
        <w:contextualSpacing/>
        <w:jc w:val="both"/>
      </w:pPr>
      <w:r>
        <w:rPr>
          <w:b/>
        </w:rPr>
        <w:t>§ 1º.</w:t>
      </w:r>
      <w:r w:rsidR="009532F6">
        <w:t xml:space="preserve"> A documentação referente a concessão da adoção ou a decisão judicial que deferir a guarda para fins de adoção</w:t>
      </w:r>
      <w:r>
        <w:t>, deverá ser apresentada no Departamento de Recursos Humanos em até 0</w:t>
      </w:r>
      <w:r w:rsidR="00CA47AB">
        <w:t>5</w:t>
      </w:r>
      <w:r>
        <w:t xml:space="preserve"> (</w:t>
      </w:r>
      <w:r w:rsidR="00CA47AB">
        <w:t>cinco</w:t>
      </w:r>
      <w:r>
        <w:t>) dias úteis</w:t>
      </w:r>
      <w:r w:rsidR="009532F6">
        <w:t>, após suas emissões</w:t>
      </w:r>
      <w:r>
        <w:t>, sob pena de indeferimento.</w:t>
      </w:r>
    </w:p>
    <w:p w:rsidR="001C4236" w:rsidRDefault="001C4236" w:rsidP="00742B22">
      <w:pPr>
        <w:pStyle w:val="Default"/>
        <w:contextualSpacing/>
        <w:jc w:val="both"/>
      </w:pPr>
    </w:p>
    <w:p w:rsidR="001C4236" w:rsidRDefault="00ED3E2F" w:rsidP="00742B22">
      <w:pPr>
        <w:pStyle w:val="Default"/>
        <w:contextualSpacing/>
        <w:jc w:val="both"/>
      </w:pPr>
      <w:r>
        <w:rPr>
          <w:b/>
        </w:rPr>
        <w:t>§ 2º</w:t>
      </w:r>
      <w:r w:rsidR="00716F83">
        <w:t>. Não se aplica à</w:t>
      </w:r>
      <w:r>
        <w:t xml:space="preserve"> Licença Adoção a prorrogação prevista no art. 2º desta Lei.</w:t>
      </w:r>
    </w:p>
    <w:p w:rsidR="001C4236" w:rsidRDefault="001C4236" w:rsidP="00742B22">
      <w:pPr>
        <w:pStyle w:val="Default"/>
        <w:contextualSpacing/>
        <w:jc w:val="both"/>
      </w:pPr>
    </w:p>
    <w:p w:rsidR="001C4236" w:rsidRDefault="00ED3E2F" w:rsidP="00742B22">
      <w:pPr>
        <w:pStyle w:val="Default"/>
        <w:contextualSpacing/>
        <w:jc w:val="both"/>
      </w:pPr>
      <w:r>
        <w:rPr>
          <w:b/>
        </w:rPr>
        <w:t>Art. 9º.</w:t>
      </w:r>
      <w:r>
        <w:t xml:space="preserve"> Será concedida ao servido</w:t>
      </w:r>
      <w:r>
        <w:t xml:space="preserve">r público municipal Licença Paternidade, conforme previsto no art. 80, inciso XIII da Lei Municipal nº 2.693/1997, pelo prazo de 10 (dez) dias, a contar da data do </w:t>
      </w:r>
      <w:r w:rsidR="00760B6A">
        <w:t>parto.</w:t>
      </w:r>
    </w:p>
    <w:p w:rsidR="001C4236" w:rsidRDefault="001C4236" w:rsidP="00742B22">
      <w:pPr>
        <w:pStyle w:val="Default"/>
        <w:contextualSpacing/>
        <w:jc w:val="both"/>
      </w:pPr>
    </w:p>
    <w:p w:rsidR="001C4236" w:rsidRDefault="00ED3E2F" w:rsidP="00742B22">
      <w:pPr>
        <w:pStyle w:val="Default"/>
        <w:contextualSpacing/>
        <w:jc w:val="both"/>
      </w:pPr>
      <w:r>
        <w:rPr>
          <w:b/>
        </w:rPr>
        <w:t>§ 1º.</w:t>
      </w:r>
      <w:r>
        <w:t xml:space="preserve"> No caso do art. 2º desta Lei, a Licença Paternidade poderá ser prorrogada por </w:t>
      </w:r>
      <w:r>
        <w:t>mais 10 (dez) dias, contados do término do primeiro período.</w:t>
      </w:r>
    </w:p>
    <w:p w:rsidR="001C4236" w:rsidRDefault="001C4236" w:rsidP="00742B22">
      <w:pPr>
        <w:pStyle w:val="Default"/>
        <w:contextualSpacing/>
        <w:jc w:val="both"/>
      </w:pPr>
    </w:p>
    <w:p w:rsidR="001C4236" w:rsidRDefault="00ED3E2F" w:rsidP="00742B22">
      <w:pPr>
        <w:pStyle w:val="Default"/>
        <w:contextualSpacing/>
        <w:jc w:val="both"/>
      </w:pPr>
      <w:r>
        <w:rPr>
          <w:b/>
        </w:rPr>
        <w:t>§ 2º</w:t>
      </w:r>
      <w:r>
        <w:t xml:space="preserve">. No caso de prorrogação da Licença Paternidade, deverão ser apresentados documentos médicos informando a situação de internação após o parto, </w:t>
      </w:r>
      <w:r w:rsidR="009532F6">
        <w:t xml:space="preserve">no Departamento de Recursos Humanos, </w:t>
      </w:r>
      <w:r>
        <w:t>antes do t</w:t>
      </w:r>
      <w:r>
        <w:t>érmino do primeiro período, sob pena de indeferimento.</w:t>
      </w:r>
    </w:p>
    <w:p w:rsidR="001C4236" w:rsidRDefault="001C4236" w:rsidP="00742B22">
      <w:pPr>
        <w:pStyle w:val="Default"/>
        <w:contextualSpacing/>
        <w:jc w:val="both"/>
      </w:pPr>
    </w:p>
    <w:p w:rsidR="001C4236" w:rsidRDefault="00ED3E2F" w:rsidP="00742B22">
      <w:pPr>
        <w:pStyle w:val="Default"/>
        <w:contextualSpacing/>
        <w:jc w:val="both"/>
      </w:pPr>
      <w:r>
        <w:rPr>
          <w:b/>
        </w:rPr>
        <w:t xml:space="preserve">§ 3º. </w:t>
      </w:r>
      <w:r>
        <w:t xml:space="preserve">Durante o período de Licença Paternidade, o servidor não poderá exercer qualquer atividade remunerada, inclusive privada, sob pena de cessação </w:t>
      </w:r>
      <w:r w:rsidR="009532F6">
        <w:t xml:space="preserve">imediata </w:t>
      </w:r>
      <w:r>
        <w:t>da licença e aplicação das penalidades pre</w:t>
      </w:r>
      <w:r>
        <w:t>vistas na Lei Municipal nº 2.693/1997 e/ou legislações próprias, dependendo da autarquia ou do órgão de lotação.</w:t>
      </w:r>
    </w:p>
    <w:p w:rsidR="001C4236" w:rsidRDefault="001C4236" w:rsidP="00742B22">
      <w:pPr>
        <w:pStyle w:val="Default"/>
        <w:contextualSpacing/>
        <w:jc w:val="both"/>
      </w:pPr>
    </w:p>
    <w:p w:rsidR="009532F6" w:rsidRDefault="00ED3E2F" w:rsidP="00742B22">
      <w:pPr>
        <w:pStyle w:val="Default"/>
        <w:contextualSpacing/>
        <w:jc w:val="both"/>
      </w:pPr>
      <w:r>
        <w:rPr>
          <w:b/>
        </w:rPr>
        <w:t>Art. 10.</w:t>
      </w:r>
      <w:r>
        <w:t xml:space="preserve"> No caso de concessão da Licença Adoção à servidor públic</w:t>
      </w:r>
      <w:r w:rsidR="00EF63BA">
        <w:t>o</w:t>
      </w:r>
      <w:r>
        <w:t xml:space="preserve"> municipal, seu cônjuge ou companheiro, terá direito à </w:t>
      </w:r>
      <w:r w:rsidRPr="006E4A30">
        <w:rPr>
          <w:color w:val="auto"/>
        </w:rPr>
        <w:t>Licença Adoção</w:t>
      </w:r>
      <w:r>
        <w:t>, confo</w:t>
      </w:r>
      <w:r>
        <w:t>rme previsto no art. 80, inciso XIII da Lei Municipal nº 2.693/1997, pelo prazo de 10 (dez) dias, que se iniciará a partir da data da adoção ou da decisão judicial que deferir a guarda para fins de adoção, mediante requerimento do servidor, instruído com a</w:t>
      </w:r>
      <w:r>
        <w:t xml:space="preserve"> documentação que comprove a adoção ou deferimento de guarda para fins de adoção, que deverá ser entregue no Departamento de Recursos Humanos, no prazo de 0</w:t>
      </w:r>
      <w:r w:rsidR="00BE6846">
        <w:t>5</w:t>
      </w:r>
      <w:r>
        <w:t xml:space="preserve"> (</w:t>
      </w:r>
      <w:r w:rsidR="00BE6846">
        <w:t>cinco</w:t>
      </w:r>
      <w:r>
        <w:t>) dias úteis, contados da expedição do documento judicial, sob pena de indeferimento.</w:t>
      </w:r>
    </w:p>
    <w:p w:rsidR="00A55BE7" w:rsidRPr="00A55BE7" w:rsidRDefault="00ED3E2F" w:rsidP="00742B22">
      <w:pPr>
        <w:pStyle w:val="Default"/>
        <w:contextualSpacing/>
        <w:jc w:val="both"/>
      </w:pPr>
      <w:r>
        <w:rPr>
          <w:b/>
        </w:rPr>
        <w:lastRenderedPageBreak/>
        <w:t xml:space="preserve">Art. </w:t>
      </w:r>
      <w:r>
        <w:rPr>
          <w:b/>
        </w:rPr>
        <w:t>11</w:t>
      </w:r>
      <w:r>
        <w:t>.</w:t>
      </w:r>
      <w:r w:rsidR="000D7876">
        <w:t xml:space="preserve"> A contagem do estágio probatório será suspensa durante o período d</w:t>
      </w:r>
      <w:r w:rsidR="00A53457">
        <w:t>as licenças previstas nesta Lei.</w:t>
      </w:r>
    </w:p>
    <w:p w:rsidR="001C4236" w:rsidRDefault="001C4236" w:rsidP="00742B22">
      <w:pPr>
        <w:pStyle w:val="Default"/>
        <w:contextualSpacing/>
        <w:jc w:val="both"/>
      </w:pPr>
    </w:p>
    <w:p w:rsidR="001C4236" w:rsidRDefault="00ED3E2F" w:rsidP="00742B22">
      <w:pPr>
        <w:pStyle w:val="Default"/>
        <w:contextualSpacing/>
        <w:jc w:val="both"/>
      </w:pPr>
      <w:r>
        <w:rPr>
          <w:b/>
        </w:rPr>
        <w:t>Art. 1</w:t>
      </w:r>
      <w:r w:rsidR="000D7876">
        <w:rPr>
          <w:b/>
        </w:rPr>
        <w:t>2</w:t>
      </w:r>
      <w:r>
        <w:rPr>
          <w:b/>
        </w:rPr>
        <w:t xml:space="preserve">. </w:t>
      </w:r>
      <w:r>
        <w:t>O inciso X, do art. 80, da Lei Municipal nº 2.693/1997, passa a vigorar com a seguinte redação:</w:t>
      </w:r>
    </w:p>
    <w:p w:rsidR="001C4236" w:rsidRDefault="001C4236" w:rsidP="00742B22">
      <w:pPr>
        <w:pStyle w:val="Default"/>
        <w:contextualSpacing/>
        <w:jc w:val="both"/>
      </w:pPr>
    </w:p>
    <w:p w:rsidR="001C4236" w:rsidRDefault="00ED3E2F" w:rsidP="00742B22">
      <w:pPr>
        <w:pStyle w:val="Default"/>
        <w:contextualSpacing/>
        <w:jc w:val="both"/>
        <w:rPr>
          <w:i/>
        </w:rPr>
      </w:pPr>
      <w:r>
        <w:tab/>
      </w:r>
      <w:r>
        <w:rPr>
          <w:i/>
        </w:rPr>
        <w:t>X – licença maternidade;</w:t>
      </w:r>
    </w:p>
    <w:p w:rsidR="001C4236" w:rsidRDefault="001C4236" w:rsidP="00742B22">
      <w:pPr>
        <w:pStyle w:val="Default"/>
        <w:contextualSpacing/>
        <w:jc w:val="both"/>
        <w:rPr>
          <w:i/>
        </w:rPr>
      </w:pPr>
    </w:p>
    <w:p w:rsidR="00340248" w:rsidRPr="00A80C97" w:rsidRDefault="00ED3E2F" w:rsidP="00742B22">
      <w:pPr>
        <w:pStyle w:val="Default"/>
        <w:contextualSpacing/>
        <w:jc w:val="both"/>
      </w:pPr>
      <w:r>
        <w:rPr>
          <w:b/>
        </w:rPr>
        <w:t>Art. 1</w:t>
      </w:r>
      <w:r w:rsidR="00A53457">
        <w:rPr>
          <w:b/>
        </w:rPr>
        <w:t>3</w:t>
      </w:r>
      <w:r>
        <w:t xml:space="preserve">. </w:t>
      </w:r>
      <w:r w:rsidR="009532F6">
        <w:t>Ressalvados os regramentos dispostos nesta Lei, a</w:t>
      </w:r>
      <w:r w:rsidRPr="00A80C97">
        <w:t xml:space="preserve">s ausências ao trabalho </w:t>
      </w:r>
      <w:r w:rsidR="004B623C" w:rsidRPr="00A80C97">
        <w:t xml:space="preserve">nas situações </w:t>
      </w:r>
      <w:r w:rsidRPr="00A80C97">
        <w:t>abaixo relacionadas, não implicarã</w:t>
      </w:r>
      <w:r w:rsidR="004B623C" w:rsidRPr="00A80C97">
        <w:t xml:space="preserve">o em </w:t>
      </w:r>
      <w:r w:rsidR="009532F6">
        <w:t>redução do período de férias anuais</w:t>
      </w:r>
      <w:r w:rsidR="004B623C" w:rsidRPr="00A80C97">
        <w:t>:</w:t>
      </w:r>
    </w:p>
    <w:p w:rsidR="00340248" w:rsidRPr="00A80C97" w:rsidRDefault="00340248" w:rsidP="00742B22">
      <w:pPr>
        <w:pStyle w:val="Default"/>
        <w:contextualSpacing/>
        <w:jc w:val="both"/>
      </w:pPr>
    </w:p>
    <w:p w:rsidR="0056776B" w:rsidRPr="00A80C97" w:rsidRDefault="00ED3E2F" w:rsidP="00340248">
      <w:pPr>
        <w:pStyle w:val="Default"/>
        <w:contextualSpacing/>
        <w:jc w:val="both"/>
      </w:pPr>
      <w:r w:rsidRPr="008974D6">
        <w:rPr>
          <w:b/>
        </w:rPr>
        <w:t>a.)</w:t>
      </w:r>
      <w:r w:rsidRPr="00A80C97">
        <w:t xml:space="preserve"> licença maternidade, paternidade e adoção;</w:t>
      </w:r>
    </w:p>
    <w:p w:rsidR="0056776B" w:rsidRPr="00A80C97" w:rsidRDefault="00ED3E2F" w:rsidP="00340248">
      <w:pPr>
        <w:pStyle w:val="Default"/>
        <w:contextualSpacing/>
        <w:jc w:val="both"/>
      </w:pPr>
      <w:r w:rsidRPr="008974D6">
        <w:rPr>
          <w:b/>
        </w:rPr>
        <w:t>b.)</w:t>
      </w:r>
      <w:r w:rsidRPr="00A80C97">
        <w:t xml:space="preserve"> licença prêmio;</w:t>
      </w:r>
    </w:p>
    <w:p w:rsidR="0056776B" w:rsidRPr="00A80C97" w:rsidRDefault="00ED3E2F" w:rsidP="0056776B">
      <w:pPr>
        <w:pStyle w:val="Default"/>
        <w:contextualSpacing/>
        <w:jc w:val="both"/>
      </w:pPr>
      <w:r w:rsidRPr="008974D6">
        <w:rPr>
          <w:b/>
        </w:rPr>
        <w:t>c.)</w:t>
      </w:r>
      <w:r w:rsidRPr="00A80C97">
        <w:t xml:space="preserve"> </w:t>
      </w:r>
      <w:r w:rsidR="004B623C" w:rsidRPr="00A80C97">
        <w:t xml:space="preserve">afastamento para tratamento </w:t>
      </w:r>
      <w:r w:rsidR="0005283C" w:rsidRPr="00A80C97">
        <w:t>médic</w:t>
      </w:r>
      <w:r w:rsidR="004B623C" w:rsidRPr="00A80C97">
        <w:t>o</w:t>
      </w:r>
      <w:r w:rsidR="0005283C" w:rsidRPr="00A80C97">
        <w:t xml:space="preserve"> profilátic</w:t>
      </w:r>
      <w:r w:rsidR="004B623C" w:rsidRPr="00A80C97">
        <w:t>o</w:t>
      </w:r>
      <w:r w:rsidR="0005283C" w:rsidRPr="00A80C97">
        <w:t>;</w:t>
      </w:r>
    </w:p>
    <w:p w:rsidR="00340248" w:rsidRPr="00A80C97" w:rsidRDefault="00ED3E2F" w:rsidP="00340248">
      <w:pPr>
        <w:pStyle w:val="Default"/>
        <w:contextualSpacing/>
        <w:jc w:val="both"/>
      </w:pPr>
      <w:r w:rsidRPr="008974D6">
        <w:rPr>
          <w:b/>
        </w:rPr>
        <w:t>d.)</w:t>
      </w:r>
      <w:r w:rsidRPr="00A80C97">
        <w:t xml:space="preserve"> </w:t>
      </w:r>
      <w:r w:rsidR="004B623C" w:rsidRPr="00A80C97">
        <w:t xml:space="preserve">afastamento para tratamento médico </w:t>
      </w:r>
      <w:r w:rsidRPr="00A80C97">
        <w:t>decorrente de acidente de trabalho;</w:t>
      </w:r>
    </w:p>
    <w:p w:rsidR="003C5B6D" w:rsidRPr="003C5B6D" w:rsidRDefault="00ED3E2F" w:rsidP="00340248">
      <w:pPr>
        <w:pStyle w:val="Default"/>
        <w:contextualSpacing/>
        <w:jc w:val="both"/>
      </w:pPr>
      <w:r w:rsidRPr="008974D6">
        <w:rPr>
          <w:b/>
        </w:rPr>
        <w:t>e.)</w:t>
      </w:r>
      <w:r w:rsidRPr="00A80C97">
        <w:t xml:space="preserve"> </w:t>
      </w:r>
      <w:r w:rsidR="004B623C" w:rsidRPr="00A80C97">
        <w:t>afastamento médico</w:t>
      </w:r>
      <w:r w:rsidR="00E2341A">
        <w:t xml:space="preserve"> e/ou odontológico,</w:t>
      </w:r>
      <w:r w:rsidR="004B623C" w:rsidRPr="00A80C97">
        <w:t xml:space="preserve"> </w:t>
      </w:r>
      <w:r w:rsidRPr="00A80C97">
        <w:t>para tratamento da própria saúde;</w:t>
      </w:r>
    </w:p>
    <w:p w:rsidR="00D35042" w:rsidRPr="00A80C97" w:rsidRDefault="00ED3E2F" w:rsidP="00340248">
      <w:pPr>
        <w:pStyle w:val="Default"/>
        <w:contextualSpacing/>
        <w:jc w:val="both"/>
      </w:pPr>
      <w:r w:rsidRPr="008974D6">
        <w:rPr>
          <w:b/>
        </w:rPr>
        <w:t>f.)</w:t>
      </w:r>
      <w:r w:rsidRPr="00A80C97">
        <w:t xml:space="preserve"> licença para atividade sindical.</w:t>
      </w:r>
    </w:p>
    <w:p w:rsidR="00855871" w:rsidRPr="00A80C97" w:rsidRDefault="00ED3E2F" w:rsidP="00340248">
      <w:pPr>
        <w:pStyle w:val="Default"/>
        <w:contextualSpacing/>
        <w:jc w:val="both"/>
      </w:pPr>
      <w:r w:rsidRPr="008974D6">
        <w:rPr>
          <w:b/>
        </w:rPr>
        <w:t>g.)</w:t>
      </w:r>
      <w:r w:rsidRPr="00A80C97">
        <w:t xml:space="preserve"> demais situações previstas no art. 80 </w:t>
      </w:r>
      <w:r w:rsidR="005823BE" w:rsidRPr="00A80C97">
        <w:t>da Lei Municipal nº 2.693/1997 e em outras legislações que assim determinem especificamente.</w:t>
      </w:r>
    </w:p>
    <w:p w:rsidR="0005283C" w:rsidRPr="00A80C97" w:rsidRDefault="0005283C" w:rsidP="00340248">
      <w:pPr>
        <w:pStyle w:val="Default"/>
        <w:contextualSpacing/>
        <w:jc w:val="both"/>
      </w:pPr>
    </w:p>
    <w:p w:rsidR="0005283C" w:rsidRPr="00A80C97" w:rsidRDefault="00ED3E2F" w:rsidP="00340248">
      <w:pPr>
        <w:pStyle w:val="Default"/>
        <w:contextualSpacing/>
        <w:jc w:val="both"/>
      </w:pPr>
      <w:r w:rsidRPr="00A80C97">
        <w:rPr>
          <w:b/>
        </w:rPr>
        <w:t xml:space="preserve">Art. </w:t>
      </w:r>
      <w:r w:rsidR="003C5B6D">
        <w:rPr>
          <w:b/>
        </w:rPr>
        <w:t>1</w:t>
      </w:r>
      <w:r w:rsidR="00A53457">
        <w:rPr>
          <w:b/>
        </w:rPr>
        <w:t>4</w:t>
      </w:r>
      <w:r w:rsidRPr="00A80C97">
        <w:t>.</w:t>
      </w:r>
      <w:r w:rsidRPr="00A80C97">
        <w:rPr>
          <w:b/>
        </w:rPr>
        <w:t xml:space="preserve"> </w:t>
      </w:r>
      <w:r w:rsidR="004B623C" w:rsidRPr="00A80C97">
        <w:t xml:space="preserve">As </w:t>
      </w:r>
      <w:r w:rsidRPr="00A80C97">
        <w:t xml:space="preserve">ausências para tratamento da própria saúde, </w:t>
      </w:r>
      <w:r w:rsidR="003C5B6D">
        <w:t xml:space="preserve">nos casos da letra “e”, do </w:t>
      </w:r>
      <w:r w:rsidR="003C5B6D" w:rsidRPr="00126157">
        <w:rPr>
          <w:color w:val="auto"/>
        </w:rPr>
        <w:t>art. 1</w:t>
      </w:r>
      <w:r w:rsidR="00126157" w:rsidRPr="00126157">
        <w:rPr>
          <w:color w:val="auto"/>
        </w:rPr>
        <w:t>3</w:t>
      </w:r>
      <w:r w:rsidR="009532F6" w:rsidRPr="00E82417">
        <w:rPr>
          <w:color w:val="FF0000"/>
        </w:rPr>
        <w:t xml:space="preserve"> </w:t>
      </w:r>
      <w:r w:rsidR="009532F6">
        <w:t>desta Lei</w:t>
      </w:r>
      <w:r w:rsidR="003C5B6D">
        <w:t xml:space="preserve">, </w:t>
      </w:r>
      <w:r w:rsidR="00397A85" w:rsidRPr="00A80C97">
        <w:t xml:space="preserve">durante o período aquisitivo, </w:t>
      </w:r>
      <w:r w:rsidR="004B623C" w:rsidRPr="00A80C97">
        <w:t xml:space="preserve">implicam </w:t>
      </w:r>
      <w:r w:rsidR="00CD4080" w:rsidRPr="00A80C97">
        <w:t xml:space="preserve">em redução </w:t>
      </w:r>
      <w:r w:rsidRPr="00A80C97">
        <w:t>dos dias de férias regul</w:t>
      </w:r>
      <w:r w:rsidR="004B623C" w:rsidRPr="00A80C97">
        <w:t>ament</w:t>
      </w:r>
      <w:r w:rsidR="00FB30E6">
        <w:t>ar</w:t>
      </w:r>
      <w:r w:rsidR="004B623C" w:rsidRPr="00A80C97">
        <w:t>es, nas seguintes proporções</w:t>
      </w:r>
      <w:r w:rsidRPr="00A80C97">
        <w:t>:</w:t>
      </w:r>
    </w:p>
    <w:p w:rsidR="0005283C" w:rsidRPr="00A80C97" w:rsidRDefault="0005283C" w:rsidP="00340248">
      <w:pPr>
        <w:pStyle w:val="Default"/>
        <w:contextualSpacing/>
        <w:jc w:val="both"/>
      </w:pPr>
    </w:p>
    <w:p w:rsidR="0005283C" w:rsidRPr="00A80C97" w:rsidRDefault="00ED3E2F" w:rsidP="00340248">
      <w:pPr>
        <w:pStyle w:val="Default"/>
        <w:contextualSpacing/>
        <w:jc w:val="both"/>
      </w:pPr>
      <w:r w:rsidRPr="008974D6">
        <w:rPr>
          <w:b/>
        </w:rPr>
        <w:t>a.)</w:t>
      </w:r>
      <w:r w:rsidRPr="00A80C97">
        <w:t xml:space="preserve"> 10 (dez) dias, </w:t>
      </w:r>
      <w:r w:rsidR="00397A85" w:rsidRPr="00A80C97">
        <w:t xml:space="preserve">nos casos de </w:t>
      </w:r>
      <w:r w:rsidRPr="00A80C97">
        <w:t>afastamentos</w:t>
      </w:r>
      <w:r w:rsidR="00855871" w:rsidRPr="00A80C97">
        <w:t xml:space="preserve"> acima de 10 (dez) e</w:t>
      </w:r>
      <w:r w:rsidRPr="00A80C97">
        <w:t xml:space="preserve"> </w:t>
      </w:r>
      <w:r w:rsidR="00397A85" w:rsidRPr="00A80C97">
        <w:t xml:space="preserve">até </w:t>
      </w:r>
      <w:r w:rsidR="003C5B6D">
        <w:t>60</w:t>
      </w:r>
      <w:r w:rsidRPr="00A80C97">
        <w:t xml:space="preserve"> (</w:t>
      </w:r>
      <w:r w:rsidR="003C5B6D">
        <w:t>sessenta</w:t>
      </w:r>
      <w:r w:rsidRPr="00A80C97">
        <w:t>) dias</w:t>
      </w:r>
      <w:r w:rsidR="00397A85" w:rsidRPr="00A80C97">
        <w:t>, contínuos ou não;</w:t>
      </w:r>
    </w:p>
    <w:p w:rsidR="0005283C" w:rsidRPr="00A80C97" w:rsidRDefault="00ED3E2F" w:rsidP="00340248">
      <w:pPr>
        <w:pStyle w:val="Default"/>
        <w:contextualSpacing/>
        <w:jc w:val="both"/>
      </w:pPr>
      <w:r w:rsidRPr="008974D6">
        <w:rPr>
          <w:b/>
        </w:rPr>
        <w:t>b.)</w:t>
      </w:r>
      <w:r w:rsidRPr="00A80C97">
        <w:t xml:space="preserve"> </w:t>
      </w:r>
      <w:r w:rsidR="00397A85" w:rsidRPr="00A80C97">
        <w:t xml:space="preserve">15 (quinze) dias, nos casos de afastamentos superiores a </w:t>
      </w:r>
      <w:r w:rsidR="003C5B6D">
        <w:t>60</w:t>
      </w:r>
      <w:r w:rsidR="00397A85" w:rsidRPr="00A80C97">
        <w:t xml:space="preserve"> (</w:t>
      </w:r>
      <w:r w:rsidR="003C5B6D">
        <w:t>sessenta dias</w:t>
      </w:r>
      <w:r w:rsidR="00397A85" w:rsidRPr="00A80C97">
        <w:t xml:space="preserve">) e até </w:t>
      </w:r>
      <w:r w:rsidR="003C5B6D">
        <w:t>120</w:t>
      </w:r>
      <w:r w:rsidR="00397A85" w:rsidRPr="00A80C97">
        <w:t xml:space="preserve"> (</w:t>
      </w:r>
      <w:r w:rsidR="003C5B6D">
        <w:t>cento e vinte</w:t>
      </w:r>
      <w:r w:rsidR="00397A85" w:rsidRPr="00A80C97">
        <w:t>) dias, contínuos ou não;</w:t>
      </w:r>
    </w:p>
    <w:p w:rsidR="00397A85" w:rsidRPr="00A80C97" w:rsidRDefault="00ED3E2F" w:rsidP="00340248">
      <w:pPr>
        <w:pStyle w:val="Default"/>
        <w:contextualSpacing/>
        <w:jc w:val="both"/>
      </w:pPr>
      <w:r w:rsidRPr="008974D6">
        <w:rPr>
          <w:b/>
        </w:rPr>
        <w:t>c.)</w:t>
      </w:r>
      <w:r w:rsidRPr="00A80C97">
        <w:t xml:space="preserve"> 20 (vinte) dias, nos casos de afastamentos superiores a </w:t>
      </w:r>
      <w:r w:rsidR="003C5B6D">
        <w:t>120</w:t>
      </w:r>
      <w:r w:rsidRPr="00A80C97">
        <w:t xml:space="preserve"> (</w:t>
      </w:r>
      <w:r w:rsidR="003C5B6D">
        <w:t>cento e vinte</w:t>
      </w:r>
      <w:r w:rsidRPr="00A80C97">
        <w:t xml:space="preserve">) e até </w:t>
      </w:r>
      <w:r w:rsidR="003C5B6D">
        <w:t>240 (duzentos e quarenta)</w:t>
      </w:r>
      <w:r w:rsidRPr="00A80C97">
        <w:t xml:space="preserve"> dias, contínuos ou não;</w:t>
      </w:r>
    </w:p>
    <w:p w:rsidR="00397A85" w:rsidRPr="00A80C97" w:rsidRDefault="00ED3E2F" w:rsidP="00340248">
      <w:pPr>
        <w:pStyle w:val="Default"/>
        <w:contextualSpacing/>
        <w:jc w:val="both"/>
      </w:pPr>
      <w:r w:rsidRPr="008974D6">
        <w:rPr>
          <w:b/>
        </w:rPr>
        <w:t>d.)</w:t>
      </w:r>
      <w:r w:rsidRPr="00A80C97">
        <w:t xml:space="preserve"> 25 (vinte e cinco) dias, nos casos de afastamentos superiores a </w:t>
      </w:r>
      <w:r w:rsidR="003C5B6D">
        <w:t xml:space="preserve">240 (duzentos e quarenta) dias </w:t>
      </w:r>
      <w:r w:rsidR="009532F6">
        <w:t xml:space="preserve">e </w:t>
      </w:r>
      <w:r w:rsidRPr="00A80C97">
        <w:t>até 3</w:t>
      </w:r>
      <w:r w:rsidR="003C5B6D">
        <w:t xml:space="preserve">60 (trezentos e sessenta dias), contínuos ou não; </w:t>
      </w:r>
    </w:p>
    <w:p w:rsidR="00397A85" w:rsidRPr="00A80C97" w:rsidRDefault="00ED3E2F" w:rsidP="00340248">
      <w:pPr>
        <w:pStyle w:val="Default"/>
        <w:contextualSpacing/>
        <w:jc w:val="both"/>
      </w:pPr>
      <w:r w:rsidRPr="008974D6">
        <w:rPr>
          <w:b/>
        </w:rPr>
        <w:t>e.)</w:t>
      </w:r>
      <w:r w:rsidRPr="00A80C97">
        <w:t xml:space="preserve"> perderá o direito a férias em caso de afastamentos superiores a </w:t>
      </w:r>
      <w:r w:rsidR="003C5B6D">
        <w:t>360 (trezentos e sessenta) dias, contínuos ou não.</w:t>
      </w:r>
    </w:p>
    <w:p w:rsidR="00397A85" w:rsidRDefault="00397A85" w:rsidP="00340248">
      <w:pPr>
        <w:pStyle w:val="Default"/>
        <w:contextualSpacing/>
        <w:jc w:val="both"/>
      </w:pPr>
    </w:p>
    <w:p w:rsidR="004E53CB" w:rsidRDefault="00ED3E2F" w:rsidP="004E53CB">
      <w:pPr>
        <w:pStyle w:val="Default"/>
        <w:contextualSpacing/>
        <w:jc w:val="both"/>
      </w:pPr>
      <w:r>
        <w:rPr>
          <w:b/>
        </w:rPr>
        <w:t>Art. 1</w:t>
      </w:r>
      <w:r w:rsidR="00A53457">
        <w:rPr>
          <w:b/>
        </w:rPr>
        <w:t>5</w:t>
      </w:r>
      <w:r>
        <w:t>. As ausências para tratamento da própria saúde, no caso da letra “d”, do art. 13, desta Lei, durante o período aquisitivo, implicam em redução</w:t>
      </w:r>
      <w:r w:rsidR="007302D6">
        <w:t xml:space="preserve"> </w:t>
      </w:r>
      <w:r w:rsidRPr="00A80C97">
        <w:t>dos dias de férias regulament</w:t>
      </w:r>
      <w:r>
        <w:t>ar</w:t>
      </w:r>
      <w:r w:rsidRPr="00A80C97">
        <w:t>es, nas seguintes proporções</w:t>
      </w:r>
      <w:r w:rsidR="001B0823">
        <w:t>:</w:t>
      </w:r>
    </w:p>
    <w:p w:rsidR="001B0823" w:rsidRPr="00A80C97" w:rsidRDefault="001B0823" w:rsidP="004E53CB">
      <w:pPr>
        <w:pStyle w:val="Default"/>
        <w:contextualSpacing/>
        <w:jc w:val="both"/>
      </w:pPr>
    </w:p>
    <w:p w:rsidR="007302D6" w:rsidRPr="00A80C97" w:rsidRDefault="00ED3E2F" w:rsidP="007302D6">
      <w:pPr>
        <w:pStyle w:val="Default"/>
        <w:contextualSpacing/>
        <w:jc w:val="both"/>
      </w:pPr>
      <w:r w:rsidRPr="008974D6">
        <w:rPr>
          <w:b/>
        </w:rPr>
        <w:t>a.)</w:t>
      </w:r>
      <w:r w:rsidRPr="00A80C97">
        <w:t xml:space="preserve"> de 180 (cento e oiten</w:t>
      </w:r>
      <w:r w:rsidRPr="00A80C97">
        <w:t xml:space="preserve">ta) até </w:t>
      </w:r>
      <w:r w:rsidR="001B0823">
        <w:t xml:space="preserve">240 (duzentos e quarenta) dias, contínuos ou não, </w:t>
      </w:r>
      <w:r>
        <w:t xml:space="preserve">será reduzido em </w:t>
      </w:r>
      <w:r w:rsidRPr="00A80C97">
        <w:t>10 (dez) dias</w:t>
      </w:r>
      <w:r w:rsidR="001B0823">
        <w:t>;</w:t>
      </w:r>
    </w:p>
    <w:p w:rsidR="007302D6" w:rsidRPr="00A80C97" w:rsidRDefault="00ED3E2F" w:rsidP="007302D6">
      <w:pPr>
        <w:pStyle w:val="Default"/>
        <w:contextualSpacing/>
        <w:jc w:val="both"/>
      </w:pPr>
      <w:r w:rsidRPr="008974D6">
        <w:rPr>
          <w:b/>
        </w:rPr>
        <w:t>b.)</w:t>
      </w:r>
      <w:r w:rsidRPr="00A80C97">
        <w:t xml:space="preserve"> de 240 (duzentos e quarenta) até 300 (trezentos) dias, </w:t>
      </w:r>
      <w:r w:rsidR="001B0823">
        <w:t xml:space="preserve">contínuos ou não, </w:t>
      </w:r>
      <w:r>
        <w:t xml:space="preserve">será reduzido em </w:t>
      </w:r>
      <w:r w:rsidRPr="00A80C97">
        <w:t>20 (vinte) dias;</w:t>
      </w:r>
    </w:p>
    <w:p w:rsidR="007302D6" w:rsidRPr="00A80C97" w:rsidRDefault="00ED3E2F" w:rsidP="007302D6">
      <w:pPr>
        <w:pStyle w:val="Default"/>
        <w:contextualSpacing/>
        <w:jc w:val="both"/>
      </w:pPr>
      <w:r w:rsidRPr="008974D6">
        <w:rPr>
          <w:b/>
        </w:rPr>
        <w:t>c.)</w:t>
      </w:r>
      <w:r w:rsidRPr="00A80C97">
        <w:t xml:space="preserve"> de 300 (trezentos) até 360 (trezentos e sessenta</w:t>
      </w:r>
      <w:r w:rsidR="001B0823">
        <w:t>) dias, perderá o direito a</w:t>
      </w:r>
      <w:r w:rsidRPr="00A80C97">
        <w:t xml:space="preserve"> férias.</w:t>
      </w:r>
    </w:p>
    <w:p w:rsidR="007302D6" w:rsidRPr="007302D6" w:rsidRDefault="007302D6" w:rsidP="00340248">
      <w:pPr>
        <w:pStyle w:val="Default"/>
        <w:contextualSpacing/>
        <w:jc w:val="both"/>
      </w:pPr>
    </w:p>
    <w:p w:rsidR="008304D6" w:rsidRPr="00A80C97" w:rsidRDefault="00ED3E2F" w:rsidP="00340248">
      <w:pPr>
        <w:pStyle w:val="Default"/>
        <w:contextualSpacing/>
        <w:jc w:val="both"/>
      </w:pPr>
      <w:r>
        <w:rPr>
          <w:b/>
        </w:rPr>
        <w:t>Art. 1</w:t>
      </w:r>
      <w:r w:rsidR="00A53457">
        <w:rPr>
          <w:b/>
        </w:rPr>
        <w:t>6</w:t>
      </w:r>
      <w:r>
        <w:rPr>
          <w:b/>
        </w:rPr>
        <w:t xml:space="preserve">. </w:t>
      </w:r>
      <w:r w:rsidRPr="00A80C97">
        <w:t>Em todos os casos</w:t>
      </w:r>
      <w:r w:rsidR="004B623C" w:rsidRPr="00A80C97">
        <w:t xml:space="preserve"> o afastamento</w:t>
      </w:r>
      <w:r w:rsidR="00876665">
        <w:t xml:space="preserve"> para tratamento da própria saúde,</w:t>
      </w:r>
      <w:r>
        <w:t xml:space="preserve"> </w:t>
      </w:r>
      <w:r w:rsidR="00855871" w:rsidRPr="00A80C97">
        <w:t>acima de 10 (dez) dias</w:t>
      </w:r>
      <w:r w:rsidR="001167F9" w:rsidRPr="00A80C97">
        <w:t>,</w:t>
      </w:r>
      <w:r w:rsidR="00855871" w:rsidRPr="00A80C97">
        <w:t xml:space="preserve"> ininterruptos ou em caso de atestados em continuidade,</w:t>
      </w:r>
      <w:r w:rsidR="004B623C" w:rsidRPr="00A80C97">
        <w:t xml:space="preserve"> </w:t>
      </w:r>
      <w:r w:rsidR="00855871" w:rsidRPr="00A80C97">
        <w:t xml:space="preserve">a validação do prazo para tratamento </w:t>
      </w:r>
      <w:r w:rsidR="00CA3535" w:rsidRPr="00A80C97">
        <w:t>dependerá de avaliação Médica do Trabalho.</w:t>
      </w:r>
    </w:p>
    <w:p w:rsidR="00EC6E77" w:rsidRDefault="00EC6E77" w:rsidP="00340248">
      <w:pPr>
        <w:pStyle w:val="Default"/>
        <w:contextualSpacing/>
        <w:jc w:val="both"/>
        <w:rPr>
          <w:b/>
        </w:rPr>
      </w:pPr>
    </w:p>
    <w:p w:rsidR="00CA3535" w:rsidRPr="00A80C97" w:rsidRDefault="00ED3E2F" w:rsidP="00340248">
      <w:pPr>
        <w:pStyle w:val="Default"/>
        <w:contextualSpacing/>
        <w:jc w:val="both"/>
      </w:pPr>
      <w:r>
        <w:rPr>
          <w:b/>
        </w:rPr>
        <w:t>Art. 1</w:t>
      </w:r>
      <w:r w:rsidR="00A53457">
        <w:rPr>
          <w:b/>
        </w:rPr>
        <w:t>7</w:t>
      </w:r>
      <w:r w:rsidRPr="008974D6">
        <w:rPr>
          <w:b/>
        </w:rPr>
        <w:t>.</w:t>
      </w:r>
      <w:r w:rsidRPr="00A80C97">
        <w:t xml:space="preserve"> Sendo o afastamento superior a 15 (quinze) dias, o Médico do Trabalho </w:t>
      </w:r>
      <w:r>
        <w:t xml:space="preserve">se validar o prazo, </w:t>
      </w:r>
      <w:r w:rsidRPr="00A80C97">
        <w:t>encaminhará o servidor para avaliação Médica Pericial e, sendo deferida</w:t>
      </w:r>
      <w:r w:rsidR="004B623C" w:rsidRPr="00A80C97">
        <w:t>,</w:t>
      </w:r>
      <w:r w:rsidRPr="00A80C97">
        <w:t xml:space="preserve"> iniciar</w:t>
      </w:r>
      <w:r w:rsidR="004B623C" w:rsidRPr="00A80C97">
        <w:t>-se-</w:t>
      </w:r>
      <w:r w:rsidR="00E2341A">
        <w:t>á a partir do 16º dia</w:t>
      </w:r>
      <w:r w:rsidRPr="00A80C97">
        <w:t xml:space="preserve"> o benefício administrativo de auxílio doença.</w:t>
      </w:r>
    </w:p>
    <w:p w:rsidR="00CA3535" w:rsidRPr="00A80C97" w:rsidRDefault="00CA3535" w:rsidP="00340248">
      <w:pPr>
        <w:pStyle w:val="Default"/>
        <w:contextualSpacing/>
        <w:jc w:val="both"/>
      </w:pPr>
    </w:p>
    <w:p w:rsidR="00CA3535" w:rsidRPr="00A80C97" w:rsidRDefault="00ED3E2F" w:rsidP="00340248">
      <w:pPr>
        <w:pStyle w:val="Default"/>
        <w:contextualSpacing/>
        <w:jc w:val="both"/>
      </w:pPr>
      <w:r>
        <w:rPr>
          <w:b/>
        </w:rPr>
        <w:t>Parágrafo único</w:t>
      </w:r>
      <w:r w:rsidRPr="008974D6">
        <w:rPr>
          <w:b/>
        </w:rPr>
        <w:t>.</w:t>
      </w:r>
      <w:r w:rsidRPr="00A80C97">
        <w:t xml:space="preserve"> Caso o Médico do Trabalho ou o Perito Médico não validem o </w:t>
      </w:r>
      <w:r w:rsidR="004B623C" w:rsidRPr="00A80C97">
        <w:t xml:space="preserve">período de </w:t>
      </w:r>
      <w:r w:rsidRPr="00A80C97">
        <w:t xml:space="preserve">afastamento </w:t>
      </w:r>
      <w:r w:rsidR="004B623C" w:rsidRPr="00A80C97">
        <w:t xml:space="preserve">solicitado no </w:t>
      </w:r>
      <w:r w:rsidRPr="00A80C97">
        <w:t>atestado</w:t>
      </w:r>
      <w:r w:rsidR="004B623C" w:rsidRPr="00A80C97">
        <w:t xml:space="preserve"> </w:t>
      </w:r>
      <w:r w:rsidRPr="00A80C97">
        <w:t>apresentado, no todo ou em parte, deverá o servidor retornar ao exercício de suas atri</w:t>
      </w:r>
      <w:r w:rsidRPr="00A80C97">
        <w:t>buições imediatamente, sob pena de serem lançadas faltas injustificadas.</w:t>
      </w:r>
    </w:p>
    <w:p w:rsidR="007302D6" w:rsidRDefault="007302D6" w:rsidP="00340248">
      <w:pPr>
        <w:pStyle w:val="Default"/>
        <w:contextualSpacing/>
        <w:jc w:val="both"/>
      </w:pPr>
    </w:p>
    <w:p w:rsidR="00CA3535" w:rsidRPr="00A80C97" w:rsidRDefault="00ED3E2F" w:rsidP="00340248">
      <w:pPr>
        <w:pStyle w:val="Default"/>
        <w:contextualSpacing/>
        <w:jc w:val="both"/>
      </w:pPr>
      <w:r w:rsidRPr="007302D6">
        <w:rPr>
          <w:b/>
        </w:rPr>
        <w:t>Art.</w:t>
      </w:r>
      <w:r w:rsidRPr="008974D6">
        <w:rPr>
          <w:b/>
        </w:rPr>
        <w:t xml:space="preserve"> </w:t>
      </w:r>
      <w:r>
        <w:rPr>
          <w:b/>
        </w:rPr>
        <w:t>1</w:t>
      </w:r>
      <w:r w:rsidR="00A53457">
        <w:rPr>
          <w:b/>
        </w:rPr>
        <w:t>8</w:t>
      </w:r>
      <w:r w:rsidRPr="008974D6">
        <w:rPr>
          <w:b/>
        </w:rPr>
        <w:t>.</w:t>
      </w:r>
      <w:r w:rsidRPr="00A80C97">
        <w:t xml:space="preserve"> A recusa do servi</w:t>
      </w:r>
      <w:r w:rsidR="00DA271A">
        <w:t>dor em submeter-se a avaliação M</w:t>
      </w:r>
      <w:r w:rsidRPr="00A80C97">
        <w:t xml:space="preserve">édica </w:t>
      </w:r>
      <w:r w:rsidR="00DA271A">
        <w:t>O</w:t>
      </w:r>
      <w:r w:rsidRPr="00A80C97">
        <w:t>ficial (do Trabalho ou Pericial), será considerada falta grave, passível da punição prevista na Lei Municipal nº 2.69</w:t>
      </w:r>
      <w:r w:rsidRPr="00A80C97">
        <w:t xml:space="preserve">3/1997. </w:t>
      </w:r>
    </w:p>
    <w:p w:rsidR="00855871" w:rsidRPr="00A80C97" w:rsidRDefault="00855871" w:rsidP="00340248">
      <w:pPr>
        <w:pStyle w:val="Default"/>
        <w:contextualSpacing/>
        <w:jc w:val="both"/>
      </w:pPr>
    </w:p>
    <w:p w:rsidR="00855871" w:rsidRPr="00A80C97" w:rsidRDefault="00ED3E2F" w:rsidP="00340248">
      <w:pPr>
        <w:pStyle w:val="Default"/>
        <w:contextualSpacing/>
        <w:jc w:val="both"/>
      </w:pPr>
      <w:r>
        <w:rPr>
          <w:b/>
        </w:rPr>
        <w:t>Art. 1</w:t>
      </w:r>
      <w:r w:rsidR="00A53457">
        <w:rPr>
          <w:b/>
        </w:rPr>
        <w:t>9</w:t>
      </w:r>
      <w:r w:rsidRPr="008974D6">
        <w:rPr>
          <w:b/>
        </w:rPr>
        <w:t>.</w:t>
      </w:r>
      <w:r w:rsidRPr="00A80C97">
        <w:t xml:space="preserve"> No caso de afastamento médico para prevenção de contágios, </w:t>
      </w:r>
      <w:r w:rsidR="00876665">
        <w:t xml:space="preserve">considerado </w:t>
      </w:r>
      <w:r w:rsidRPr="00A80C97">
        <w:t>como medida profilática, não haverá desconto em férias, desde que não superior a 07 (sete) dias.</w:t>
      </w:r>
    </w:p>
    <w:p w:rsidR="008304D6" w:rsidRPr="00A80C97" w:rsidRDefault="008304D6" w:rsidP="00340248">
      <w:pPr>
        <w:pStyle w:val="Default"/>
        <w:contextualSpacing/>
        <w:jc w:val="both"/>
      </w:pPr>
    </w:p>
    <w:p w:rsidR="00121C6D" w:rsidRPr="00A80C97" w:rsidRDefault="00ED3E2F" w:rsidP="00340248">
      <w:pPr>
        <w:pStyle w:val="Default"/>
        <w:contextualSpacing/>
        <w:jc w:val="both"/>
      </w:pPr>
      <w:r w:rsidRPr="00A80C97">
        <w:rPr>
          <w:b/>
        </w:rPr>
        <w:t xml:space="preserve">Art. </w:t>
      </w:r>
      <w:r w:rsidR="00A53457">
        <w:rPr>
          <w:b/>
        </w:rPr>
        <w:t>20</w:t>
      </w:r>
      <w:r w:rsidRPr="00A80C97">
        <w:rPr>
          <w:b/>
        </w:rPr>
        <w:t>.</w:t>
      </w:r>
      <w:r w:rsidRPr="00A80C97">
        <w:t xml:space="preserve"> </w:t>
      </w:r>
      <w:r w:rsidR="00D27730">
        <w:t xml:space="preserve">O atestado </w:t>
      </w:r>
      <w:r w:rsidRPr="00A80C97">
        <w:t>deverá ser apresentado em até 02 (dois) dias úte</w:t>
      </w:r>
      <w:r w:rsidRPr="00A80C97">
        <w:t>is, contados d</w:t>
      </w:r>
      <w:r w:rsidR="00D27730">
        <w:t>a data do início do afastamento, à Chefia Imediata do servidor</w:t>
      </w:r>
      <w:r w:rsidRPr="00A80C97">
        <w:t>, por ele próprio ou por qual</w:t>
      </w:r>
      <w:r w:rsidR="00855871" w:rsidRPr="00A80C97">
        <w:t xml:space="preserve">quer outra pessoa, no original, </w:t>
      </w:r>
      <w:r w:rsidRPr="00A80C97">
        <w:t>sendo vedada sua apresentação diretamente no Departamento de Recursos</w:t>
      </w:r>
      <w:r w:rsidR="00D27730">
        <w:t xml:space="preserve"> Humanos.</w:t>
      </w:r>
    </w:p>
    <w:p w:rsidR="00855871" w:rsidRPr="00A80C97" w:rsidRDefault="00855871" w:rsidP="00340248">
      <w:pPr>
        <w:pStyle w:val="Default"/>
        <w:contextualSpacing/>
        <w:jc w:val="both"/>
      </w:pPr>
    </w:p>
    <w:p w:rsidR="00855871" w:rsidRPr="00A80C97" w:rsidRDefault="00ED3E2F" w:rsidP="00340248">
      <w:pPr>
        <w:pStyle w:val="Default"/>
        <w:contextualSpacing/>
        <w:jc w:val="both"/>
      </w:pPr>
      <w:r w:rsidRPr="008974D6">
        <w:rPr>
          <w:b/>
        </w:rPr>
        <w:t xml:space="preserve">§ </w:t>
      </w:r>
      <w:r w:rsidR="00D27730">
        <w:rPr>
          <w:b/>
        </w:rPr>
        <w:t>1</w:t>
      </w:r>
      <w:r w:rsidRPr="008974D6">
        <w:rPr>
          <w:b/>
        </w:rPr>
        <w:t>º.</w:t>
      </w:r>
      <w:r w:rsidRPr="00A80C97">
        <w:t xml:space="preserve"> O atestado</w:t>
      </w:r>
      <w:r w:rsidR="00D27730">
        <w:t xml:space="preserve"> </w:t>
      </w:r>
      <w:r w:rsidR="007F1E80" w:rsidRPr="00A80C97">
        <w:t xml:space="preserve">deverá </w:t>
      </w:r>
      <w:r w:rsidRPr="00A80C97">
        <w:t>ser encaminhado</w:t>
      </w:r>
      <w:r w:rsidR="007A7BA9" w:rsidRPr="00A80C97">
        <w:t xml:space="preserve"> </w:t>
      </w:r>
      <w:r w:rsidRPr="00A80C97">
        <w:t>através d</w:t>
      </w:r>
      <w:r w:rsidR="007A7BA9" w:rsidRPr="00A80C97">
        <w:t>o</w:t>
      </w:r>
      <w:r w:rsidRPr="00A80C97">
        <w:t xml:space="preserve"> sistema informatizado, nos termos das orientações e na forma que for determinada pelo D</w:t>
      </w:r>
      <w:r w:rsidR="00D27730">
        <w:t>epartamento de Recursos Humanos.</w:t>
      </w:r>
    </w:p>
    <w:p w:rsidR="007F1E80" w:rsidRPr="00A80C97" w:rsidRDefault="007F1E80" w:rsidP="00340248">
      <w:pPr>
        <w:pStyle w:val="Default"/>
        <w:contextualSpacing/>
        <w:jc w:val="both"/>
      </w:pPr>
    </w:p>
    <w:p w:rsidR="007F1E80" w:rsidRPr="00A80C97" w:rsidRDefault="00ED3E2F" w:rsidP="00340248">
      <w:pPr>
        <w:pStyle w:val="Default"/>
        <w:contextualSpacing/>
        <w:jc w:val="both"/>
      </w:pPr>
      <w:r w:rsidRPr="008974D6">
        <w:rPr>
          <w:b/>
        </w:rPr>
        <w:t xml:space="preserve">§ </w:t>
      </w:r>
      <w:r w:rsidR="00D27730">
        <w:rPr>
          <w:b/>
        </w:rPr>
        <w:t>2</w:t>
      </w:r>
      <w:r w:rsidRPr="008974D6">
        <w:rPr>
          <w:b/>
        </w:rPr>
        <w:t>º.</w:t>
      </w:r>
      <w:r w:rsidRPr="00A80C97">
        <w:t xml:space="preserve"> </w:t>
      </w:r>
      <w:r w:rsidR="007A7BA9" w:rsidRPr="00A80C97">
        <w:t xml:space="preserve">Na impossibilidade, devidamente justificada, poderá </w:t>
      </w:r>
      <w:r w:rsidR="00D27730">
        <w:t xml:space="preserve">o atestado </w:t>
      </w:r>
      <w:r w:rsidR="007A7BA9" w:rsidRPr="00A80C97">
        <w:t>ser entregue em forma física à Chefia Imediata que deverá encaminhá-lo ao Departamento de Recursos Humanos, nos termos das orientações e na forma em que for determinada.</w:t>
      </w:r>
    </w:p>
    <w:p w:rsidR="00121C6D" w:rsidRPr="00A80C97" w:rsidRDefault="00121C6D" w:rsidP="00340248">
      <w:pPr>
        <w:pStyle w:val="Default"/>
        <w:contextualSpacing/>
        <w:jc w:val="both"/>
      </w:pPr>
    </w:p>
    <w:p w:rsidR="00121C6D" w:rsidRDefault="00ED3E2F" w:rsidP="00340248">
      <w:pPr>
        <w:pStyle w:val="Default"/>
        <w:contextualSpacing/>
        <w:jc w:val="both"/>
      </w:pPr>
      <w:r w:rsidRPr="008974D6">
        <w:rPr>
          <w:b/>
        </w:rPr>
        <w:t xml:space="preserve">§ </w:t>
      </w:r>
      <w:r w:rsidR="00D27730">
        <w:rPr>
          <w:b/>
        </w:rPr>
        <w:t>3</w:t>
      </w:r>
      <w:r w:rsidRPr="008974D6">
        <w:rPr>
          <w:b/>
        </w:rPr>
        <w:t>º.</w:t>
      </w:r>
      <w:r w:rsidRPr="00A80C97">
        <w:t xml:space="preserve"> O atestado que porventura solicit</w:t>
      </w:r>
      <w:r w:rsidR="004B623C" w:rsidRPr="00A80C97">
        <w:t>e</w:t>
      </w:r>
      <w:r w:rsidRPr="00A80C97">
        <w:t xml:space="preserve"> prorrogação do benefício administrativo de auxílio doença, deverá ser apresentado no Departamento </w:t>
      </w:r>
      <w:r w:rsidRPr="00A80C97">
        <w:t xml:space="preserve">de Recursos Humanos, até 02 (dois) dias úteis antes da </w:t>
      </w:r>
      <w:r w:rsidR="004B623C" w:rsidRPr="00A80C97">
        <w:t xml:space="preserve">data agendada para </w:t>
      </w:r>
      <w:r w:rsidR="00E2341A">
        <w:t>reavaliação Médica Pericial.</w:t>
      </w:r>
    </w:p>
    <w:p w:rsidR="00D27730" w:rsidRDefault="00D27730" w:rsidP="00340248">
      <w:pPr>
        <w:pStyle w:val="Default"/>
        <w:contextualSpacing/>
        <w:jc w:val="both"/>
      </w:pPr>
    </w:p>
    <w:p w:rsidR="00D27730" w:rsidRPr="00A80C97" w:rsidRDefault="00ED3E2F" w:rsidP="00340248">
      <w:pPr>
        <w:pStyle w:val="Default"/>
        <w:contextualSpacing/>
        <w:jc w:val="both"/>
      </w:pPr>
      <w:r w:rsidRPr="008974D6">
        <w:rPr>
          <w:b/>
        </w:rPr>
        <w:t xml:space="preserve">§ </w:t>
      </w:r>
      <w:r>
        <w:rPr>
          <w:b/>
        </w:rPr>
        <w:t>4</w:t>
      </w:r>
      <w:r w:rsidRPr="008974D6">
        <w:rPr>
          <w:b/>
        </w:rPr>
        <w:t>º.</w:t>
      </w:r>
      <w:r w:rsidRPr="00A80C97">
        <w:t xml:space="preserve"> No caso de ser o atestado entregue fora do prazo estabelecido no</w:t>
      </w:r>
      <w:r w:rsidRPr="00A80C97">
        <w:rPr>
          <w:i/>
        </w:rPr>
        <w:t xml:space="preserve"> caput</w:t>
      </w:r>
      <w:r w:rsidRPr="00A80C97">
        <w:t xml:space="preserve"> deste artigo, não terá ele validade como atestado para os fins desta Lei, m</w:t>
      </w:r>
      <w:r w:rsidRPr="00A80C97">
        <w:t>as será recebido como docume</w:t>
      </w:r>
      <w:r w:rsidR="00E2341A">
        <w:t xml:space="preserve">nto de justificação de ausência, </w:t>
      </w:r>
      <w:r w:rsidR="00E2341A" w:rsidRPr="00A80C97">
        <w:t>nos termos do art. 111,</w:t>
      </w:r>
      <w:r w:rsidR="000961D7" w:rsidRPr="000961D7">
        <w:t xml:space="preserve"> </w:t>
      </w:r>
      <w:r w:rsidR="000961D7" w:rsidRPr="00A80C97">
        <w:t>§</w:t>
      </w:r>
      <w:r w:rsidR="00E2341A" w:rsidRPr="00A80C97">
        <w:t xml:space="preserve">§ 2º e 3º da Lei Municipal nº 2.693/1997, implicando em desconto </w:t>
      </w:r>
      <w:r w:rsidR="00E2341A">
        <w:t xml:space="preserve">do(s) dia(s) da(s) ausência(s) da remuneração </w:t>
      </w:r>
      <w:r w:rsidR="00E2341A" w:rsidRPr="00A80C97">
        <w:t>do servidor.</w:t>
      </w:r>
    </w:p>
    <w:p w:rsidR="00121C6D" w:rsidRPr="00A80C97" w:rsidRDefault="00121C6D" w:rsidP="00340248">
      <w:pPr>
        <w:pStyle w:val="Default"/>
        <w:contextualSpacing/>
        <w:jc w:val="both"/>
      </w:pPr>
    </w:p>
    <w:p w:rsidR="00121C6D" w:rsidRPr="00A80C97" w:rsidRDefault="00ED3E2F" w:rsidP="00340248">
      <w:pPr>
        <w:pStyle w:val="Default"/>
        <w:contextualSpacing/>
        <w:jc w:val="both"/>
      </w:pPr>
      <w:r>
        <w:rPr>
          <w:b/>
        </w:rPr>
        <w:t>Art. 2</w:t>
      </w:r>
      <w:r w:rsidR="00A53457">
        <w:rPr>
          <w:b/>
        </w:rPr>
        <w:t>1</w:t>
      </w:r>
      <w:r w:rsidRPr="008974D6">
        <w:rPr>
          <w:b/>
        </w:rPr>
        <w:t>.</w:t>
      </w:r>
      <w:r w:rsidRPr="00A80C97">
        <w:t xml:space="preserve"> Será considerado como atestado em co</w:t>
      </w:r>
      <w:r w:rsidRPr="00A80C97">
        <w:t>ntinuidade aquele que for apresentado com data de início de afastam</w:t>
      </w:r>
      <w:r w:rsidR="004B623C" w:rsidRPr="00A80C97">
        <w:t>ento em até 0</w:t>
      </w:r>
      <w:r>
        <w:t>2</w:t>
      </w:r>
      <w:r w:rsidR="004B623C" w:rsidRPr="00A80C97">
        <w:t xml:space="preserve"> (</w:t>
      </w:r>
      <w:r>
        <w:t>dois</w:t>
      </w:r>
      <w:r w:rsidR="004B623C" w:rsidRPr="00A80C97">
        <w:t xml:space="preserve">) dias </w:t>
      </w:r>
      <w:r w:rsidR="00E35B4B">
        <w:t>do término do atestado anterior, independente da causa do afastamento.</w:t>
      </w:r>
    </w:p>
    <w:p w:rsidR="00121C6D" w:rsidRDefault="00121C6D" w:rsidP="00340248">
      <w:pPr>
        <w:pStyle w:val="Default"/>
        <w:contextualSpacing/>
        <w:jc w:val="both"/>
      </w:pPr>
    </w:p>
    <w:p w:rsidR="00EC6E77" w:rsidRDefault="00EC6E77" w:rsidP="00340248">
      <w:pPr>
        <w:pStyle w:val="Default"/>
        <w:contextualSpacing/>
        <w:jc w:val="both"/>
      </w:pPr>
    </w:p>
    <w:p w:rsidR="00EC6E77" w:rsidRPr="00A80C97" w:rsidRDefault="00EC6E77" w:rsidP="00340248">
      <w:pPr>
        <w:pStyle w:val="Default"/>
        <w:contextualSpacing/>
        <w:jc w:val="both"/>
      </w:pPr>
    </w:p>
    <w:p w:rsidR="00A1407A" w:rsidRPr="00A80C97" w:rsidRDefault="00ED3E2F" w:rsidP="00340248">
      <w:pPr>
        <w:pStyle w:val="Default"/>
        <w:contextualSpacing/>
        <w:jc w:val="both"/>
      </w:pPr>
      <w:r>
        <w:rPr>
          <w:b/>
        </w:rPr>
        <w:lastRenderedPageBreak/>
        <w:t>Art. 2</w:t>
      </w:r>
      <w:r w:rsidR="00A53457">
        <w:rPr>
          <w:b/>
        </w:rPr>
        <w:t>2</w:t>
      </w:r>
      <w:r w:rsidRPr="008974D6">
        <w:rPr>
          <w:b/>
        </w:rPr>
        <w:t>.</w:t>
      </w:r>
      <w:r w:rsidRPr="00A80C97">
        <w:t xml:space="preserve"> Todos os demais documentos para tratamento de saúde, inclusive para acompanhamento de familiares, que ultrapassem os prazos previstos em Lei, serão recebidos como justificativas de ausência, nos termos do art. 111, § </w:t>
      </w:r>
      <w:r w:rsidR="006528F8">
        <w:t xml:space="preserve">§ </w:t>
      </w:r>
      <w:r w:rsidRPr="00A80C97">
        <w:t>2º e 3º da Lei Municipal nº 2.693/19</w:t>
      </w:r>
      <w:r w:rsidRPr="00A80C97">
        <w:t xml:space="preserve">97, implicando em desconto </w:t>
      </w:r>
      <w:r>
        <w:t xml:space="preserve">do(s) dia(s) da(s) ausência(s) da remuneração </w:t>
      </w:r>
      <w:r w:rsidRPr="00A80C97">
        <w:t>do servidor.</w:t>
      </w:r>
    </w:p>
    <w:p w:rsidR="00A1407A" w:rsidRPr="00A80C97" w:rsidRDefault="00A1407A" w:rsidP="00340248">
      <w:pPr>
        <w:pStyle w:val="Default"/>
        <w:contextualSpacing/>
        <w:jc w:val="both"/>
      </w:pPr>
    </w:p>
    <w:p w:rsidR="00A1407A" w:rsidRPr="00A80C97" w:rsidRDefault="00ED3E2F" w:rsidP="00340248">
      <w:pPr>
        <w:pStyle w:val="Default"/>
        <w:contextualSpacing/>
        <w:jc w:val="both"/>
      </w:pPr>
      <w:r>
        <w:rPr>
          <w:b/>
        </w:rPr>
        <w:t>§ 1º</w:t>
      </w:r>
      <w:r w:rsidRPr="008974D6">
        <w:rPr>
          <w:b/>
        </w:rPr>
        <w:t>.</w:t>
      </w:r>
      <w:r w:rsidRPr="00A80C97">
        <w:t xml:space="preserve"> </w:t>
      </w:r>
      <w:r w:rsidR="005E50FD" w:rsidRPr="00A80C97">
        <w:t xml:space="preserve">No caso do </w:t>
      </w:r>
      <w:r w:rsidR="007177A3">
        <w:rPr>
          <w:i/>
        </w:rPr>
        <w:t xml:space="preserve">caput </w:t>
      </w:r>
      <w:r w:rsidR="007177A3">
        <w:t>deste artigo</w:t>
      </w:r>
      <w:r w:rsidR="005E50FD" w:rsidRPr="00A80C97">
        <w:t xml:space="preserve">, o documento deverá ser entregue no prazo e </w:t>
      </w:r>
      <w:r w:rsidR="00676472">
        <w:t>na forma estabelecida no art. 20</w:t>
      </w:r>
      <w:r w:rsidR="00876665">
        <w:t xml:space="preserve"> desta Lei.</w:t>
      </w:r>
    </w:p>
    <w:p w:rsidR="00121C6D" w:rsidRDefault="00121C6D" w:rsidP="00340248">
      <w:pPr>
        <w:pStyle w:val="Default"/>
        <w:contextualSpacing/>
        <w:jc w:val="both"/>
      </w:pPr>
    </w:p>
    <w:p w:rsidR="00E35B4B" w:rsidRPr="00E35B4B" w:rsidRDefault="00ED3E2F" w:rsidP="00340248">
      <w:pPr>
        <w:pStyle w:val="Default"/>
        <w:contextualSpacing/>
        <w:jc w:val="both"/>
      </w:pPr>
      <w:r>
        <w:rPr>
          <w:b/>
        </w:rPr>
        <w:t xml:space="preserve">§ 2º. </w:t>
      </w:r>
      <w:r>
        <w:t xml:space="preserve">As ausências ao trabalho, recebidas nos moldes do </w:t>
      </w:r>
      <w:r>
        <w:rPr>
          <w:i/>
        </w:rPr>
        <w:t xml:space="preserve">caput </w:t>
      </w:r>
      <w:r>
        <w:t>deste artigo e que ultrapassarem o limite previsto no art. 111</w:t>
      </w:r>
      <w:r w:rsidR="006528F8">
        <w:t>, §§ 2º e 3º,</w:t>
      </w:r>
      <w:r>
        <w:t xml:space="preserve"> da Lei Municipal nº 2.693/1997, serão lançadas como faltas injustificadas.</w:t>
      </w:r>
    </w:p>
    <w:p w:rsidR="00E35B4B" w:rsidRPr="00E35B4B" w:rsidRDefault="00E35B4B" w:rsidP="00340248">
      <w:pPr>
        <w:pStyle w:val="Default"/>
        <w:contextualSpacing/>
        <w:jc w:val="both"/>
        <w:rPr>
          <w:b/>
        </w:rPr>
      </w:pPr>
    </w:p>
    <w:p w:rsidR="004B623C" w:rsidRDefault="00ED3E2F" w:rsidP="004B623C">
      <w:pPr>
        <w:pStyle w:val="Default"/>
        <w:contextualSpacing/>
        <w:jc w:val="both"/>
      </w:pPr>
      <w:r w:rsidRPr="00A80C97">
        <w:rPr>
          <w:b/>
        </w:rPr>
        <w:t xml:space="preserve">Art. </w:t>
      </w:r>
      <w:r w:rsidR="007177A3">
        <w:rPr>
          <w:b/>
        </w:rPr>
        <w:t>2</w:t>
      </w:r>
      <w:r w:rsidR="00A53457">
        <w:rPr>
          <w:b/>
        </w:rPr>
        <w:t>3</w:t>
      </w:r>
      <w:r w:rsidR="007177A3">
        <w:t>. A</w:t>
      </w:r>
      <w:r w:rsidRPr="00A80C97">
        <w:t xml:space="preserve">s demais situações de ausências, quer </w:t>
      </w:r>
      <w:r w:rsidRPr="00A80C97">
        <w:t xml:space="preserve">sejam decorrentes </w:t>
      </w:r>
      <w:r w:rsidR="007C4028" w:rsidRPr="00A80C97">
        <w:t xml:space="preserve">de </w:t>
      </w:r>
      <w:r w:rsidRPr="00A80C97">
        <w:t xml:space="preserve">faltas abonadas, faltas justificadas e injustificadas e outras previstas em Lei, serão </w:t>
      </w:r>
      <w:r w:rsidR="007177A3">
        <w:t>somadas aos períodos estabelecidos no</w:t>
      </w:r>
      <w:r w:rsidR="00E30DE1">
        <w:t>s</w:t>
      </w:r>
      <w:r w:rsidR="007177A3">
        <w:t xml:space="preserve"> art</w:t>
      </w:r>
      <w:r w:rsidR="00E30DE1">
        <w:t>s</w:t>
      </w:r>
      <w:r w:rsidR="007177A3">
        <w:t>. 1</w:t>
      </w:r>
      <w:r w:rsidR="00EC6E77">
        <w:t>4 e 15</w:t>
      </w:r>
      <w:r w:rsidR="007177A3">
        <w:t xml:space="preserve"> desta Lei, para fins de redução de período aquisitivo de férias.</w:t>
      </w:r>
    </w:p>
    <w:p w:rsidR="008974D6" w:rsidRDefault="008974D6" w:rsidP="004B623C">
      <w:pPr>
        <w:pStyle w:val="Default"/>
        <w:contextualSpacing/>
        <w:jc w:val="both"/>
      </w:pPr>
    </w:p>
    <w:p w:rsidR="008974D6" w:rsidRPr="008974D6" w:rsidRDefault="00ED3E2F" w:rsidP="004B623C">
      <w:pPr>
        <w:pStyle w:val="Default"/>
        <w:contextualSpacing/>
        <w:jc w:val="both"/>
      </w:pPr>
      <w:r>
        <w:rPr>
          <w:b/>
        </w:rPr>
        <w:t xml:space="preserve">Art. </w:t>
      </w:r>
      <w:r w:rsidR="007177A3">
        <w:rPr>
          <w:b/>
        </w:rPr>
        <w:t>2</w:t>
      </w:r>
      <w:r w:rsidR="00A53457">
        <w:rPr>
          <w:b/>
        </w:rPr>
        <w:t>4</w:t>
      </w:r>
      <w:r>
        <w:t>. Os atestados médicos</w:t>
      </w:r>
      <w:r>
        <w:t xml:space="preserve"> somente serão aceitos se forem emitidos conforme</w:t>
      </w:r>
      <w:r w:rsidR="007177A3">
        <w:t xml:space="preserve"> for determinado pelo Conselho Federal de Medicina, especialmente pela </w:t>
      </w:r>
      <w:r>
        <w:t>Resolução CFM nº 2.382, de 21 de junho de 2024, ou outra que venha a substituí-la.</w:t>
      </w:r>
    </w:p>
    <w:p w:rsidR="00750B81" w:rsidRPr="00E60DDB" w:rsidRDefault="00750B81" w:rsidP="004B623C">
      <w:pPr>
        <w:pStyle w:val="Default"/>
        <w:contextualSpacing/>
        <w:jc w:val="both"/>
        <w:rPr>
          <w:color w:val="auto"/>
        </w:rPr>
      </w:pPr>
    </w:p>
    <w:p w:rsidR="00750B81" w:rsidRDefault="00ED3E2F" w:rsidP="004B623C">
      <w:pPr>
        <w:pStyle w:val="Default"/>
        <w:contextualSpacing/>
        <w:jc w:val="both"/>
        <w:rPr>
          <w:color w:val="auto"/>
        </w:rPr>
      </w:pPr>
      <w:r w:rsidRPr="00E60DDB">
        <w:rPr>
          <w:b/>
          <w:color w:val="auto"/>
        </w:rPr>
        <w:t xml:space="preserve">Art. </w:t>
      </w:r>
      <w:r w:rsidR="007177A3">
        <w:rPr>
          <w:b/>
          <w:color w:val="auto"/>
        </w:rPr>
        <w:t>2</w:t>
      </w:r>
      <w:r w:rsidR="00A53457">
        <w:rPr>
          <w:b/>
          <w:color w:val="auto"/>
        </w:rPr>
        <w:t>5</w:t>
      </w:r>
      <w:r w:rsidRPr="00E60DDB">
        <w:rPr>
          <w:b/>
          <w:color w:val="auto"/>
        </w:rPr>
        <w:t xml:space="preserve">. </w:t>
      </w:r>
      <w:r w:rsidRPr="00E60DDB">
        <w:rPr>
          <w:color w:val="auto"/>
        </w:rPr>
        <w:t>Eventuais descontos de férias</w:t>
      </w:r>
      <w:r w:rsidR="00E2341A">
        <w:rPr>
          <w:color w:val="auto"/>
        </w:rPr>
        <w:t>,</w:t>
      </w:r>
      <w:r w:rsidRPr="00E60DDB">
        <w:rPr>
          <w:color w:val="auto"/>
        </w:rPr>
        <w:t xml:space="preserve"> porventura efetivados entre o início de vigência da Lei Complementar nº 145/2022 e o início de vigência desta Lei, deverão ser restituídos aos servidores.</w:t>
      </w:r>
    </w:p>
    <w:p w:rsidR="003C2AE1" w:rsidRDefault="003C2AE1" w:rsidP="004B623C">
      <w:pPr>
        <w:pStyle w:val="Default"/>
        <w:contextualSpacing/>
        <w:jc w:val="both"/>
        <w:rPr>
          <w:color w:val="auto"/>
        </w:rPr>
      </w:pPr>
    </w:p>
    <w:p w:rsidR="003C2AE1" w:rsidRPr="00E60DDB" w:rsidRDefault="00ED3E2F" w:rsidP="004B623C">
      <w:pPr>
        <w:pStyle w:val="Default"/>
        <w:contextualSpacing/>
        <w:jc w:val="both"/>
        <w:rPr>
          <w:color w:val="auto"/>
        </w:rPr>
      </w:pPr>
      <w:r w:rsidRPr="003A709B">
        <w:rPr>
          <w:b/>
          <w:color w:val="auto"/>
        </w:rPr>
        <w:t>Art. 26</w:t>
      </w:r>
      <w:r w:rsidR="00310054">
        <w:rPr>
          <w:b/>
          <w:color w:val="auto"/>
        </w:rPr>
        <w:t>.</w:t>
      </w:r>
      <w:r>
        <w:rPr>
          <w:color w:val="auto"/>
        </w:rPr>
        <w:t xml:space="preserve"> </w:t>
      </w:r>
      <w:r w:rsidR="00AD0556">
        <w:rPr>
          <w:color w:val="auto"/>
        </w:rPr>
        <w:t>Apesar do regime jurídico do</w:t>
      </w:r>
      <w:r w:rsidR="008E1B1C">
        <w:rPr>
          <w:color w:val="auto"/>
        </w:rPr>
        <w:t>s</w:t>
      </w:r>
      <w:r w:rsidR="00AD0556">
        <w:rPr>
          <w:color w:val="auto"/>
        </w:rPr>
        <w:t>a Agentes Comunitários de Saúde e Agentes de Combate à Endemias ser administrativo (Lei Federal nº 11.350/2006), não se aplicando à eles a Lei Municipal nº 2693/1997 e a Lei Complementar nº 145/2022, a fim de suprir lacuna em referida Lei Federal, aplicam-se à eles o disposto nesta Lei.</w:t>
      </w:r>
    </w:p>
    <w:p w:rsidR="00742B22" w:rsidRPr="00A80C97" w:rsidRDefault="00742B22" w:rsidP="00742B22">
      <w:pPr>
        <w:pStyle w:val="Default"/>
        <w:tabs>
          <w:tab w:val="left" w:pos="968"/>
        </w:tabs>
        <w:contextualSpacing/>
        <w:jc w:val="both"/>
      </w:pPr>
    </w:p>
    <w:p w:rsidR="00742B22" w:rsidRPr="00A80C97" w:rsidRDefault="00ED3E2F" w:rsidP="00742B22">
      <w:pPr>
        <w:pStyle w:val="Default"/>
        <w:contextualSpacing/>
        <w:jc w:val="both"/>
      </w:pPr>
      <w:r w:rsidRPr="00A80C97">
        <w:rPr>
          <w:b/>
        </w:rPr>
        <w:t xml:space="preserve">Art. </w:t>
      </w:r>
      <w:r w:rsidR="007177A3">
        <w:rPr>
          <w:b/>
        </w:rPr>
        <w:t>2</w:t>
      </w:r>
      <w:r w:rsidR="003C2AE1">
        <w:rPr>
          <w:b/>
        </w:rPr>
        <w:t>7</w:t>
      </w:r>
      <w:r w:rsidRPr="00A80C97">
        <w:t>. As despesas decorre</w:t>
      </w:r>
      <w:r w:rsidRPr="00A80C97">
        <w:t xml:space="preserve">ntes da execução desta lei serão atendidas por conta das dotações próprias consignadas no orçamento vigente. </w:t>
      </w:r>
    </w:p>
    <w:p w:rsidR="00742B22" w:rsidRPr="00A80C97" w:rsidRDefault="00742B22" w:rsidP="00742B22">
      <w:pPr>
        <w:pStyle w:val="Default"/>
        <w:contextualSpacing/>
        <w:jc w:val="both"/>
      </w:pPr>
    </w:p>
    <w:p w:rsidR="00742B22" w:rsidRDefault="00ED3E2F" w:rsidP="00742B22">
      <w:pPr>
        <w:pStyle w:val="Default"/>
        <w:contextualSpacing/>
        <w:jc w:val="both"/>
      </w:pPr>
      <w:r w:rsidRPr="00A80C97">
        <w:rPr>
          <w:b/>
        </w:rPr>
        <w:t xml:space="preserve">Art. </w:t>
      </w:r>
      <w:r w:rsidR="007177A3">
        <w:rPr>
          <w:b/>
        </w:rPr>
        <w:t>2</w:t>
      </w:r>
      <w:r w:rsidR="003C2AE1">
        <w:rPr>
          <w:b/>
        </w:rPr>
        <w:t>8</w:t>
      </w:r>
      <w:r w:rsidRPr="00A80C97">
        <w:t>. Esta lei entra em vigor na data de sua publicação, revogadas as disposições em contrário</w:t>
      </w:r>
      <w:r w:rsidR="007177A3">
        <w:t>, especialmente a Lei Complementar nº 81, de 30 de março de 2011.</w:t>
      </w:r>
    </w:p>
    <w:p w:rsidR="00742B22" w:rsidRDefault="00742B22" w:rsidP="00742B22">
      <w:pPr>
        <w:pStyle w:val="Default"/>
        <w:contextualSpacing/>
        <w:jc w:val="both"/>
      </w:pPr>
    </w:p>
    <w:p w:rsidR="00673332" w:rsidRDefault="00673332" w:rsidP="00742B22">
      <w:pPr>
        <w:pStyle w:val="Default"/>
        <w:contextualSpacing/>
        <w:jc w:val="both"/>
      </w:pPr>
    </w:p>
    <w:p w:rsidR="00742B22" w:rsidRPr="00A80C97" w:rsidRDefault="00ED3E2F" w:rsidP="00742B22">
      <w:pPr>
        <w:rPr>
          <w:rFonts w:ascii="Arial" w:hAnsi="Arial" w:cs="Arial"/>
          <w:sz w:val="24"/>
          <w:szCs w:val="24"/>
        </w:rPr>
      </w:pPr>
      <w:r w:rsidRPr="00A80C97">
        <w:rPr>
          <w:rFonts w:ascii="Arial" w:hAnsi="Arial" w:cs="Arial"/>
          <w:sz w:val="24"/>
          <w:szCs w:val="24"/>
        </w:rPr>
        <w:t xml:space="preserve">Prefeitura Municipal de Bebedouro, </w:t>
      </w:r>
      <w:r w:rsidR="00673332">
        <w:rPr>
          <w:rFonts w:ascii="Arial" w:hAnsi="Arial" w:cs="Arial"/>
          <w:sz w:val="24"/>
          <w:szCs w:val="24"/>
        </w:rPr>
        <w:t>19</w:t>
      </w:r>
      <w:r w:rsidRPr="00A80C97">
        <w:rPr>
          <w:rFonts w:ascii="Arial" w:hAnsi="Arial" w:cs="Arial"/>
          <w:sz w:val="24"/>
          <w:szCs w:val="24"/>
        </w:rPr>
        <w:t xml:space="preserve"> de </w:t>
      </w:r>
      <w:r w:rsidR="00E2341A">
        <w:rPr>
          <w:rFonts w:ascii="Arial" w:hAnsi="Arial" w:cs="Arial"/>
          <w:sz w:val="24"/>
          <w:szCs w:val="24"/>
        </w:rPr>
        <w:t>novembro</w:t>
      </w:r>
      <w:r w:rsidRPr="00A80C97">
        <w:rPr>
          <w:rFonts w:ascii="Arial" w:hAnsi="Arial" w:cs="Arial"/>
          <w:sz w:val="24"/>
          <w:szCs w:val="24"/>
        </w:rPr>
        <w:t xml:space="preserve"> de 2024</w:t>
      </w:r>
    </w:p>
    <w:p w:rsidR="00A53457" w:rsidRDefault="00A53457" w:rsidP="00742B22">
      <w:pPr>
        <w:rPr>
          <w:rFonts w:ascii="Arial" w:hAnsi="Arial" w:cs="Arial"/>
          <w:sz w:val="24"/>
          <w:szCs w:val="24"/>
        </w:rPr>
      </w:pPr>
    </w:p>
    <w:p w:rsidR="00673332" w:rsidRDefault="00673332" w:rsidP="00742B22">
      <w:pPr>
        <w:rPr>
          <w:rFonts w:ascii="Arial" w:hAnsi="Arial" w:cs="Arial"/>
          <w:sz w:val="24"/>
          <w:szCs w:val="24"/>
        </w:rPr>
      </w:pPr>
    </w:p>
    <w:p w:rsidR="006528F8" w:rsidRPr="00A80C97" w:rsidRDefault="006528F8" w:rsidP="00742B22">
      <w:pPr>
        <w:rPr>
          <w:rFonts w:ascii="Arial" w:hAnsi="Arial" w:cs="Arial"/>
          <w:sz w:val="24"/>
          <w:szCs w:val="24"/>
        </w:rPr>
      </w:pPr>
    </w:p>
    <w:p w:rsidR="00742B22" w:rsidRPr="00A80C97" w:rsidRDefault="00ED3E2F" w:rsidP="00742B22">
      <w:pPr>
        <w:rPr>
          <w:rFonts w:ascii="Arial" w:hAnsi="Arial" w:cs="Arial"/>
          <w:b/>
          <w:sz w:val="24"/>
          <w:szCs w:val="24"/>
        </w:rPr>
      </w:pPr>
      <w:r w:rsidRPr="00A80C97">
        <w:rPr>
          <w:rFonts w:ascii="Arial" w:hAnsi="Arial" w:cs="Arial"/>
          <w:b/>
          <w:sz w:val="24"/>
          <w:szCs w:val="24"/>
        </w:rPr>
        <w:t>Lucas Gibin Seren</w:t>
      </w:r>
    </w:p>
    <w:p w:rsidR="00742B22" w:rsidRDefault="00ED3E2F" w:rsidP="00742B22">
      <w:pPr>
        <w:rPr>
          <w:rFonts w:ascii="Arial" w:hAnsi="Arial" w:cs="Arial"/>
          <w:b/>
          <w:sz w:val="24"/>
          <w:szCs w:val="24"/>
        </w:rPr>
      </w:pPr>
      <w:r w:rsidRPr="00A80C97">
        <w:rPr>
          <w:rFonts w:ascii="Arial" w:hAnsi="Arial" w:cs="Arial"/>
          <w:b/>
          <w:sz w:val="24"/>
          <w:szCs w:val="24"/>
        </w:rPr>
        <w:t>Prefeito Municipal</w:t>
      </w:r>
    </w:p>
    <w:p w:rsidR="008D3EF6" w:rsidRDefault="008D3EF6" w:rsidP="00742B22">
      <w:pPr>
        <w:rPr>
          <w:rFonts w:ascii="Arial" w:hAnsi="Arial" w:cs="Arial"/>
          <w:b/>
          <w:sz w:val="24"/>
          <w:szCs w:val="24"/>
        </w:rPr>
      </w:pPr>
    </w:p>
    <w:p w:rsidR="008D3EF6" w:rsidRDefault="008D3EF6" w:rsidP="00742B22">
      <w:pPr>
        <w:rPr>
          <w:rFonts w:ascii="Arial" w:hAnsi="Arial" w:cs="Arial"/>
          <w:b/>
          <w:sz w:val="24"/>
          <w:szCs w:val="24"/>
        </w:rPr>
      </w:pPr>
    </w:p>
    <w:p w:rsidR="008D3EF6" w:rsidRDefault="008D3EF6" w:rsidP="00742B22">
      <w:pPr>
        <w:rPr>
          <w:rFonts w:ascii="Arial" w:hAnsi="Arial" w:cs="Arial"/>
          <w:b/>
          <w:sz w:val="24"/>
          <w:szCs w:val="24"/>
        </w:rPr>
      </w:pPr>
    </w:p>
    <w:p w:rsidR="00F3139F" w:rsidRDefault="00ED3E2F" w:rsidP="00742B22">
      <w:pPr>
        <w:rPr>
          <w:rFonts w:ascii="Arial" w:hAnsi="Arial" w:cs="Arial"/>
          <w:sz w:val="24"/>
          <w:szCs w:val="24"/>
        </w:rPr>
      </w:pPr>
      <w:r w:rsidRPr="00A80C97">
        <w:rPr>
          <w:rFonts w:ascii="Arial" w:hAnsi="Arial" w:cs="Arial"/>
          <w:sz w:val="24"/>
          <w:szCs w:val="24"/>
        </w:rPr>
        <w:lastRenderedPageBreak/>
        <w:t>Bebedouro,</w:t>
      </w:r>
      <w:r w:rsidR="00F64302">
        <w:rPr>
          <w:rFonts w:ascii="Arial" w:hAnsi="Arial" w:cs="Arial"/>
          <w:sz w:val="24"/>
          <w:szCs w:val="24"/>
        </w:rPr>
        <w:t xml:space="preserve"> Capital Nacional da Laranja, </w:t>
      </w:r>
      <w:r w:rsidR="00673332">
        <w:rPr>
          <w:rFonts w:ascii="Arial" w:hAnsi="Arial" w:cs="Arial"/>
          <w:sz w:val="24"/>
          <w:szCs w:val="24"/>
        </w:rPr>
        <w:t>19</w:t>
      </w:r>
      <w:r w:rsidRPr="00A80C97">
        <w:rPr>
          <w:rFonts w:ascii="Arial" w:hAnsi="Arial" w:cs="Arial"/>
          <w:sz w:val="24"/>
          <w:szCs w:val="24"/>
        </w:rPr>
        <w:t xml:space="preserve"> de </w:t>
      </w:r>
      <w:r w:rsidR="00E2341A">
        <w:rPr>
          <w:rFonts w:ascii="Arial" w:hAnsi="Arial" w:cs="Arial"/>
          <w:sz w:val="24"/>
          <w:szCs w:val="24"/>
        </w:rPr>
        <w:t>novembro</w:t>
      </w:r>
      <w:r w:rsidRPr="00A80C97">
        <w:rPr>
          <w:rFonts w:ascii="Arial" w:hAnsi="Arial" w:cs="Arial"/>
          <w:sz w:val="24"/>
          <w:szCs w:val="24"/>
        </w:rPr>
        <w:t xml:space="preserve"> de 2024</w:t>
      </w:r>
    </w:p>
    <w:p w:rsidR="00F3139F" w:rsidRPr="00A80C97" w:rsidRDefault="00ED3E2F" w:rsidP="00F3139F">
      <w:pPr>
        <w:rPr>
          <w:rFonts w:ascii="Arial" w:hAnsi="Arial" w:cs="Arial"/>
          <w:sz w:val="24"/>
          <w:szCs w:val="24"/>
        </w:rPr>
      </w:pPr>
      <w:r w:rsidRPr="00A80C97">
        <w:rPr>
          <w:rFonts w:ascii="Arial" w:hAnsi="Arial" w:cs="Arial"/>
          <w:sz w:val="24"/>
          <w:szCs w:val="24"/>
        </w:rPr>
        <w:t>OEP/</w:t>
      </w:r>
      <w:r w:rsidR="00673332">
        <w:rPr>
          <w:rFonts w:ascii="Arial" w:hAnsi="Arial" w:cs="Arial"/>
          <w:sz w:val="24"/>
          <w:szCs w:val="24"/>
        </w:rPr>
        <w:t>577</w:t>
      </w:r>
      <w:r w:rsidRPr="00A80C97">
        <w:rPr>
          <w:rFonts w:ascii="Arial" w:hAnsi="Arial" w:cs="Arial"/>
          <w:sz w:val="24"/>
          <w:szCs w:val="24"/>
        </w:rPr>
        <w:t>/2024</w:t>
      </w:r>
    </w:p>
    <w:p w:rsidR="00F3139F" w:rsidRDefault="00F3139F" w:rsidP="00F3139F">
      <w:pPr>
        <w:rPr>
          <w:rFonts w:ascii="Arial" w:hAnsi="Arial" w:cs="Arial"/>
          <w:sz w:val="24"/>
          <w:szCs w:val="24"/>
        </w:rPr>
      </w:pPr>
    </w:p>
    <w:p w:rsidR="00E25EA0" w:rsidRPr="00A80C97" w:rsidRDefault="00E25EA0" w:rsidP="00F3139F">
      <w:pPr>
        <w:rPr>
          <w:rFonts w:ascii="Arial" w:hAnsi="Arial" w:cs="Arial"/>
          <w:sz w:val="24"/>
          <w:szCs w:val="24"/>
        </w:rPr>
      </w:pPr>
    </w:p>
    <w:p w:rsidR="00F3139F" w:rsidRPr="00A80C97" w:rsidRDefault="00ED3E2F" w:rsidP="00F3139F">
      <w:pPr>
        <w:rPr>
          <w:rFonts w:ascii="Arial" w:hAnsi="Arial" w:cs="Arial"/>
          <w:sz w:val="24"/>
          <w:szCs w:val="24"/>
        </w:rPr>
      </w:pPr>
      <w:r w:rsidRPr="00A80C97">
        <w:rPr>
          <w:rFonts w:ascii="Arial" w:hAnsi="Arial" w:cs="Arial"/>
          <w:sz w:val="24"/>
          <w:szCs w:val="24"/>
        </w:rPr>
        <w:t>Senhor Presidente.</w:t>
      </w:r>
    </w:p>
    <w:p w:rsidR="00F3139F" w:rsidRPr="00A80C97" w:rsidRDefault="00F3139F"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Default="00ED3E2F" w:rsidP="00F3139F">
      <w:pPr>
        <w:jc w:val="both"/>
        <w:rPr>
          <w:rFonts w:ascii="Arial" w:hAnsi="Arial" w:cs="Arial"/>
          <w:sz w:val="24"/>
          <w:szCs w:val="24"/>
        </w:rPr>
      </w:pPr>
      <w:r w:rsidRPr="00A80C97">
        <w:rPr>
          <w:rFonts w:ascii="Arial" w:hAnsi="Arial" w:cs="Arial"/>
          <w:sz w:val="24"/>
          <w:szCs w:val="24"/>
        </w:rPr>
        <w:t xml:space="preserve">Encaminhamos para apreciação e aprovação dessa Egrégia </w:t>
      </w:r>
      <w:r w:rsidR="00A40602">
        <w:rPr>
          <w:rFonts w:ascii="Arial" w:hAnsi="Arial" w:cs="Arial"/>
          <w:sz w:val="24"/>
          <w:szCs w:val="24"/>
        </w:rPr>
        <w:t xml:space="preserve">Câmara, </w:t>
      </w:r>
      <w:r w:rsidR="00A40602" w:rsidRPr="00673332">
        <w:rPr>
          <w:rFonts w:ascii="Arial" w:hAnsi="Arial" w:cs="Arial"/>
          <w:b/>
          <w:sz w:val="24"/>
          <w:szCs w:val="24"/>
        </w:rPr>
        <w:t>em regime de urgência,</w:t>
      </w:r>
      <w:r w:rsidR="00A40602">
        <w:rPr>
          <w:rFonts w:ascii="Arial" w:hAnsi="Arial" w:cs="Arial"/>
          <w:sz w:val="24"/>
          <w:szCs w:val="24"/>
        </w:rPr>
        <w:t xml:space="preserve"> o presente</w:t>
      </w:r>
      <w:r w:rsidRPr="00A80C97">
        <w:rPr>
          <w:rFonts w:ascii="Arial" w:hAnsi="Arial" w:cs="Arial"/>
          <w:sz w:val="24"/>
          <w:szCs w:val="24"/>
        </w:rPr>
        <w:t xml:space="preserve"> Projeto de Lei Complementar, que tem por escopo estabelecer</w:t>
      </w:r>
      <w:r w:rsidR="00A40602">
        <w:rPr>
          <w:rFonts w:ascii="Arial" w:hAnsi="Arial" w:cs="Arial"/>
          <w:sz w:val="24"/>
          <w:szCs w:val="24"/>
        </w:rPr>
        <w:t>,</w:t>
      </w:r>
      <w:r w:rsidRPr="00A80C97">
        <w:rPr>
          <w:rFonts w:ascii="Arial" w:hAnsi="Arial" w:cs="Arial"/>
          <w:sz w:val="24"/>
          <w:szCs w:val="24"/>
        </w:rPr>
        <w:t xml:space="preserve"> regulamentar</w:t>
      </w:r>
      <w:r w:rsidR="00A40602">
        <w:rPr>
          <w:rFonts w:ascii="Arial" w:hAnsi="Arial" w:cs="Arial"/>
          <w:sz w:val="24"/>
          <w:szCs w:val="24"/>
        </w:rPr>
        <w:t xml:space="preserve"> e adequar a legislação municipal às legislações Federais e Estaduais, bem como aos entendimentos judiciais predominantes, que se refere</w:t>
      </w:r>
      <w:r w:rsidR="00582073">
        <w:rPr>
          <w:rFonts w:ascii="Arial" w:hAnsi="Arial" w:cs="Arial"/>
          <w:sz w:val="24"/>
          <w:szCs w:val="24"/>
        </w:rPr>
        <w:t>m</w:t>
      </w:r>
      <w:r w:rsidR="00A40602">
        <w:rPr>
          <w:rFonts w:ascii="Arial" w:hAnsi="Arial" w:cs="Arial"/>
          <w:sz w:val="24"/>
          <w:szCs w:val="24"/>
        </w:rPr>
        <w:t xml:space="preserve"> a Licença Maternidade, Licença Adoção, Licença Paternidade e</w:t>
      </w:r>
      <w:r w:rsidRPr="00A80C97">
        <w:rPr>
          <w:rFonts w:ascii="Arial" w:hAnsi="Arial" w:cs="Arial"/>
          <w:sz w:val="24"/>
          <w:szCs w:val="24"/>
        </w:rPr>
        <w:t xml:space="preserve"> as hipóteses de ausências ao trabalho que influenciarão no período aquisitivo de férias anuais.</w:t>
      </w:r>
    </w:p>
    <w:p w:rsidR="00A40602" w:rsidRDefault="00A40602" w:rsidP="00F3139F">
      <w:pPr>
        <w:jc w:val="both"/>
        <w:rPr>
          <w:rFonts w:ascii="Arial" w:hAnsi="Arial" w:cs="Arial"/>
          <w:sz w:val="24"/>
          <w:szCs w:val="24"/>
        </w:rPr>
      </w:pPr>
    </w:p>
    <w:p w:rsidR="00A55BE7" w:rsidRPr="008D1FEF" w:rsidRDefault="00ED3E2F" w:rsidP="00A55BE7">
      <w:pPr>
        <w:jc w:val="both"/>
        <w:rPr>
          <w:rFonts w:ascii="Arial" w:hAnsi="Arial" w:cs="Arial"/>
          <w:sz w:val="24"/>
          <w:szCs w:val="24"/>
        </w:rPr>
      </w:pPr>
      <w:r>
        <w:rPr>
          <w:rFonts w:ascii="Arial" w:hAnsi="Arial" w:cs="Arial"/>
          <w:sz w:val="24"/>
          <w:szCs w:val="24"/>
        </w:rPr>
        <w:t>Com relação a regulamentação da Licença Matern</w:t>
      </w:r>
      <w:r>
        <w:rPr>
          <w:rFonts w:ascii="Arial" w:hAnsi="Arial" w:cs="Arial"/>
          <w:sz w:val="24"/>
          <w:szCs w:val="24"/>
        </w:rPr>
        <w:t xml:space="preserve">idade, Licença Adoção e a Licença Paternidade, a intenção é </w:t>
      </w:r>
      <w:r w:rsidRPr="008D1FEF">
        <w:rPr>
          <w:rFonts w:ascii="Arial" w:hAnsi="Arial" w:cs="Arial"/>
          <w:sz w:val="24"/>
          <w:szCs w:val="24"/>
        </w:rPr>
        <w:t>atualizar a legislação municipal de modo a se adequar aos regramentos contidos nas esferas federal e estadual, seguindo entendimento do Supremo Tribunal Federal</w:t>
      </w:r>
      <w:r>
        <w:rPr>
          <w:rFonts w:ascii="Arial" w:hAnsi="Arial" w:cs="Arial"/>
          <w:sz w:val="24"/>
          <w:szCs w:val="24"/>
        </w:rPr>
        <w:t>,</w:t>
      </w:r>
      <w:r w:rsidRPr="008D1FEF">
        <w:rPr>
          <w:rFonts w:ascii="Arial" w:hAnsi="Arial" w:cs="Arial"/>
          <w:sz w:val="24"/>
          <w:szCs w:val="24"/>
        </w:rPr>
        <w:t xml:space="preserve"> fixado no julgamento da ADI 6327, </w:t>
      </w:r>
      <w:r w:rsidRPr="008D1FEF">
        <w:rPr>
          <w:rFonts w:ascii="Arial" w:hAnsi="Arial" w:cs="Arial"/>
          <w:sz w:val="24"/>
          <w:szCs w:val="24"/>
        </w:rPr>
        <w:t>Rel. Min. Édson Fachin, julgada no Tribunal Pleno em 24/10/2022 e publicada no</w:t>
      </w:r>
      <w:r>
        <w:rPr>
          <w:rFonts w:ascii="Arial" w:hAnsi="Arial" w:cs="Arial"/>
          <w:sz w:val="24"/>
          <w:szCs w:val="24"/>
        </w:rPr>
        <w:t xml:space="preserve"> DO</w:t>
      </w:r>
      <w:r w:rsidRPr="008D1FEF">
        <w:rPr>
          <w:rFonts w:ascii="Arial" w:hAnsi="Arial" w:cs="Arial"/>
          <w:sz w:val="24"/>
          <w:szCs w:val="24"/>
        </w:rPr>
        <w:t xml:space="preserve"> em 07/11/2022, através da qual restou deci</w:t>
      </w:r>
      <w:r>
        <w:rPr>
          <w:rFonts w:ascii="Arial" w:hAnsi="Arial" w:cs="Arial"/>
          <w:sz w:val="24"/>
          <w:szCs w:val="24"/>
        </w:rPr>
        <w:t>di</w:t>
      </w:r>
      <w:r w:rsidRPr="008D1FEF">
        <w:rPr>
          <w:rFonts w:ascii="Arial" w:hAnsi="Arial" w:cs="Arial"/>
          <w:sz w:val="24"/>
          <w:szCs w:val="24"/>
        </w:rPr>
        <w:t>do que o termo inicial da Licença Maternidade deverá ser a partir da alta hospitalar do recém-nascido ou da mãe, o que ocorrer por</w:t>
      </w:r>
      <w:r w:rsidRPr="008D1FEF">
        <w:rPr>
          <w:rFonts w:ascii="Arial" w:hAnsi="Arial" w:cs="Arial"/>
          <w:sz w:val="24"/>
          <w:szCs w:val="24"/>
        </w:rPr>
        <w:t xml:space="preserve"> último.</w:t>
      </w:r>
    </w:p>
    <w:p w:rsidR="00A55BE7" w:rsidRPr="008D1FEF" w:rsidRDefault="00A55BE7" w:rsidP="00A55BE7">
      <w:pPr>
        <w:jc w:val="both"/>
        <w:rPr>
          <w:rFonts w:ascii="Arial" w:hAnsi="Arial" w:cs="Arial"/>
          <w:sz w:val="24"/>
          <w:szCs w:val="24"/>
        </w:rPr>
      </w:pPr>
    </w:p>
    <w:p w:rsidR="00A55BE7" w:rsidRPr="008D1FEF" w:rsidRDefault="00ED3E2F" w:rsidP="00A55BE7">
      <w:pPr>
        <w:jc w:val="both"/>
        <w:rPr>
          <w:rFonts w:ascii="Arial" w:hAnsi="Arial" w:cs="Arial"/>
          <w:sz w:val="24"/>
          <w:szCs w:val="24"/>
        </w:rPr>
      </w:pPr>
      <w:r w:rsidRPr="008D1FEF">
        <w:rPr>
          <w:rFonts w:ascii="Arial" w:hAnsi="Arial" w:cs="Arial"/>
          <w:sz w:val="24"/>
          <w:szCs w:val="24"/>
        </w:rPr>
        <w:t>Este Projeto de Lei Complementar, em seu âmago, reconhece a necessidade</w:t>
      </w:r>
      <w:r>
        <w:rPr>
          <w:rFonts w:ascii="Arial" w:hAnsi="Arial" w:cs="Arial"/>
          <w:sz w:val="24"/>
          <w:szCs w:val="24"/>
        </w:rPr>
        <w:t xml:space="preserve"> de estabelecer regras e disciplinar a hipótese de </w:t>
      </w:r>
      <w:r w:rsidRPr="008D1FEF">
        <w:rPr>
          <w:rFonts w:ascii="Arial" w:hAnsi="Arial" w:cs="Arial"/>
          <w:sz w:val="24"/>
          <w:szCs w:val="24"/>
        </w:rPr>
        <w:t>prorrogação da Licença Maternidade, uma vez que se trata de medida de saúde do nascimento, considerando que o período da Lic</w:t>
      </w:r>
      <w:r w:rsidRPr="008D1FEF">
        <w:rPr>
          <w:rFonts w:ascii="Arial" w:hAnsi="Arial" w:cs="Arial"/>
          <w:sz w:val="24"/>
          <w:szCs w:val="24"/>
        </w:rPr>
        <w:t>ença Maternidade (180 dias) é de extrema importância o contato com a mãe em seus primeiros meses de vida e que, se parte desse período lhe fosse privado por questões hospitalares, o espírito e a verdadeira intenção da Licença Maternidade, que é precipuamen</w:t>
      </w:r>
      <w:r w:rsidRPr="008D1FEF">
        <w:rPr>
          <w:rFonts w:ascii="Arial" w:hAnsi="Arial" w:cs="Arial"/>
          <w:sz w:val="24"/>
          <w:szCs w:val="24"/>
        </w:rPr>
        <w:t xml:space="preserve">te o contato contínuo com a mãe em seus primeiros meses de vida, seria totalmente desperdiçado e inalcançado. </w:t>
      </w:r>
    </w:p>
    <w:p w:rsidR="00A55BE7" w:rsidRPr="008D1FEF" w:rsidRDefault="00A55BE7" w:rsidP="00A55BE7">
      <w:pPr>
        <w:jc w:val="both"/>
        <w:rPr>
          <w:rFonts w:ascii="Arial" w:hAnsi="Arial" w:cs="Arial"/>
          <w:sz w:val="24"/>
          <w:szCs w:val="24"/>
        </w:rPr>
      </w:pPr>
    </w:p>
    <w:p w:rsidR="00A55BE7" w:rsidRPr="008D1FEF" w:rsidRDefault="00ED3E2F" w:rsidP="00A55BE7">
      <w:pPr>
        <w:jc w:val="both"/>
        <w:rPr>
          <w:rFonts w:ascii="Arial" w:hAnsi="Arial" w:cs="Arial"/>
          <w:sz w:val="24"/>
          <w:szCs w:val="24"/>
        </w:rPr>
      </w:pPr>
      <w:r w:rsidRPr="008D1FEF">
        <w:rPr>
          <w:rFonts w:ascii="Arial" w:hAnsi="Arial" w:cs="Arial"/>
          <w:sz w:val="24"/>
          <w:szCs w:val="24"/>
        </w:rPr>
        <w:t>Da mesma forma, extremamente necessário se faz o aumento do período da Licença Paternidade, uma vez que nos primeiros dias subsequentes ao nasci</w:t>
      </w:r>
      <w:r w:rsidRPr="008D1FEF">
        <w:rPr>
          <w:rFonts w:ascii="Arial" w:hAnsi="Arial" w:cs="Arial"/>
          <w:sz w:val="24"/>
          <w:szCs w:val="24"/>
        </w:rPr>
        <w:t xml:space="preserve">mento da criança, a necessidade de apoio à mãe é sobremaneira maior, considerando o tempo de convalescença pós-parto, sendo imprescindível o apoio </w:t>
      </w:r>
      <w:r w:rsidR="00582073">
        <w:rPr>
          <w:rFonts w:ascii="Arial" w:hAnsi="Arial" w:cs="Arial"/>
          <w:sz w:val="24"/>
          <w:szCs w:val="24"/>
        </w:rPr>
        <w:t>e</w:t>
      </w:r>
      <w:r w:rsidRPr="008D1FEF">
        <w:rPr>
          <w:rFonts w:ascii="Arial" w:hAnsi="Arial" w:cs="Arial"/>
          <w:sz w:val="24"/>
          <w:szCs w:val="24"/>
        </w:rPr>
        <w:t xml:space="preserve"> suporte paterno.</w:t>
      </w:r>
    </w:p>
    <w:p w:rsidR="00A55BE7" w:rsidRPr="008D1FEF" w:rsidRDefault="00A55BE7" w:rsidP="00A55BE7">
      <w:pPr>
        <w:jc w:val="both"/>
        <w:rPr>
          <w:rFonts w:ascii="Arial" w:hAnsi="Arial" w:cs="Arial"/>
          <w:sz w:val="24"/>
          <w:szCs w:val="24"/>
        </w:rPr>
      </w:pPr>
    </w:p>
    <w:p w:rsidR="00A55BE7" w:rsidRPr="008D1FEF" w:rsidRDefault="00ED3E2F" w:rsidP="00A55BE7">
      <w:pPr>
        <w:jc w:val="both"/>
        <w:rPr>
          <w:rFonts w:ascii="Arial" w:hAnsi="Arial" w:cs="Arial"/>
          <w:sz w:val="24"/>
          <w:szCs w:val="24"/>
        </w:rPr>
      </w:pPr>
      <w:r w:rsidRPr="008D1FEF">
        <w:rPr>
          <w:rFonts w:ascii="Arial" w:hAnsi="Arial" w:cs="Arial"/>
          <w:sz w:val="24"/>
          <w:szCs w:val="24"/>
        </w:rPr>
        <w:t>De outra banda, também seguindo entendimento do Supremo Tribunal Federal, no julgamento d</w:t>
      </w:r>
      <w:r w:rsidRPr="008D1FEF">
        <w:rPr>
          <w:rFonts w:ascii="Arial" w:hAnsi="Arial" w:cs="Arial"/>
          <w:sz w:val="24"/>
          <w:szCs w:val="24"/>
        </w:rPr>
        <w:t xml:space="preserve">a ADI 6603 (com repercussão geral), </w:t>
      </w:r>
      <w:r>
        <w:rPr>
          <w:rFonts w:ascii="Arial" w:hAnsi="Arial" w:cs="Arial"/>
          <w:sz w:val="24"/>
          <w:szCs w:val="24"/>
        </w:rPr>
        <w:t>onde</w:t>
      </w:r>
      <w:r w:rsidRPr="008D1FEF">
        <w:rPr>
          <w:rFonts w:ascii="Arial" w:hAnsi="Arial" w:cs="Arial"/>
          <w:sz w:val="24"/>
          <w:szCs w:val="24"/>
        </w:rPr>
        <w:t xml:space="preserve"> firmou-se o entendimento de que a Licença Adoção deve ser concedida nos mesmos moldes e pelo mesmo período da Licença Maternidade, rechaçando legislações anteriores que estabeleciam prazos diferentes da Licença Adoç</w:t>
      </w:r>
      <w:r w:rsidRPr="008D1FEF">
        <w:rPr>
          <w:rFonts w:ascii="Arial" w:hAnsi="Arial" w:cs="Arial"/>
          <w:sz w:val="24"/>
          <w:szCs w:val="24"/>
        </w:rPr>
        <w:t xml:space="preserve">ão conforme a idade da criança, reafirmando o STF a tese de que </w:t>
      </w:r>
      <w:r w:rsidRPr="008D1FEF">
        <w:rPr>
          <w:rFonts w:ascii="Arial" w:hAnsi="Arial" w:cs="Arial"/>
          <w:i/>
          <w:sz w:val="24"/>
          <w:szCs w:val="24"/>
        </w:rPr>
        <w:t>“não existe causa razoável para o tratamento desigual à mãe biológico e à mãe adotiva, impondo-se a prevalência do interesse da criança”</w:t>
      </w:r>
      <w:r w:rsidR="00E25EA0">
        <w:rPr>
          <w:rFonts w:ascii="Arial" w:hAnsi="Arial" w:cs="Arial"/>
          <w:i/>
          <w:sz w:val="24"/>
          <w:szCs w:val="24"/>
        </w:rPr>
        <w:t xml:space="preserve">, </w:t>
      </w:r>
      <w:r w:rsidR="00E25EA0">
        <w:rPr>
          <w:rFonts w:ascii="Arial" w:hAnsi="Arial" w:cs="Arial"/>
          <w:sz w:val="24"/>
          <w:szCs w:val="24"/>
        </w:rPr>
        <w:t>é que este projeto também regulamenta a licença adoção</w:t>
      </w:r>
      <w:r w:rsidRPr="008D1FEF">
        <w:rPr>
          <w:rFonts w:ascii="Arial" w:hAnsi="Arial" w:cs="Arial"/>
          <w:sz w:val="24"/>
          <w:szCs w:val="24"/>
        </w:rPr>
        <w:t>.</w:t>
      </w:r>
    </w:p>
    <w:p w:rsidR="00A55BE7" w:rsidRDefault="00A55BE7" w:rsidP="00A55BE7">
      <w:pPr>
        <w:jc w:val="both"/>
        <w:rPr>
          <w:rFonts w:ascii="Arial" w:hAnsi="Arial" w:cs="Arial"/>
          <w:sz w:val="24"/>
          <w:szCs w:val="24"/>
        </w:rPr>
      </w:pPr>
    </w:p>
    <w:p w:rsidR="00E25EA0" w:rsidRDefault="00E25EA0" w:rsidP="00A55BE7">
      <w:pPr>
        <w:jc w:val="both"/>
        <w:rPr>
          <w:rFonts w:ascii="Arial" w:hAnsi="Arial" w:cs="Arial"/>
          <w:sz w:val="24"/>
          <w:szCs w:val="24"/>
        </w:rPr>
      </w:pPr>
    </w:p>
    <w:p w:rsidR="00E25EA0" w:rsidRDefault="00E25EA0" w:rsidP="00A55BE7">
      <w:pPr>
        <w:jc w:val="both"/>
        <w:rPr>
          <w:rFonts w:ascii="Arial" w:hAnsi="Arial" w:cs="Arial"/>
          <w:sz w:val="24"/>
          <w:szCs w:val="24"/>
        </w:rPr>
      </w:pPr>
    </w:p>
    <w:p w:rsidR="00E25EA0" w:rsidRDefault="00E25EA0" w:rsidP="00A55BE7">
      <w:pPr>
        <w:jc w:val="both"/>
        <w:rPr>
          <w:rFonts w:ascii="Arial" w:hAnsi="Arial" w:cs="Arial"/>
          <w:sz w:val="24"/>
          <w:szCs w:val="24"/>
        </w:rPr>
      </w:pPr>
    </w:p>
    <w:p w:rsidR="00A55BE7" w:rsidRPr="008D1FEF" w:rsidRDefault="00ED3E2F" w:rsidP="00A55BE7">
      <w:pPr>
        <w:jc w:val="both"/>
        <w:rPr>
          <w:rFonts w:ascii="Arial" w:hAnsi="Arial" w:cs="Arial"/>
          <w:sz w:val="24"/>
          <w:szCs w:val="24"/>
        </w:rPr>
      </w:pPr>
      <w:r w:rsidRPr="008D1FEF">
        <w:rPr>
          <w:rFonts w:ascii="Arial" w:hAnsi="Arial" w:cs="Arial"/>
          <w:sz w:val="24"/>
          <w:szCs w:val="24"/>
        </w:rPr>
        <w:t>Todavia, a Administração Municipal entende que a Licença Adoção não pode ser restringida unicamente a servidora, mas também deve ser estendida ao servidor, uma vez que podem ocorrer situações em que o servidor público (mesmo que solteiro) possa també</w:t>
      </w:r>
      <w:r w:rsidRPr="008D1FEF">
        <w:rPr>
          <w:rFonts w:ascii="Arial" w:hAnsi="Arial" w:cs="Arial"/>
          <w:sz w:val="24"/>
          <w:szCs w:val="24"/>
        </w:rPr>
        <w:t>m adotar ou obter guarda judicial.</w:t>
      </w:r>
    </w:p>
    <w:p w:rsidR="00A55BE7" w:rsidRPr="008D1FEF" w:rsidRDefault="00A55BE7" w:rsidP="00A55BE7">
      <w:pPr>
        <w:jc w:val="both"/>
        <w:rPr>
          <w:rFonts w:ascii="Arial" w:hAnsi="Arial" w:cs="Arial"/>
          <w:sz w:val="24"/>
          <w:szCs w:val="24"/>
        </w:rPr>
      </w:pPr>
    </w:p>
    <w:p w:rsidR="00F3139F" w:rsidRPr="00A80C97" w:rsidRDefault="00ED3E2F" w:rsidP="00F3139F">
      <w:pPr>
        <w:jc w:val="both"/>
        <w:rPr>
          <w:rFonts w:ascii="Arial" w:hAnsi="Arial" w:cs="Arial"/>
          <w:sz w:val="24"/>
          <w:szCs w:val="24"/>
        </w:rPr>
      </w:pPr>
      <w:r>
        <w:rPr>
          <w:rFonts w:ascii="Arial" w:hAnsi="Arial" w:cs="Arial"/>
          <w:sz w:val="24"/>
          <w:szCs w:val="24"/>
        </w:rPr>
        <w:t xml:space="preserve">Com relação a regulamentação das situações que ausências que influenciam no período aquisitivo de férias regulamentares, a </w:t>
      </w:r>
      <w:r w:rsidRPr="00A80C97">
        <w:rPr>
          <w:rFonts w:ascii="Arial" w:hAnsi="Arial" w:cs="Arial"/>
          <w:sz w:val="24"/>
          <w:szCs w:val="24"/>
        </w:rPr>
        <w:t xml:space="preserve">Lei Municipal nº 2.693/1997, na redação do revogado art. 81, estabelecia em seu § 4º, </w:t>
      </w:r>
      <w:r>
        <w:rPr>
          <w:rFonts w:ascii="Arial" w:hAnsi="Arial" w:cs="Arial"/>
          <w:sz w:val="24"/>
          <w:szCs w:val="24"/>
        </w:rPr>
        <w:t>a vedação d</w:t>
      </w:r>
      <w:r>
        <w:rPr>
          <w:rFonts w:ascii="Arial" w:hAnsi="Arial" w:cs="Arial"/>
          <w:sz w:val="24"/>
          <w:szCs w:val="24"/>
        </w:rPr>
        <w:t xml:space="preserve">a </w:t>
      </w:r>
      <w:r w:rsidRPr="00A80C97">
        <w:rPr>
          <w:rFonts w:ascii="Arial" w:hAnsi="Arial" w:cs="Arial"/>
          <w:sz w:val="24"/>
          <w:szCs w:val="24"/>
        </w:rPr>
        <w:t>compensação de férias com as faltas ao serviço, salvo se no período aquisitivo anterior, o servidor público não comparecesse ao trabalho por mais de 10 (dez) dias, e essas ausências correspondesse</w:t>
      </w:r>
      <w:r>
        <w:rPr>
          <w:rFonts w:ascii="Arial" w:hAnsi="Arial" w:cs="Arial"/>
          <w:sz w:val="24"/>
          <w:szCs w:val="24"/>
        </w:rPr>
        <w:t>m</w:t>
      </w:r>
      <w:r w:rsidRPr="00A80C97">
        <w:rPr>
          <w:rFonts w:ascii="Arial" w:hAnsi="Arial" w:cs="Arial"/>
          <w:sz w:val="24"/>
          <w:szCs w:val="24"/>
        </w:rPr>
        <w:t xml:space="preserve"> a faltas abonadas, faltas justificadas e injustificadas </w:t>
      </w:r>
      <w:r w:rsidRPr="00A80C97">
        <w:rPr>
          <w:rFonts w:ascii="Arial" w:hAnsi="Arial" w:cs="Arial"/>
          <w:sz w:val="24"/>
          <w:szCs w:val="24"/>
        </w:rPr>
        <w:t>e ainda as licenças para tratamento de saúde próprio ou de pessoas da família. Nessas situações o servidor público tinha seu período de férias reduzido para 20 (vinte) dias.</w:t>
      </w:r>
    </w:p>
    <w:p w:rsidR="00F3139F" w:rsidRPr="00A80C97" w:rsidRDefault="00F3139F" w:rsidP="00F3139F">
      <w:pPr>
        <w:jc w:val="both"/>
        <w:rPr>
          <w:rFonts w:ascii="Arial" w:hAnsi="Arial" w:cs="Arial"/>
          <w:sz w:val="24"/>
          <w:szCs w:val="24"/>
        </w:rPr>
      </w:pPr>
    </w:p>
    <w:p w:rsidR="00F3139F" w:rsidRPr="00A80C97" w:rsidRDefault="00ED3E2F" w:rsidP="00F3139F">
      <w:pPr>
        <w:jc w:val="both"/>
        <w:rPr>
          <w:rFonts w:ascii="Arial" w:hAnsi="Arial" w:cs="Arial"/>
          <w:sz w:val="24"/>
          <w:szCs w:val="24"/>
        </w:rPr>
      </w:pPr>
      <w:r w:rsidRPr="00A80C97">
        <w:rPr>
          <w:rFonts w:ascii="Arial" w:hAnsi="Arial" w:cs="Arial"/>
          <w:sz w:val="24"/>
          <w:szCs w:val="24"/>
        </w:rPr>
        <w:t>Acontece que a Lei Complementar nº 145/2022, em seu art. 308</w:t>
      </w:r>
      <w:r w:rsidR="00A55BE7">
        <w:rPr>
          <w:rFonts w:ascii="Arial" w:hAnsi="Arial" w:cs="Arial"/>
          <w:sz w:val="24"/>
          <w:szCs w:val="24"/>
        </w:rPr>
        <w:t xml:space="preserve">, § 2º, trouxe em sua redação que </w:t>
      </w:r>
      <w:r w:rsidRPr="00A80C97">
        <w:rPr>
          <w:rFonts w:ascii="Arial" w:hAnsi="Arial" w:cs="Arial"/>
          <w:i/>
          <w:sz w:val="24"/>
          <w:szCs w:val="24"/>
        </w:rPr>
        <w:t>“As faltas do servidor, sem amparo legal, durante o período aquisitivo, serão descontadas das férias até o limite de 10 (dez) dias”</w:t>
      </w:r>
      <w:r w:rsidRPr="00A80C97">
        <w:rPr>
          <w:rFonts w:ascii="Arial" w:hAnsi="Arial" w:cs="Arial"/>
          <w:sz w:val="24"/>
          <w:szCs w:val="24"/>
        </w:rPr>
        <w:t>.</w:t>
      </w:r>
    </w:p>
    <w:p w:rsidR="00F3139F" w:rsidRDefault="00F3139F" w:rsidP="00F3139F">
      <w:pPr>
        <w:jc w:val="both"/>
        <w:rPr>
          <w:rFonts w:ascii="Arial" w:hAnsi="Arial" w:cs="Arial"/>
          <w:sz w:val="24"/>
          <w:szCs w:val="24"/>
        </w:rPr>
      </w:pPr>
    </w:p>
    <w:p w:rsidR="008D3EF6" w:rsidRPr="00A80C97" w:rsidRDefault="008D3EF6" w:rsidP="00F3139F">
      <w:pPr>
        <w:jc w:val="both"/>
        <w:rPr>
          <w:rFonts w:ascii="Arial" w:hAnsi="Arial" w:cs="Arial"/>
          <w:sz w:val="24"/>
          <w:szCs w:val="24"/>
        </w:rPr>
      </w:pPr>
    </w:p>
    <w:p w:rsidR="00CD4080" w:rsidRPr="00A80C97" w:rsidRDefault="00ED3E2F" w:rsidP="00F3139F">
      <w:pPr>
        <w:jc w:val="both"/>
        <w:rPr>
          <w:rFonts w:ascii="Arial" w:hAnsi="Arial" w:cs="Arial"/>
          <w:sz w:val="24"/>
          <w:szCs w:val="24"/>
        </w:rPr>
      </w:pPr>
      <w:r w:rsidRPr="00A80C97">
        <w:rPr>
          <w:rFonts w:ascii="Arial" w:hAnsi="Arial" w:cs="Arial"/>
          <w:sz w:val="24"/>
          <w:szCs w:val="24"/>
        </w:rPr>
        <w:t xml:space="preserve">A questão do texto legal trazer a expressão </w:t>
      </w:r>
      <w:r w:rsidRPr="00A80C97">
        <w:rPr>
          <w:rFonts w:ascii="Arial" w:hAnsi="Arial" w:cs="Arial"/>
          <w:i/>
          <w:sz w:val="24"/>
          <w:szCs w:val="24"/>
        </w:rPr>
        <w:t>“sem amparo legal”</w:t>
      </w:r>
      <w:r w:rsidRPr="00A80C97">
        <w:rPr>
          <w:rFonts w:ascii="Arial" w:hAnsi="Arial" w:cs="Arial"/>
          <w:sz w:val="24"/>
          <w:szCs w:val="24"/>
        </w:rPr>
        <w:t xml:space="preserve"> ocasionou questionamento dos servidores da redução de seus dias de férias regulamentares, nas hipóteses de faltas abonadas, justificadas e atestados médicos, uma vez que referidas situações teriam amparo legal.</w:t>
      </w:r>
    </w:p>
    <w:p w:rsidR="00CD4080" w:rsidRDefault="00CD4080" w:rsidP="00F3139F">
      <w:pPr>
        <w:jc w:val="both"/>
        <w:rPr>
          <w:rFonts w:ascii="Arial" w:hAnsi="Arial" w:cs="Arial"/>
          <w:sz w:val="24"/>
          <w:szCs w:val="24"/>
        </w:rPr>
      </w:pPr>
    </w:p>
    <w:p w:rsidR="008D3EF6" w:rsidRPr="00A80C97" w:rsidRDefault="008D3EF6" w:rsidP="00F3139F">
      <w:pPr>
        <w:jc w:val="both"/>
        <w:rPr>
          <w:rFonts w:ascii="Arial" w:hAnsi="Arial" w:cs="Arial"/>
          <w:sz w:val="24"/>
          <w:szCs w:val="24"/>
        </w:rPr>
      </w:pPr>
    </w:p>
    <w:p w:rsidR="00CD4080" w:rsidRPr="00A80C97" w:rsidRDefault="00ED3E2F" w:rsidP="00F3139F">
      <w:pPr>
        <w:jc w:val="both"/>
        <w:rPr>
          <w:rFonts w:ascii="Arial" w:hAnsi="Arial" w:cs="Arial"/>
          <w:sz w:val="24"/>
          <w:szCs w:val="24"/>
        </w:rPr>
      </w:pPr>
      <w:r w:rsidRPr="00A80C97">
        <w:rPr>
          <w:rFonts w:ascii="Arial" w:hAnsi="Arial" w:cs="Arial"/>
          <w:sz w:val="24"/>
          <w:szCs w:val="24"/>
        </w:rPr>
        <w:t xml:space="preserve">A situação, uma vez que houve a revogação </w:t>
      </w:r>
      <w:r w:rsidRPr="00A80C97">
        <w:rPr>
          <w:rFonts w:ascii="Arial" w:hAnsi="Arial" w:cs="Arial"/>
          <w:sz w:val="24"/>
          <w:szCs w:val="24"/>
        </w:rPr>
        <w:t>do art. 81 da Lei Municipal nº 2.693/1997, gerou polêmica, implicando em momentaneamente, não ser reduzido os dias de férias nas hipóteses mencionadas.</w:t>
      </w:r>
    </w:p>
    <w:p w:rsidR="00CD4080" w:rsidRDefault="00CD4080" w:rsidP="00F3139F">
      <w:pPr>
        <w:jc w:val="both"/>
        <w:rPr>
          <w:rFonts w:ascii="Arial" w:hAnsi="Arial" w:cs="Arial"/>
          <w:sz w:val="24"/>
          <w:szCs w:val="24"/>
        </w:rPr>
      </w:pPr>
    </w:p>
    <w:p w:rsidR="008D3EF6" w:rsidRPr="00A80C97" w:rsidRDefault="008D3EF6" w:rsidP="00F3139F">
      <w:pPr>
        <w:jc w:val="both"/>
        <w:rPr>
          <w:rFonts w:ascii="Arial" w:hAnsi="Arial" w:cs="Arial"/>
          <w:sz w:val="24"/>
          <w:szCs w:val="24"/>
        </w:rPr>
      </w:pPr>
    </w:p>
    <w:p w:rsidR="00CD4080" w:rsidRPr="00A80C97" w:rsidRDefault="00ED3E2F" w:rsidP="00F3139F">
      <w:pPr>
        <w:jc w:val="both"/>
        <w:rPr>
          <w:rFonts w:ascii="Arial" w:hAnsi="Arial" w:cs="Arial"/>
          <w:sz w:val="24"/>
          <w:szCs w:val="24"/>
        </w:rPr>
      </w:pPr>
      <w:r w:rsidRPr="00A80C97">
        <w:rPr>
          <w:rFonts w:ascii="Arial" w:hAnsi="Arial" w:cs="Arial"/>
          <w:sz w:val="24"/>
          <w:szCs w:val="24"/>
        </w:rPr>
        <w:t>Estranhamente, após o conhecimento dos servidores de que momentaneamente as ausências decorrentes de t</w:t>
      </w:r>
      <w:r w:rsidRPr="00A80C97">
        <w:rPr>
          <w:rFonts w:ascii="Arial" w:hAnsi="Arial" w:cs="Arial"/>
          <w:sz w:val="24"/>
          <w:szCs w:val="24"/>
        </w:rPr>
        <w:t>ratamento para a própria saúde e de pessoas da família</w:t>
      </w:r>
      <w:r w:rsidR="00A55BE7">
        <w:rPr>
          <w:rFonts w:ascii="Arial" w:hAnsi="Arial" w:cs="Arial"/>
          <w:sz w:val="24"/>
          <w:szCs w:val="24"/>
        </w:rPr>
        <w:t xml:space="preserve"> não implicariam em redução do período de férias regulamentares</w:t>
      </w:r>
      <w:r w:rsidRPr="00A80C97">
        <w:rPr>
          <w:rFonts w:ascii="Arial" w:hAnsi="Arial" w:cs="Arial"/>
          <w:sz w:val="24"/>
          <w:szCs w:val="24"/>
        </w:rPr>
        <w:t>, o volume de atestados médicos apresentados teve um aumento assustador, pelos mais diversos motivos, principalmente atestados de poucos di</w:t>
      </w:r>
      <w:r w:rsidRPr="00A80C97">
        <w:rPr>
          <w:rFonts w:ascii="Arial" w:hAnsi="Arial" w:cs="Arial"/>
          <w:sz w:val="24"/>
          <w:szCs w:val="24"/>
        </w:rPr>
        <w:t>as e por motivos que, anteriormente, não eram apresentados, gerando prejuízo ao serviço público, principalmente na área da educação onde o afastamento de servidores do magistério implica na contratação de professores eventuais.</w:t>
      </w:r>
    </w:p>
    <w:p w:rsidR="00CD4080" w:rsidRDefault="00CD4080" w:rsidP="00F3139F">
      <w:pPr>
        <w:jc w:val="both"/>
        <w:rPr>
          <w:rFonts w:ascii="Arial" w:hAnsi="Arial" w:cs="Arial"/>
          <w:sz w:val="24"/>
          <w:szCs w:val="24"/>
        </w:rPr>
      </w:pPr>
    </w:p>
    <w:p w:rsidR="008D3EF6" w:rsidRPr="00A80C97" w:rsidRDefault="008D3EF6" w:rsidP="00F3139F">
      <w:pPr>
        <w:jc w:val="both"/>
        <w:rPr>
          <w:rFonts w:ascii="Arial" w:hAnsi="Arial" w:cs="Arial"/>
          <w:sz w:val="24"/>
          <w:szCs w:val="24"/>
        </w:rPr>
      </w:pPr>
    </w:p>
    <w:p w:rsidR="00F3139F" w:rsidRDefault="00ED3E2F" w:rsidP="00F3139F">
      <w:pPr>
        <w:jc w:val="both"/>
        <w:rPr>
          <w:rFonts w:ascii="Arial" w:hAnsi="Arial" w:cs="Arial"/>
          <w:sz w:val="24"/>
          <w:szCs w:val="24"/>
        </w:rPr>
      </w:pPr>
      <w:r w:rsidRPr="00A80C97">
        <w:rPr>
          <w:rFonts w:ascii="Arial" w:hAnsi="Arial" w:cs="Arial"/>
          <w:sz w:val="24"/>
          <w:szCs w:val="24"/>
        </w:rPr>
        <w:t>Também devemos ressaltar q</w:t>
      </w:r>
      <w:r w:rsidRPr="00A80C97">
        <w:rPr>
          <w:rFonts w:ascii="Arial" w:hAnsi="Arial" w:cs="Arial"/>
          <w:sz w:val="24"/>
          <w:szCs w:val="24"/>
        </w:rPr>
        <w:t xml:space="preserve">ue para que o servidor público tenha direito a férias regulamentares, necessita ele de cumprir o período aquisitivo e, existem casos em que servidores públicos ficam afastados – até por mais de ano – gerando ainda direito a férias, o que não é lógico, uma </w:t>
      </w:r>
      <w:r w:rsidRPr="00A80C97">
        <w:rPr>
          <w:rFonts w:ascii="Arial" w:hAnsi="Arial" w:cs="Arial"/>
          <w:sz w:val="24"/>
          <w:szCs w:val="24"/>
        </w:rPr>
        <w:t>vez que as férias se destinam ao descanso do servidor, após o período aquisitivo de trabalho, não sendo mais aceitável que não havendo período aquisitivo, ainda persista direito à férias.</w:t>
      </w:r>
    </w:p>
    <w:p w:rsidR="003C2AE1" w:rsidRDefault="003C2AE1" w:rsidP="00F3139F">
      <w:pPr>
        <w:jc w:val="both"/>
        <w:rPr>
          <w:rFonts w:ascii="Arial" w:hAnsi="Arial" w:cs="Arial"/>
          <w:sz w:val="24"/>
          <w:szCs w:val="24"/>
        </w:rPr>
      </w:pPr>
    </w:p>
    <w:p w:rsidR="003C2AE1" w:rsidRPr="00A80C97" w:rsidRDefault="00ED3E2F" w:rsidP="00F3139F">
      <w:pPr>
        <w:jc w:val="both"/>
        <w:rPr>
          <w:rFonts w:ascii="Arial" w:hAnsi="Arial" w:cs="Arial"/>
          <w:sz w:val="24"/>
          <w:szCs w:val="24"/>
        </w:rPr>
      </w:pPr>
      <w:r>
        <w:rPr>
          <w:rFonts w:ascii="Arial" w:hAnsi="Arial" w:cs="Arial"/>
          <w:sz w:val="24"/>
          <w:szCs w:val="24"/>
        </w:rPr>
        <w:lastRenderedPageBreak/>
        <w:t>Por fim, afim de suprir lacuna na Lei Federal nº11.350/2006, apesar</w:t>
      </w:r>
      <w:r>
        <w:rPr>
          <w:rFonts w:ascii="Arial" w:hAnsi="Arial" w:cs="Arial"/>
          <w:sz w:val="24"/>
          <w:szCs w:val="24"/>
        </w:rPr>
        <w:t xml:space="preserve"> de serem titulares de cargos públicos, mas sim desempenharem função pública, o presente projeto, visa aplicação de suas disposições aos agentes comunitários de saúde e agentes de combate a endemias.</w:t>
      </w:r>
    </w:p>
    <w:p w:rsidR="00A55BE7" w:rsidRDefault="00A55BE7" w:rsidP="00F3139F">
      <w:pPr>
        <w:jc w:val="both"/>
        <w:rPr>
          <w:rFonts w:ascii="Arial" w:hAnsi="Arial" w:cs="Arial"/>
          <w:sz w:val="24"/>
          <w:szCs w:val="24"/>
        </w:rPr>
      </w:pPr>
    </w:p>
    <w:p w:rsidR="00CD4080" w:rsidRPr="00A80C97" w:rsidRDefault="00ED3E2F" w:rsidP="00F3139F">
      <w:pPr>
        <w:jc w:val="both"/>
        <w:rPr>
          <w:rFonts w:ascii="Arial" w:hAnsi="Arial" w:cs="Arial"/>
          <w:sz w:val="24"/>
          <w:szCs w:val="24"/>
        </w:rPr>
      </w:pPr>
      <w:r>
        <w:rPr>
          <w:rFonts w:ascii="Arial" w:hAnsi="Arial" w:cs="Arial"/>
          <w:sz w:val="24"/>
          <w:szCs w:val="24"/>
        </w:rPr>
        <w:t xml:space="preserve">São por todos os motivos aqui expostos, </w:t>
      </w:r>
      <w:r w:rsidRPr="00A80C97">
        <w:rPr>
          <w:rFonts w:ascii="Arial" w:hAnsi="Arial" w:cs="Arial"/>
          <w:sz w:val="24"/>
          <w:szCs w:val="24"/>
        </w:rPr>
        <w:t>que é apresenta</w:t>
      </w:r>
      <w:r w:rsidRPr="00A80C97">
        <w:rPr>
          <w:rFonts w:ascii="Arial" w:hAnsi="Arial" w:cs="Arial"/>
          <w:sz w:val="24"/>
          <w:szCs w:val="24"/>
        </w:rPr>
        <w:t>do este Projeto de Lei Complementar, visando estabelecer-se as</w:t>
      </w:r>
      <w:r>
        <w:rPr>
          <w:rFonts w:ascii="Arial" w:hAnsi="Arial" w:cs="Arial"/>
          <w:sz w:val="24"/>
          <w:szCs w:val="24"/>
        </w:rPr>
        <w:t xml:space="preserve"> regras para a concessão da Licença Maternidade, Licença Adoção e Licença Paternidade, bem como</w:t>
      </w:r>
      <w:r w:rsidRPr="00A80C97">
        <w:rPr>
          <w:rFonts w:ascii="Arial" w:hAnsi="Arial" w:cs="Arial"/>
          <w:sz w:val="24"/>
          <w:szCs w:val="24"/>
        </w:rPr>
        <w:t xml:space="preserve"> regras para aquisição do direito à férias regulamentares</w:t>
      </w:r>
      <w:r>
        <w:rPr>
          <w:rFonts w:ascii="Arial" w:hAnsi="Arial" w:cs="Arial"/>
          <w:sz w:val="24"/>
          <w:szCs w:val="24"/>
        </w:rPr>
        <w:t xml:space="preserve"> e</w:t>
      </w:r>
      <w:r w:rsidRPr="00A80C97">
        <w:rPr>
          <w:rFonts w:ascii="Arial" w:hAnsi="Arial" w:cs="Arial"/>
          <w:sz w:val="24"/>
          <w:szCs w:val="24"/>
        </w:rPr>
        <w:t xml:space="preserve"> as causas que implicam em sua redução, </w:t>
      </w:r>
      <w:r w:rsidRPr="00A80C97">
        <w:rPr>
          <w:rFonts w:ascii="Arial" w:hAnsi="Arial" w:cs="Arial"/>
          <w:sz w:val="24"/>
          <w:szCs w:val="24"/>
        </w:rPr>
        <w:t xml:space="preserve">sendo medida de interesse público, uma vez que a ausência de servidores implicam em prejuízo à prestação do serviço público e, por arrastamento também implica em prejuízo ao erário público, com contratação de substitutos e pagamento de férias sem a devida </w:t>
      </w:r>
      <w:r w:rsidRPr="00A80C97">
        <w:rPr>
          <w:rFonts w:ascii="Arial" w:hAnsi="Arial" w:cs="Arial"/>
          <w:sz w:val="24"/>
          <w:szCs w:val="24"/>
        </w:rPr>
        <w:t>contraprestação da prestação do serviço.</w:t>
      </w:r>
    </w:p>
    <w:p w:rsidR="00F3139F" w:rsidRPr="00A80C97" w:rsidRDefault="00F3139F" w:rsidP="00F3139F">
      <w:pPr>
        <w:jc w:val="both"/>
        <w:rPr>
          <w:rFonts w:ascii="Arial" w:hAnsi="Arial" w:cs="Arial"/>
          <w:sz w:val="24"/>
          <w:szCs w:val="24"/>
        </w:rPr>
      </w:pPr>
    </w:p>
    <w:p w:rsidR="00F3139F" w:rsidRPr="00A80C97" w:rsidRDefault="00F3139F"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Pr="00A80C97" w:rsidRDefault="00ED3E2F" w:rsidP="00F3139F">
      <w:pPr>
        <w:rPr>
          <w:rFonts w:ascii="Arial" w:hAnsi="Arial" w:cs="Arial"/>
          <w:sz w:val="24"/>
          <w:szCs w:val="24"/>
        </w:rPr>
      </w:pPr>
      <w:r w:rsidRPr="00A80C97">
        <w:rPr>
          <w:rFonts w:ascii="Arial" w:hAnsi="Arial" w:cs="Arial"/>
          <w:sz w:val="24"/>
          <w:szCs w:val="24"/>
        </w:rPr>
        <w:t>Atenciosamente</w:t>
      </w:r>
    </w:p>
    <w:p w:rsidR="00F3139F" w:rsidRPr="00A80C97" w:rsidRDefault="00F3139F"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Default="00F3139F" w:rsidP="00F3139F">
      <w:pPr>
        <w:rPr>
          <w:rFonts w:ascii="Arial" w:hAnsi="Arial" w:cs="Arial"/>
          <w:sz w:val="24"/>
          <w:szCs w:val="24"/>
        </w:rPr>
      </w:pPr>
    </w:p>
    <w:p w:rsidR="00E25EA0" w:rsidRPr="00A80C97" w:rsidRDefault="00E25EA0"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Pr="00A80C97" w:rsidRDefault="00ED3E2F" w:rsidP="00F3139F">
      <w:pPr>
        <w:rPr>
          <w:rFonts w:ascii="Arial" w:hAnsi="Arial" w:cs="Arial"/>
          <w:b/>
          <w:sz w:val="24"/>
          <w:szCs w:val="24"/>
        </w:rPr>
      </w:pPr>
      <w:r w:rsidRPr="00A80C97">
        <w:rPr>
          <w:rFonts w:ascii="Arial" w:hAnsi="Arial" w:cs="Arial"/>
          <w:b/>
          <w:sz w:val="24"/>
          <w:szCs w:val="24"/>
        </w:rPr>
        <w:t>Lucas Gibin Seren</w:t>
      </w:r>
    </w:p>
    <w:p w:rsidR="00F3139F" w:rsidRPr="00A80C97" w:rsidRDefault="00ED3E2F" w:rsidP="00F3139F">
      <w:pPr>
        <w:rPr>
          <w:rFonts w:ascii="Arial" w:hAnsi="Arial" w:cs="Arial"/>
          <w:b/>
          <w:sz w:val="24"/>
          <w:szCs w:val="24"/>
        </w:rPr>
      </w:pPr>
      <w:r w:rsidRPr="00A80C97">
        <w:rPr>
          <w:rFonts w:ascii="Arial" w:hAnsi="Arial" w:cs="Arial"/>
          <w:b/>
          <w:sz w:val="24"/>
          <w:szCs w:val="24"/>
        </w:rPr>
        <w:t>Prefeito Municipal</w:t>
      </w:r>
    </w:p>
    <w:p w:rsidR="00F3139F" w:rsidRPr="00A80C97" w:rsidRDefault="00F3139F"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Default="00F3139F"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Default="00A55BE7" w:rsidP="00F3139F">
      <w:pPr>
        <w:rPr>
          <w:rFonts w:ascii="Arial" w:hAnsi="Arial" w:cs="Arial"/>
          <w:sz w:val="24"/>
          <w:szCs w:val="24"/>
        </w:rPr>
      </w:pPr>
    </w:p>
    <w:p w:rsidR="00A55BE7" w:rsidRPr="00A80C97" w:rsidRDefault="00A55BE7" w:rsidP="00F3139F">
      <w:pPr>
        <w:rPr>
          <w:rFonts w:ascii="Arial" w:hAnsi="Arial" w:cs="Arial"/>
          <w:sz w:val="24"/>
          <w:szCs w:val="24"/>
        </w:rPr>
      </w:pPr>
    </w:p>
    <w:p w:rsidR="00F3139F" w:rsidRPr="00A80C97" w:rsidRDefault="00F3139F" w:rsidP="00F3139F">
      <w:pPr>
        <w:rPr>
          <w:rFonts w:ascii="Arial" w:hAnsi="Arial" w:cs="Arial"/>
          <w:sz w:val="24"/>
          <w:szCs w:val="24"/>
        </w:rPr>
      </w:pPr>
    </w:p>
    <w:p w:rsidR="00314017" w:rsidRDefault="00314017" w:rsidP="00F3139F">
      <w:pPr>
        <w:rPr>
          <w:rFonts w:ascii="Arial" w:hAnsi="Arial" w:cs="Arial"/>
          <w:sz w:val="24"/>
          <w:szCs w:val="24"/>
        </w:rPr>
      </w:pPr>
    </w:p>
    <w:p w:rsidR="00314017" w:rsidRPr="00A80C97" w:rsidRDefault="00314017" w:rsidP="00F3139F">
      <w:pPr>
        <w:rPr>
          <w:rFonts w:ascii="Arial" w:hAnsi="Arial" w:cs="Arial"/>
          <w:sz w:val="24"/>
          <w:szCs w:val="24"/>
        </w:rPr>
      </w:pPr>
    </w:p>
    <w:p w:rsidR="00F3139F" w:rsidRPr="00A80C97" w:rsidRDefault="00F3139F" w:rsidP="00F3139F">
      <w:pPr>
        <w:rPr>
          <w:rFonts w:ascii="Arial" w:hAnsi="Arial" w:cs="Arial"/>
          <w:sz w:val="24"/>
          <w:szCs w:val="24"/>
        </w:rPr>
      </w:pPr>
    </w:p>
    <w:p w:rsidR="00F3139F" w:rsidRPr="00A80C97" w:rsidRDefault="00ED3E2F" w:rsidP="00F3139F">
      <w:pPr>
        <w:rPr>
          <w:rFonts w:ascii="Arial" w:hAnsi="Arial" w:cs="Arial"/>
          <w:b/>
          <w:sz w:val="24"/>
          <w:szCs w:val="24"/>
        </w:rPr>
      </w:pPr>
      <w:r w:rsidRPr="00A80C97">
        <w:rPr>
          <w:rFonts w:ascii="Arial" w:hAnsi="Arial" w:cs="Arial"/>
          <w:b/>
          <w:sz w:val="24"/>
          <w:szCs w:val="24"/>
        </w:rPr>
        <w:t>A Sua Excelência o Senhor</w:t>
      </w:r>
    </w:p>
    <w:p w:rsidR="00F3139F" w:rsidRPr="00A80C97" w:rsidRDefault="00ED3E2F" w:rsidP="00F3139F">
      <w:pPr>
        <w:rPr>
          <w:rFonts w:ascii="Arial" w:hAnsi="Arial" w:cs="Arial"/>
          <w:b/>
          <w:sz w:val="24"/>
          <w:szCs w:val="24"/>
        </w:rPr>
      </w:pPr>
      <w:r w:rsidRPr="00A80C97">
        <w:rPr>
          <w:rFonts w:ascii="Arial" w:hAnsi="Arial" w:cs="Arial"/>
          <w:b/>
          <w:sz w:val="24"/>
          <w:szCs w:val="24"/>
        </w:rPr>
        <w:t>Dr. Edgar Cheli Junior</w:t>
      </w:r>
    </w:p>
    <w:p w:rsidR="00F3139F" w:rsidRPr="00A80C97" w:rsidRDefault="00ED3E2F" w:rsidP="00F3139F">
      <w:pPr>
        <w:rPr>
          <w:rFonts w:ascii="Arial" w:hAnsi="Arial" w:cs="Arial"/>
          <w:b/>
          <w:sz w:val="24"/>
          <w:szCs w:val="24"/>
        </w:rPr>
      </w:pPr>
      <w:r w:rsidRPr="00A80C97">
        <w:rPr>
          <w:rFonts w:ascii="Arial" w:hAnsi="Arial" w:cs="Arial"/>
          <w:b/>
          <w:sz w:val="24"/>
          <w:szCs w:val="24"/>
        </w:rPr>
        <w:t>Presidente da Câmara Municipal de Bebedouro</w:t>
      </w:r>
    </w:p>
    <w:p w:rsidR="00F3139F" w:rsidRPr="00A80C97" w:rsidRDefault="00ED3E2F" w:rsidP="00742B22">
      <w:pPr>
        <w:rPr>
          <w:rFonts w:ascii="Arial" w:hAnsi="Arial" w:cs="Arial"/>
          <w:b/>
          <w:sz w:val="24"/>
          <w:szCs w:val="24"/>
        </w:rPr>
      </w:pPr>
      <w:r w:rsidRPr="00A80C97">
        <w:rPr>
          <w:rFonts w:ascii="Arial" w:hAnsi="Arial" w:cs="Arial"/>
          <w:b/>
          <w:sz w:val="24"/>
          <w:szCs w:val="24"/>
          <w:u w:val="single"/>
        </w:rPr>
        <w:t>Bebedouro-SP</w:t>
      </w:r>
      <w:r w:rsidRPr="00A80C97">
        <w:rPr>
          <w:rFonts w:ascii="Arial" w:hAnsi="Arial" w:cs="Arial"/>
          <w:b/>
          <w:sz w:val="24"/>
          <w:szCs w:val="24"/>
        </w:rPr>
        <w:t>.</w:t>
      </w:r>
    </w:p>
    <w:p w:rsidR="00837768" w:rsidRPr="00A80C97" w:rsidRDefault="00837768" w:rsidP="00742B22">
      <w:pPr>
        <w:rPr>
          <w:rFonts w:ascii="Arial" w:hAnsi="Arial" w:cs="Arial"/>
          <w:sz w:val="24"/>
          <w:szCs w:val="24"/>
        </w:rPr>
      </w:pPr>
    </w:p>
    <w:sectPr w:rsidR="00837768" w:rsidRPr="00A80C97" w:rsidSect="008D3EF6">
      <w:headerReference w:type="default" r:id="rId8"/>
      <w:footerReference w:type="default" r:id="rId9"/>
      <w:type w:val="continuous"/>
      <w:pgSz w:w="11906" w:h="16838"/>
      <w:pgMar w:top="1417" w:right="1416" w:bottom="1135" w:left="1701" w:header="284"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E2F" w:rsidRDefault="00ED3E2F">
      <w:r>
        <w:separator/>
      </w:r>
    </w:p>
  </w:endnote>
  <w:endnote w:type="continuationSeparator" w:id="0">
    <w:p w:rsidR="00ED3E2F" w:rsidRDefault="00ED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E1" w:rsidRPr="00742B22" w:rsidRDefault="00ED3E2F" w:rsidP="00742B22">
    <w:pPr>
      <w:pStyle w:val="Rodap"/>
      <w:jc w:val="center"/>
    </w:pPr>
    <w:r>
      <w:t>“Deus Seja Louvado”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E2F" w:rsidRDefault="00ED3E2F">
      <w:r>
        <w:separator/>
      </w:r>
    </w:p>
  </w:footnote>
  <w:footnote w:type="continuationSeparator" w:id="0">
    <w:p w:rsidR="00ED3E2F" w:rsidRDefault="00ED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6E1" w:rsidRPr="002F6ECD" w:rsidRDefault="00ED3E2F" w:rsidP="002F6ECD">
    <w:pPr>
      <w:pStyle w:val="Cabealho"/>
    </w:pPr>
    <w:r w:rsidRPr="00AF75EC">
      <w:rPr>
        <w:noProof/>
        <w:lang w:eastAsia="pt-BR"/>
      </w:rPr>
      <w:drawing>
        <wp:inline distT="0" distB="0" distL="0" distR="0">
          <wp:extent cx="5397500" cy="1105535"/>
          <wp:effectExtent l="0" t="0" r="0" b="0"/>
          <wp:docPr id="5" name="Imagem 5"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7015" name="Imagem 2"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7500" cy="1105535"/>
                  </a:xfrm>
                  <a:prstGeom prst="rect">
                    <a:avLst/>
                  </a:prstGeom>
                  <a:noFill/>
                  <a:ln>
                    <a:noFill/>
                  </a:ln>
                </pic:spPr>
              </pic:pic>
            </a:graphicData>
          </a:graphic>
        </wp:inline>
      </w:drawing>
    </w:r>
    <w:r w:rsidRPr="002F6ECD">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7434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3890"/>
    <w:multiLevelType w:val="hybridMultilevel"/>
    <w:tmpl w:val="DD9EA25A"/>
    <w:lvl w:ilvl="0" w:tplc="9C62066A">
      <w:start w:val="1"/>
      <w:numFmt w:val="lowerLetter"/>
      <w:lvlText w:val="%1)"/>
      <w:lvlJc w:val="left"/>
      <w:pPr>
        <w:ind w:left="720" w:hanging="360"/>
      </w:pPr>
      <w:rPr>
        <w:rFonts w:hint="default"/>
      </w:rPr>
    </w:lvl>
    <w:lvl w:ilvl="1" w:tplc="4C04B622" w:tentative="1">
      <w:start w:val="1"/>
      <w:numFmt w:val="lowerLetter"/>
      <w:lvlText w:val="%2."/>
      <w:lvlJc w:val="left"/>
      <w:pPr>
        <w:ind w:left="1440" w:hanging="360"/>
      </w:pPr>
    </w:lvl>
    <w:lvl w:ilvl="2" w:tplc="A98CD752" w:tentative="1">
      <w:start w:val="1"/>
      <w:numFmt w:val="lowerRoman"/>
      <w:lvlText w:val="%3."/>
      <w:lvlJc w:val="right"/>
      <w:pPr>
        <w:ind w:left="2160" w:hanging="180"/>
      </w:pPr>
    </w:lvl>
    <w:lvl w:ilvl="3" w:tplc="0CC0616A" w:tentative="1">
      <w:start w:val="1"/>
      <w:numFmt w:val="decimal"/>
      <w:lvlText w:val="%4."/>
      <w:lvlJc w:val="left"/>
      <w:pPr>
        <w:ind w:left="2880" w:hanging="360"/>
      </w:pPr>
    </w:lvl>
    <w:lvl w:ilvl="4" w:tplc="AB4AE434" w:tentative="1">
      <w:start w:val="1"/>
      <w:numFmt w:val="lowerLetter"/>
      <w:lvlText w:val="%5."/>
      <w:lvlJc w:val="left"/>
      <w:pPr>
        <w:ind w:left="3600" w:hanging="360"/>
      </w:pPr>
    </w:lvl>
    <w:lvl w:ilvl="5" w:tplc="24FE7CB0" w:tentative="1">
      <w:start w:val="1"/>
      <w:numFmt w:val="lowerRoman"/>
      <w:lvlText w:val="%6."/>
      <w:lvlJc w:val="right"/>
      <w:pPr>
        <w:ind w:left="4320" w:hanging="180"/>
      </w:pPr>
    </w:lvl>
    <w:lvl w:ilvl="6" w:tplc="CA3AA06C" w:tentative="1">
      <w:start w:val="1"/>
      <w:numFmt w:val="decimal"/>
      <w:lvlText w:val="%7."/>
      <w:lvlJc w:val="left"/>
      <w:pPr>
        <w:ind w:left="5040" w:hanging="360"/>
      </w:pPr>
    </w:lvl>
    <w:lvl w:ilvl="7" w:tplc="BF442190" w:tentative="1">
      <w:start w:val="1"/>
      <w:numFmt w:val="lowerLetter"/>
      <w:lvlText w:val="%8."/>
      <w:lvlJc w:val="left"/>
      <w:pPr>
        <w:ind w:left="5760" w:hanging="360"/>
      </w:pPr>
    </w:lvl>
    <w:lvl w:ilvl="8" w:tplc="01988FEA" w:tentative="1">
      <w:start w:val="1"/>
      <w:numFmt w:val="lowerRoman"/>
      <w:lvlText w:val="%9."/>
      <w:lvlJc w:val="right"/>
      <w:pPr>
        <w:ind w:left="6480" w:hanging="180"/>
      </w:pPr>
    </w:lvl>
  </w:abstractNum>
  <w:abstractNum w:abstractNumId="1" w15:restartNumberingAfterBreak="0">
    <w:nsid w:val="236758C7"/>
    <w:multiLevelType w:val="hybridMultilevel"/>
    <w:tmpl w:val="FA344F58"/>
    <w:lvl w:ilvl="0" w:tplc="53229A46">
      <w:start w:val="1"/>
      <w:numFmt w:val="lowerLetter"/>
      <w:lvlText w:val="%1)"/>
      <w:lvlJc w:val="left"/>
      <w:pPr>
        <w:ind w:left="720" w:hanging="360"/>
      </w:pPr>
      <w:rPr>
        <w:rFonts w:hint="default"/>
      </w:rPr>
    </w:lvl>
    <w:lvl w:ilvl="1" w:tplc="E662CCEC" w:tentative="1">
      <w:start w:val="1"/>
      <w:numFmt w:val="lowerLetter"/>
      <w:lvlText w:val="%2."/>
      <w:lvlJc w:val="left"/>
      <w:pPr>
        <w:ind w:left="1440" w:hanging="360"/>
      </w:pPr>
    </w:lvl>
    <w:lvl w:ilvl="2" w:tplc="F2789826" w:tentative="1">
      <w:start w:val="1"/>
      <w:numFmt w:val="lowerRoman"/>
      <w:lvlText w:val="%3."/>
      <w:lvlJc w:val="right"/>
      <w:pPr>
        <w:ind w:left="2160" w:hanging="180"/>
      </w:pPr>
    </w:lvl>
    <w:lvl w:ilvl="3" w:tplc="8390CC22" w:tentative="1">
      <w:start w:val="1"/>
      <w:numFmt w:val="decimal"/>
      <w:lvlText w:val="%4."/>
      <w:lvlJc w:val="left"/>
      <w:pPr>
        <w:ind w:left="2880" w:hanging="360"/>
      </w:pPr>
    </w:lvl>
    <w:lvl w:ilvl="4" w:tplc="D7103938" w:tentative="1">
      <w:start w:val="1"/>
      <w:numFmt w:val="lowerLetter"/>
      <w:lvlText w:val="%5."/>
      <w:lvlJc w:val="left"/>
      <w:pPr>
        <w:ind w:left="3600" w:hanging="360"/>
      </w:pPr>
    </w:lvl>
    <w:lvl w:ilvl="5" w:tplc="80E67A54" w:tentative="1">
      <w:start w:val="1"/>
      <w:numFmt w:val="lowerRoman"/>
      <w:lvlText w:val="%6."/>
      <w:lvlJc w:val="right"/>
      <w:pPr>
        <w:ind w:left="4320" w:hanging="180"/>
      </w:pPr>
    </w:lvl>
    <w:lvl w:ilvl="6" w:tplc="5EE256E6" w:tentative="1">
      <w:start w:val="1"/>
      <w:numFmt w:val="decimal"/>
      <w:lvlText w:val="%7."/>
      <w:lvlJc w:val="left"/>
      <w:pPr>
        <w:ind w:left="5040" w:hanging="360"/>
      </w:pPr>
    </w:lvl>
    <w:lvl w:ilvl="7" w:tplc="462A322E" w:tentative="1">
      <w:start w:val="1"/>
      <w:numFmt w:val="lowerLetter"/>
      <w:lvlText w:val="%8."/>
      <w:lvlJc w:val="left"/>
      <w:pPr>
        <w:ind w:left="5760" w:hanging="360"/>
      </w:pPr>
    </w:lvl>
    <w:lvl w:ilvl="8" w:tplc="67A235F0" w:tentative="1">
      <w:start w:val="1"/>
      <w:numFmt w:val="lowerRoman"/>
      <w:lvlText w:val="%9."/>
      <w:lvlJc w:val="right"/>
      <w:pPr>
        <w:ind w:left="6480" w:hanging="180"/>
      </w:pPr>
    </w:lvl>
  </w:abstractNum>
  <w:abstractNum w:abstractNumId="2" w15:restartNumberingAfterBreak="0">
    <w:nsid w:val="52A07B04"/>
    <w:multiLevelType w:val="hybridMultilevel"/>
    <w:tmpl w:val="43F2F97C"/>
    <w:lvl w:ilvl="0" w:tplc="C42EBA80">
      <w:start w:val="1"/>
      <w:numFmt w:val="lowerLetter"/>
      <w:lvlText w:val="%1)"/>
      <w:lvlJc w:val="left"/>
      <w:pPr>
        <w:ind w:left="927" w:hanging="360"/>
      </w:pPr>
      <w:rPr>
        <w:rFonts w:hint="default"/>
      </w:rPr>
    </w:lvl>
    <w:lvl w:ilvl="1" w:tplc="73D4EC68" w:tentative="1">
      <w:start w:val="1"/>
      <w:numFmt w:val="lowerLetter"/>
      <w:lvlText w:val="%2."/>
      <w:lvlJc w:val="left"/>
      <w:pPr>
        <w:ind w:left="1647" w:hanging="360"/>
      </w:pPr>
    </w:lvl>
    <w:lvl w:ilvl="2" w:tplc="08F6237A" w:tentative="1">
      <w:start w:val="1"/>
      <w:numFmt w:val="lowerRoman"/>
      <w:lvlText w:val="%3."/>
      <w:lvlJc w:val="right"/>
      <w:pPr>
        <w:ind w:left="2367" w:hanging="180"/>
      </w:pPr>
    </w:lvl>
    <w:lvl w:ilvl="3" w:tplc="6108F74E" w:tentative="1">
      <w:start w:val="1"/>
      <w:numFmt w:val="decimal"/>
      <w:lvlText w:val="%4."/>
      <w:lvlJc w:val="left"/>
      <w:pPr>
        <w:ind w:left="3087" w:hanging="360"/>
      </w:pPr>
    </w:lvl>
    <w:lvl w:ilvl="4" w:tplc="F9E468E4" w:tentative="1">
      <w:start w:val="1"/>
      <w:numFmt w:val="lowerLetter"/>
      <w:lvlText w:val="%5."/>
      <w:lvlJc w:val="left"/>
      <w:pPr>
        <w:ind w:left="3807" w:hanging="360"/>
      </w:pPr>
    </w:lvl>
    <w:lvl w:ilvl="5" w:tplc="8604E2E8" w:tentative="1">
      <w:start w:val="1"/>
      <w:numFmt w:val="lowerRoman"/>
      <w:lvlText w:val="%6."/>
      <w:lvlJc w:val="right"/>
      <w:pPr>
        <w:ind w:left="4527" w:hanging="180"/>
      </w:pPr>
    </w:lvl>
    <w:lvl w:ilvl="6" w:tplc="68AAC4EC" w:tentative="1">
      <w:start w:val="1"/>
      <w:numFmt w:val="decimal"/>
      <w:lvlText w:val="%7."/>
      <w:lvlJc w:val="left"/>
      <w:pPr>
        <w:ind w:left="5247" w:hanging="360"/>
      </w:pPr>
    </w:lvl>
    <w:lvl w:ilvl="7" w:tplc="41F8420E" w:tentative="1">
      <w:start w:val="1"/>
      <w:numFmt w:val="lowerLetter"/>
      <w:lvlText w:val="%8."/>
      <w:lvlJc w:val="left"/>
      <w:pPr>
        <w:ind w:left="5967" w:hanging="360"/>
      </w:pPr>
    </w:lvl>
    <w:lvl w:ilvl="8" w:tplc="6C04511A" w:tentative="1">
      <w:start w:val="1"/>
      <w:numFmt w:val="lowerRoman"/>
      <w:lvlText w:val="%9."/>
      <w:lvlJc w:val="right"/>
      <w:pPr>
        <w:ind w:left="6687" w:hanging="180"/>
      </w:pPr>
    </w:lvl>
  </w:abstractNum>
  <w:abstractNum w:abstractNumId="3" w15:restartNumberingAfterBreak="0">
    <w:nsid w:val="77595BB4"/>
    <w:multiLevelType w:val="hybridMultilevel"/>
    <w:tmpl w:val="8808158A"/>
    <w:lvl w:ilvl="0" w:tplc="6FCC54E8">
      <w:start w:val="1"/>
      <w:numFmt w:val="lowerLetter"/>
      <w:lvlText w:val="%1)"/>
      <w:lvlJc w:val="left"/>
      <w:pPr>
        <w:ind w:left="720" w:hanging="360"/>
      </w:pPr>
      <w:rPr>
        <w:rFonts w:hint="default"/>
      </w:rPr>
    </w:lvl>
    <w:lvl w:ilvl="1" w:tplc="E0BC394C" w:tentative="1">
      <w:start w:val="1"/>
      <w:numFmt w:val="lowerLetter"/>
      <w:lvlText w:val="%2."/>
      <w:lvlJc w:val="left"/>
      <w:pPr>
        <w:ind w:left="1440" w:hanging="360"/>
      </w:pPr>
    </w:lvl>
    <w:lvl w:ilvl="2" w:tplc="A5A2C316" w:tentative="1">
      <w:start w:val="1"/>
      <w:numFmt w:val="lowerRoman"/>
      <w:lvlText w:val="%3."/>
      <w:lvlJc w:val="right"/>
      <w:pPr>
        <w:ind w:left="2160" w:hanging="180"/>
      </w:pPr>
    </w:lvl>
    <w:lvl w:ilvl="3" w:tplc="9474BAB6" w:tentative="1">
      <w:start w:val="1"/>
      <w:numFmt w:val="decimal"/>
      <w:lvlText w:val="%4."/>
      <w:lvlJc w:val="left"/>
      <w:pPr>
        <w:ind w:left="2880" w:hanging="360"/>
      </w:pPr>
    </w:lvl>
    <w:lvl w:ilvl="4" w:tplc="8AE6185C" w:tentative="1">
      <w:start w:val="1"/>
      <w:numFmt w:val="lowerLetter"/>
      <w:lvlText w:val="%5."/>
      <w:lvlJc w:val="left"/>
      <w:pPr>
        <w:ind w:left="3600" w:hanging="360"/>
      </w:pPr>
    </w:lvl>
    <w:lvl w:ilvl="5" w:tplc="F6469500" w:tentative="1">
      <w:start w:val="1"/>
      <w:numFmt w:val="lowerRoman"/>
      <w:lvlText w:val="%6."/>
      <w:lvlJc w:val="right"/>
      <w:pPr>
        <w:ind w:left="4320" w:hanging="180"/>
      </w:pPr>
    </w:lvl>
    <w:lvl w:ilvl="6" w:tplc="B400DB36" w:tentative="1">
      <w:start w:val="1"/>
      <w:numFmt w:val="decimal"/>
      <w:lvlText w:val="%7."/>
      <w:lvlJc w:val="left"/>
      <w:pPr>
        <w:ind w:left="5040" w:hanging="360"/>
      </w:pPr>
    </w:lvl>
    <w:lvl w:ilvl="7" w:tplc="69B4AA82" w:tentative="1">
      <w:start w:val="1"/>
      <w:numFmt w:val="lowerLetter"/>
      <w:lvlText w:val="%8."/>
      <w:lvlJc w:val="left"/>
      <w:pPr>
        <w:ind w:left="5760" w:hanging="360"/>
      </w:pPr>
    </w:lvl>
    <w:lvl w:ilvl="8" w:tplc="EF58A1C0" w:tentative="1">
      <w:start w:val="1"/>
      <w:numFmt w:val="lowerRoman"/>
      <w:lvlText w:val="%9."/>
      <w:lvlJc w:val="right"/>
      <w:pPr>
        <w:ind w:left="6480" w:hanging="180"/>
      </w:pPr>
    </w:lvl>
  </w:abstractNum>
  <w:abstractNum w:abstractNumId="4" w15:restartNumberingAfterBreak="0">
    <w:nsid w:val="7C510EFA"/>
    <w:multiLevelType w:val="hybridMultilevel"/>
    <w:tmpl w:val="2580EFD8"/>
    <w:lvl w:ilvl="0" w:tplc="9F48002A">
      <w:start w:val="1"/>
      <w:numFmt w:val="lowerLetter"/>
      <w:lvlText w:val="%1)"/>
      <w:lvlJc w:val="left"/>
      <w:pPr>
        <w:ind w:left="720" w:hanging="360"/>
      </w:pPr>
      <w:rPr>
        <w:rFonts w:hint="default"/>
      </w:rPr>
    </w:lvl>
    <w:lvl w:ilvl="1" w:tplc="A3D499E8" w:tentative="1">
      <w:start w:val="1"/>
      <w:numFmt w:val="lowerLetter"/>
      <w:lvlText w:val="%2."/>
      <w:lvlJc w:val="left"/>
      <w:pPr>
        <w:ind w:left="1440" w:hanging="360"/>
      </w:pPr>
    </w:lvl>
    <w:lvl w:ilvl="2" w:tplc="C40E0A16" w:tentative="1">
      <w:start w:val="1"/>
      <w:numFmt w:val="lowerRoman"/>
      <w:lvlText w:val="%3."/>
      <w:lvlJc w:val="right"/>
      <w:pPr>
        <w:ind w:left="2160" w:hanging="180"/>
      </w:pPr>
    </w:lvl>
    <w:lvl w:ilvl="3" w:tplc="4424AF82" w:tentative="1">
      <w:start w:val="1"/>
      <w:numFmt w:val="decimal"/>
      <w:lvlText w:val="%4."/>
      <w:lvlJc w:val="left"/>
      <w:pPr>
        <w:ind w:left="2880" w:hanging="360"/>
      </w:pPr>
    </w:lvl>
    <w:lvl w:ilvl="4" w:tplc="C3E82570" w:tentative="1">
      <w:start w:val="1"/>
      <w:numFmt w:val="lowerLetter"/>
      <w:lvlText w:val="%5."/>
      <w:lvlJc w:val="left"/>
      <w:pPr>
        <w:ind w:left="3600" w:hanging="360"/>
      </w:pPr>
    </w:lvl>
    <w:lvl w:ilvl="5" w:tplc="808CF440" w:tentative="1">
      <w:start w:val="1"/>
      <w:numFmt w:val="lowerRoman"/>
      <w:lvlText w:val="%6."/>
      <w:lvlJc w:val="right"/>
      <w:pPr>
        <w:ind w:left="4320" w:hanging="180"/>
      </w:pPr>
    </w:lvl>
    <w:lvl w:ilvl="6" w:tplc="EB42D8CC" w:tentative="1">
      <w:start w:val="1"/>
      <w:numFmt w:val="decimal"/>
      <w:lvlText w:val="%7."/>
      <w:lvlJc w:val="left"/>
      <w:pPr>
        <w:ind w:left="5040" w:hanging="360"/>
      </w:pPr>
    </w:lvl>
    <w:lvl w:ilvl="7" w:tplc="B5807874" w:tentative="1">
      <w:start w:val="1"/>
      <w:numFmt w:val="lowerLetter"/>
      <w:lvlText w:val="%8."/>
      <w:lvlJc w:val="left"/>
      <w:pPr>
        <w:ind w:left="5760" w:hanging="360"/>
      </w:pPr>
    </w:lvl>
    <w:lvl w:ilvl="8" w:tplc="73E0D45C"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6D"/>
    <w:rsid w:val="0005283C"/>
    <w:rsid w:val="0007718A"/>
    <w:rsid w:val="000961D7"/>
    <w:rsid w:val="000D7876"/>
    <w:rsid w:val="000E029A"/>
    <w:rsid w:val="0011148C"/>
    <w:rsid w:val="00113C0D"/>
    <w:rsid w:val="001167F9"/>
    <w:rsid w:val="00121C6D"/>
    <w:rsid w:val="00126157"/>
    <w:rsid w:val="001745AA"/>
    <w:rsid w:val="001B0823"/>
    <w:rsid w:val="001B50E2"/>
    <w:rsid w:val="001C4236"/>
    <w:rsid w:val="001D0D95"/>
    <w:rsid w:val="001F7D28"/>
    <w:rsid w:val="002008CA"/>
    <w:rsid w:val="00226C68"/>
    <w:rsid w:val="002307C9"/>
    <w:rsid w:val="002404CB"/>
    <w:rsid w:val="002466D8"/>
    <w:rsid w:val="0025213B"/>
    <w:rsid w:val="0025679A"/>
    <w:rsid w:val="00265969"/>
    <w:rsid w:val="002A059C"/>
    <w:rsid w:val="002A0F72"/>
    <w:rsid w:val="002B19A5"/>
    <w:rsid w:val="002B6DAC"/>
    <w:rsid w:val="002D140D"/>
    <w:rsid w:val="002F6ECD"/>
    <w:rsid w:val="00310054"/>
    <w:rsid w:val="00314017"/>
    <w:rsid w:val="0032653A"/>
    <w:rsid w:val="00327F88"/>
    <w:rsid w:val="00340248"/>
    <w:rsid w:val="00350840"/>
    <w:rsid w:val="00352A8D"/>
    <w:rsid w:val="003959FB"/>
    <w:rsid w:val="00397A85"/>
    <w:rsid w:val="003A709B"/>
    <w:rsid w:val="003C1F47"/>
    <w:rsid w:val="003C2AE1"/>
    <w:rsid w:val="003C5B6D"/>
    <w:rsid w:val="003D5179"/>
    <w:rsid w:val="003E33C3"/>
    <w:rsid w:val="003E6341"/>
    <w:rsid w:val="00425FDC"/>
    <w:rsid w:val="00457AFC"/>
    <w:rsid w:val="00474F64"/>
    <w:rsid w:val="00494828"/>
    <w:rsid w:val="004B623C"/>
    <w:rsid w:val="004D3083"/>
    <w:rsid w:val="004D3F19"/>
    <w:rsid w:val="004D755D"/>
    <w:rsid w:val="004E53CB"/>
    <w:rsid w:val="00517FE6"/>
    <w:rsid w:val="005212C1"/>
    <w:rsid w:val="0056776B"/>
    <w:rsid w:val="00582073"/>
    <w:rsid w:val="005823BE"/>
    <w:rsid w:val="00593BCA"/>
    <w:rsid w:val="005A1EEF"/>
    <w:rsid w:val="005B3891"/>
    <w:rsid w:val="005C4126"/>
    <w:rsid w:val="005D6466"/>
    <w:rsid w:val="005E50FD"/>
    <w:rsid w:val="006245C4"/>
    <w:rsid w:val="006528F8"/>
    <w:rsid w:val="00660000"/>
    <w:rsid w:val="00673332"/>
    <w:rsid w:val="00676472"/>
    <w:rsid w:val="00686D61"/>
    <w:rsid w:val="006E4A30"/>
    <w:rsid w:val="00716F83"/>
    <w:rsid w:val="007177A3"/>
    <w:rsid w:val="0072355D"/>
    <w:rsid w:val="007302D6"/>
    <w:rsid w:val="007379C7"/>
    <w:rsid w:val="00742B22"/>
    <w:rsid w:val="00750B81"/>
    <w:rsid w:val="00760B6A"/>
    <w:rsid w:val="0079063B"/>
    <w:rsid w:val="00797D69"/>
    <w:rsid w:val="007A7BA9"/>
    <w:rsid w:val="007B126D"/>
    <w:rsid w:val="007C4028"/>
    <w:rsid w:val="007C4408"/>
    <w:rsid w:val="007C56F5"/>
    <w:rsid w:val="007E0E72"/>
    <w:rsid w:val="007E418B"/>
    <w:rsid w:val="007F1E80"/>
    <w:rsid w:val="00803CFD"/>
    <w:rsid w:val="00806F84"/>
    <w:rsid w:val="008304D6"/>
    <w:rsid w:val="00837768"/>
    <w:rsid w:val="00853EF9"/>
    <w:rsid w:val="00855871"/>
    <w:rsid w:val="0087167A"/>
    <w:rsid w:val="00876665"/>
    <w:rsid w:val="008909E4"/>
    <w:rsid w:val="008974D6"/>
    <w:rsid w:val="008C41D1"/>
    <w:rsid w:val="008D1FEF"/>
    <w:rsid w:val="008D3EF6"/>
    <w:rsid w:val="008D466B"/>
    <w:rsid w:val="008D75DC"/>
    <w:rsid w:val="008E1B1C"/>
    <w:rsid w:val="008F421F"/>
    <w:rsid w:val="00913760"/>
    <w:rsid w:val="00923E15"/>
    <w:rsid w:val="009333FD"/>
    <w:rsid w:val="009515F1"/>
    <w:rsid w:val="009532F6"/>
    <w:rsid w:val="009678E9"/>
    <w:rsid w:val="009B0D31"/>
    <w:rsid w:val="009B0EF3"/>
    <w:rsid w:val="009B62CD"/>
    <w:rsid w:val="009C4D9C"/>
    <w:rsid w:val="009D168B"/>
    <w:rsid w:val="009F139A"/>
    <w:rsid w:val="00A1407A"/>
    <w:rsid w:val="00A40602"/>
    <w:rsid w:val="00A53457"/>
    <w:rsid w:val="00A55BE7"/>
    <w:rsid w:val="00A80C97"/>
    <w:rsid w:val="00A85558"/>
    <w:rsid w:val="00A928FD"/>
    <w:rsid w:val="00AA69A7"/>
    <w:rsid w:val="00AB0586"/>
    <w:rsid w:val="00AC3927"/>
    <w:rsid w:val="00AD0556"/>
    <w:rsid w:val="00AD56E1"/>
    <w:rsid w:val="00AE7610"/>
    <w:rsid w:val="00AE7781"/>
    <w:rsid w:val="00AF722B"/>
    <w:rsid w:val="00B05C1D"/>
    <w:rsid w:val="00B21FB2"/>
    <w:rsid w:val="00B23AEF"/>
    <w:rsid w:val="00B44BEC"/>
    <w:rsid w:val="00B532AD"/>
    <w:rsid w:val="00B74A78"/>
    <w:rsid w:val="00B916AB"/>
    <w:rsid w:val="00BE6846"/>
    <w:rsid w:val="00BF32EB"/>
    <w:rsid w:val="00BF47C7"/>
    <w:rsid w:val="00C24CDD"/>
    <w:rsid w:val="00C60588"/>
    <w:rsid w:val="00C848FF"/>
    <w:rsid w:val="00CA3535"/>
    <w:rsid w:val="00CA47AB"/>
    <w:rsid w:val="00CB14A7"/>
    <w:rsid w:val="00CD4080"/>
    <w:rsid w:val="00CE5041"/>
    <w:rsid w:val="00D17EC6"/>
    <w:rsid w:val="00D27730"/>
    <w:rsid w:val="00D32DFA"/>
    <w:rsid w:val="00D35042"/>
    <w:rsid w:val="00D51CD1"/>
    <w:rsid w:val="00D540CF"/>
    <w:rsid w:val="00D860DD"/>
    <w:rsid w:val="00D91DCE"/>
    <w:rsid w:val="00D96340"/>
    <w:rsid w:val="00DA271A"/>
    <w:rsid w:val="00DB50E3"/>
    <w:rsid w:val="00DE2B3F"/>
    <w:rsid w:val="00E2341A"/>
    <w:rsid w:val="00E25EA0"/>
    <w:rsid w:val="00E30DE1"/>
    <w:rsid w:val="00E35B4B"/>
    <w:rsid w:val="00E60DDB"/>
    <w:rsid w:val="00E62783"/>
    <w:rsid w:val="00E6451E"/>
    <w:rsid w:val="00E82417"/>
    <w:rsid w:val="00E82F67"/>
    <w:rsid w:val="00EA202C"/>
    <w:rsid w:val="00EA6B47"/>
    <w:rsid w:val="00EC6E77"/>
    <w:rsid w:val="00ED3E2F"/>
    <w:rsid w:val="00EF63BA"/>
    <w:rsid w:val="00F13A9D"/>
    <w:rsid w:val="00F228B8"/>
    <w:rsid w:val="00F3139F"/>
    <w:rsid w:val="00F34E46"/>
    <w:rsid w:val="00F472CB"/>
    <w:rsid w:val="00F64302"/>
    <w:rsid w:val="00F82973"/>
    <w:rsid w:val="00FB30E6"/>
    <w:rsid w:val="00FC17F3"/>
    <w:rsid w:val="00FD378F"/>
    <w:rsid w:val="00FD4E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D623"/>
  <w15:chartTrackingRefBased/>
  <w15:docId w15:val="{268EB579-273E-4344-ABAC-0220C255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26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tulo2">
    <w:name w:val="heading 2"/>
    <w:aliases w:val="CAPÍTULOS"/>
    <w:basedOn w:val="Normal"/>
    <w:next w:val="Normal"/>
    <w:link w:val="Ttulo2Char"/>
    <w:qFormat/>
    <w:rsid w:val="00AB0586"/>
    <w:pPr>
      <w:keepNext/>
      <w:keepLines/>
      <w:widowControl/>
      <w:autoSpaceDE/>
      <w:autoSpaceDN/>
      <w:spacing w:before="40" w:line="259" w:lineRule="auto"/>
      <w:jc w:val="both"/>
      <w:outlineLvl w:val="1"/>
    </w:pPr>
    <w:rPr>
      <w:rFonts w:ascii="Calibri Light" w:eastAsia="MS Gothic" w:hAnsi="Calibri Light"/>
      <w:color w:val="2E74B5"/>
      <w:sz w:val="26"/>
      <w:szCs w:val="26"/>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rsid w:val="007B126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B126D"/>
    <w:rPr>
      <w:sz w:val="24"/>
      <w:szCs w:val="24"/>
    </w:rPr>
  </w:style>
  <w:style w:type="character" w:customStyle="1" w:styleId="CorpodetextoChar">
    <w:name w:val="Corpo de texto Char"/>
    <w:basedOn w:val="Fontepargpadro"/>
    <w:link w:val="Corpodetexto"/>
    <w:uiPriority w:val="1"/>
    <w:rsid w:val="007B126D"/>
    <w:rPr>
      <w:rFonts w:ascii="Times New Roman" w:eastAsia="Times New Roman" w:hAnsi="Times New Roman" w:cs="Times New Roman"/>
      <w:kern w:val="0"/>
      <w:sz w:val="24"/>
      <w:szCs w:val="24"/>
      <w14:ligatures w14:val="none"/>
    </w:rPr>
  </w:style>
  <w:style w:type="paragraph" w:styleId="PargrafodaLista">
    <w:name w:val="List Paragraph"/>
    <w:basedOn w:val="Normal"/>
    <w:uiPriority w:val="1"/>
    <w:qFormat/>
    <w:rsid w:val="007B126D"/>
    <w:pPr>
      <w:ind w:left="481" w:hanging="360"/>
    </w:pPr>
  </w:style>
  <w:style w:type="paragraph" w:customStyle="1" w:styleId="TableParagraph">
    <w:name w:val="Table Paragraph"/>
    <w:basedOn w:val="Normal"/>
    <w:uiPriority w:val="1"/>
    <w:qFormat/>
    <w:rsid w:val="007B126D"/>
    <w:pPr>
      <w:ind w:left="69"/>
    </w:pPr>
  </w:style>
  <w:style w:type="paragraph" w:styleId="Cabealho">
    <w:name w:val="header"/>
    <w:basedOn w:val="Normal"/>
    <w:link w:val="CabealhoChar"/>
    <w:uiPriority w:val="99"/>
    <w:unhideWhenUsed/>
    <w:rsid w:val="007B126D"/>
    <w:pPr>
      <w:tabs>
        <w:tab w:val="center" w:pos="4252"/>
        <w:tab w:val="right" w:pos="8504"/>
      </w:tabs>
    </w:pPr>
  </w:style>
  <w:style w:type="character" w:customStyle="1" w:styleId="CabealhoChar">
    <w:name w:val="Cabeçalho Char"/>
    <w:basedOn w:val="Fontepargpadro"/>
    <w:link w:val="Cabealho"/>
    <w:uiPriority w:val="99"/>
    <w:rsid w:val="007B126D"/>
    <w:rPr>
      <w:rFonts w:ascii="Times New Roman" w:eastAsia="Times New Roman" w:hAnsi="Times New Roman" w:cs="Times New Roman"/>
      <w:kern w:val="0"/>
      <w14:ligatures w14:val="none"/>
    </w:rPr>
  </w:style>
  <w:style w:type="paragraph" w:styleId="Rodap">
    <w:name w:val="footer"/>
    <w:basedOn w:val="Normal"/>
    <w:link w:val="RodapChar"/>
    <w:uiPriority w:val="99"/>
    <w:unhideWhenUsed/>
    <w:rsid w:val="007B126D"/>
    <w:pPr>
      <w:tabs>
        <w:tab w:val="center" w:pos="4252"/>
        <w:tab w:val="right" w:pos="8504"/>
      </w:tabs>
    </w:pPr>
  </w:style>
  <w:style w:type="character" w:customStyle="1" w:styleId="RodapChar">
    <w:name w:val="Rodapé Char"/>
    <w:basedOn w:val="Fontepargpadro"/>
    <w:link w:val="Rodap"/>
    <w:uiPriority w:val="99"/>
    <w:rsid w:val="007B126D"/>
    <w:rPr>
      <w:rFonts w:ascii="Times New Roman" w:eastAsia="Times New Roman" w:hAnsi="Times New Roman" w:cs="Times New Roman"/>
      <w:kern w:val="0"/>
      <w14:ligatures w14:val="none"/>
    </w:rPr>
  </w:style>
  <w:style w:type="character" w:customStyle="1" w:styleId="Ttulo2Char">
    <w:name w:val="Título 2 Char"/>
    <w:aliases w:val="CAPÍTULOS Char"/>
    <w:basedOn w:val="Fontepargpadro"/>
    <w:link w:val="Ttulo2"/>
    <w:rsid w:val="00AB0586"/>
    <w:rPr>
      <w:rFonts w:ascii="Calibri Light" w:eastAsia="MS Gothic" w:hAnsi="Calibri Light" w:cs="Times New Roman"/>
      <w:color w:val="2E74B5"/>
      <w:kern w:val="0"/>
      <w:sz w:val="26"/>
      <w:szCs w:val="26"/>
      <w:lang w:val="it-IT"/>
      <w14:ligatures w14:val="none"/>
    </w:rPr>
  </w:style>
  <w:style w:type="character" w:styleId="TextodoEspaoReservado">
    <w:name w:val="Placeholder Text"/>
    <w:basedOn w:val="Fontepargpadro"/>
    <w:uiPriority w:val="99"/>
    <w:semiHidden/>
    <w:rsid w:val="005B3891"/>
    <w:rPr>
      <w:color w:val="808080"/>
    </w:rPr>
  </w:style>
  <w:style w:type="table" w:styleId="Tabelacomgrade">
    <w:name w:val="Table Grid"/>
    <w:basedOn w:val="Tabelanormal"/>
    <w:uiPriority w:val="39"/>
    <w:rsid w:val="00803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semiHidden/>
    <w:unhideWhenUsed/>
    <w:rsid w:val="00742B22"/>
    <w:pPr>
      <w:spacing w:after="120" w:line="480" w:lineRule="auto"/>
    </w:pPr>
  </w:style>
  <w:style w:type="character" w:customStyle="1" w:styleId="Corpodetexto2Char">
    <w:name w:val="Corpo de texto 2 Char"/>
    <w:basedOn w:val="Fontepargpadro"/>
    <w:link w:val="Corpodetexto2"/>
    <w:semiHidden/>
    <w:rsid w:val="00742B22"/>
    <w:rPr>
      <w:rFonts w:ascii="Times New Roman" w:eastAsia="Times New Roman" w:hAnsi="Times New Roman" w:cs="Times New Roman"/>
      <w:kern w:val="0"/>
      <w14:ligatures w14:val="none"/>
    </w:rPr>
  </w:style>
  <w:style w:type="paragraph" w:customStyle="1" w:styleId="Default">
    <w:name w:val="Default"/>
    <w:rsid w:val="00742B22"/>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normas-indices-capitulo">
    <w:name w:val="normas-indices-capitulo"/>
    <w:basedOn w:val="Normal"/>
    <w:rsid w:val="00742B22"/>
    <w:pPr>
      <w:widowControl/>
      <w:autoSpaceDE/>
      <w:autoSpaceDN/>
      <w:spacing w:before="100" w:beforeAutospacing="1" w:after="100" w:afterAutospacing="1"/>
    </w:pPr>
    <w:rPr>
      <w:sz w:val="24"/>
      <w:szCs w:val="24"/>
      <w:lang w:eastAsia="pt-BR"/>
    </w:rPr>
  </w:style>
  <w:style w:type="paragraph" w:styleId="NormalWeb">
    <w:name w:val="Normal (Web)"/>
    <w:basedOn w:val="Normal"/>
    <w:uiPriority w:val="99"/>
    <w:unhideWhenUsed/>
    <w:rsid w:val="00742B22"/>
    <w:pPr>
      <w:widowControl/>
      <w:autoSpaceDE/>
      <w:autoSpaceDN/>
      <w:spacing w:before="100" w:beforeAutospacing="1" w:after="100" w:afterAutospacing="1"/>
    </w:pPr>
    <w:rPr>
      <w:sz w:val="24"/>
      <w:szCs w:val="24"/>
      <w:lang w:eastAsia="pt-BR"/>
    </w:rPr>
  </w:style>
  <w:style w:type="character" w:customStyle="1" w:styleId="normas-indices-artigo">
    <w:name w:val="normas-indices-artigo"/>
    <w:basedOn w:val="Fontepargpadro"/>
    <w:rsid w:val="00742B22"/>
  </w:style>
  <w:style w:type="paragraph" w:customStyle="1" w:styleId="normas-indices-secao">
    <w:name w:val="normas-indices-secao"/>
    <w:basedOn w:val="Normal"/>
    <w:rsid w:val="00742B22"/>
    <w:pPr>
      <w:widowControl/>
      <w:autoSpaceDE/>
      <w:autoSpaceDN/>
      <w:spacing w:before="100" w:beforeAutospacing="1" w:after="100" w:afterAutospacing="1"/>
    </w:pPr>
    <w:rPr>
      <w:sz w:val="24"/>
      <w:szCs w:val="24"/>
      <w:lang w:eastAsia="pt-BR"/>
    </w:rPr>
  </w:style>
  <w:style w:type="paragraph" w:customStyle="1" w:styleId="normas-indices-subsecao">
    <w:name w:val="normas-indices-subsecao"/>
    <w:basedOn w:val="Normal"/>
    <w:rsid w:val="00742B22"/>
    <w:pPr>
      <w:widowControl/>
      <w:autoSpaceDE/>
      <w:autoSpaceDN/>
      <w:spacing w:before="100" w:beforeAutospacing="1" w:after="100" w:afterAutospacing="1"/>
    </w:pPr>
    <w:rPr>
      <w:sz w:val="24"/>
      <w:szCs w:val="24"/>
      <w:lang w:eastAsia="pt-BR"/>
    </w:rPr>
  </w:style>
  <w:style w:type="paragraph" w:styleId="Textodebalo">
    <w:name w:val="Balloon Text"/>
    <w:basedOn w:val="Normal"/>
    <w:link w:val="TextodebaloChar"/>
    <w:uiPriority w:val="99"/>
    <w:semiHidden/>
    <w:unhideWhenUsed/>
    <w:rsid w:val="00D35042"/>
    <w:rPr>
      <w:rFonts w:ascii="Segoe UI" w:hAnsi="Segoe UI" w:cs="Segoe UI"/>
      <w:sz w:val="18"/>
      <w:szCs w:val="18"/>
    </w:rPr>
  </w:style>
  <w:style w:type="character" w:customStyle="1" w:styleId="TextodebaloChar">
    <w:name w:val="Texto de balão Char"/>
    <w:basedOn w:val="Fontepargpadro"/>
    <w:link w:val="Textodebalo"/>
    <w:uiPriority w:val="99"/>
    <w:semiHidden/>
    <w:rsid w:val="00D35042"/>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A370-863E-43D7-81B1-BF83FDDE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2886</Words>
  <Characters>15588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Assed Ferreira</dc:creator>
  <cp:lastModifiedBy>lidiane</cp:lastModifiedBy>
  <cp:revision>9</cp:revision>
  <cp:lastPrinted>2024-11-14T17:46:00Z</cp:lastPrinted>
  <dcterms:created xsi:type="dcterms:W3CDTF">2024-11-19T16:22:00Z</dcterms:created>
  <dcterms:modified xsi:type="dcterms:W3CDTF">2024-11-19T23:13:00Z</dcterms:modified>
</cp:coreProperties>
</file>