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AE7" w:rsidRPr="009A7C85" w:rsidRDefault="00244C17" w:rsidP="00691AE7">
      <w:pPr>
        <w:ind w:left="3969"/>
        <w:jc w:val="both"/>
        <w:rPr>
          <w:rFonts w:ascii="Helvetica" w:hAnsi="Helvetica" w:cs="Helvetica"/>
          <w:color w:val="333333"/>
          <w:shd w:val="clear" w:color="auto" w:fill="F5F5F5"/>
        </w:rPr>
      </w:pPr>
      <w:r w:rsidRPr="009A7C85">
        <w:rPr>
          <w:rFonts w:ascii="Calibri" w:hAnsi="Calibri" w:cs="Calibri"/>
          <w:b/>
          <w:u w:val="single"/>
        </w:rPr>
        <w:t>PROJETO DE RESOLUÇÃO 0</w:t>
      </w:r>
      <w:r w:rsidR="00341E65" w:rsidRPr="009A7C85">
        <w:rPr>
          <w:rFonts w:ascii="Calibri" w:hAnsi="Calibri" w:cs="Calibri"/>
          <w:b/>
          <w:u w:val="single"/>
        </w:rPr>
        <w:t>7</w:t>
      </w:r>
      <w:r w:rsidRPr="009A7C85">
        <w:rPr>
          <w:rFonts w:ascii="Calibri" w:hAnsi="Calibri" w:cs="Calibri"/>
          <w:b/>
          <w:u w:val="single"/>
        </w:rPr>
        <w:t>/2024:</w:t>
      </w:r>
      <w:r w:rsidRPr="009A7C85">
        <w:rPr>
          <w:rFonts w:ascii="Calibri" w:hAnsi="Calibri" w:cs="Calibri"/>
        </w:rPr>
        <w:t xml:space="preserve"> </w:t>
      </w:r>
      <w:r w:rsidRPr="009A7C85">
        <w:rPr>
          <w:rFonts w:ascii="Helvetica" w:hAnsi="Helvetica" w:cs="Helvetica"/>
          <w:color w:val="333333"/>
          <w:shd w:val="clear" w:color="auto" w:fill="F5F5F5"/>
        </w:rPr>
        <w:t> </w:t>
      </w:r>
      <w:r w:rsidR="00341E65" w:rsidRPr="009A7C85">
        <w:rPr>
          <w:rFonts w:ascii="Helvetica" w:hAnsi="Helvetica" w:cs="Helvetica"/>
          <w:color w:val="333333"/>
          <w:shd w:val="clear" w:color="auto" w:fill="F5F5F5"/>
        </w:rPr>
        <w:t> Dispõe sobre a criação da função provisória de confiança de PROCURADOR no âmbito da Câmara Municipal de Bebedouro e dá outras providências.</w:t>
      </w:r>
    </w:p>
    <w:p w:rsidR="009A7C85" w:rsidRPr="009A7C85" w:rsidRDefault="009A7C85" w:rsidP="00691AE7">
      <w:pPr>
        <w:ind w:left="3969"/>
        <w:jc w:val="both"/>
        <w:rPr>
          <w:rFonts w:ascii="Arial" w:hAnsi="Arial" w:cs="Arial"/>
        </w:rPr>
      </w:pPr>
    </w:p>
    <w:p w:rsidR="00EA07B2" w:rsidRPr="009A7C85" w:rsidRDefault="00EA07B2" w:rsidP="00691AE7">
      <w:pPr>
        <w:ind w:left="3969"/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center"/>
        <w:rPr>
          <w:rFonts w:ascii="Arial" w:hAnsi="Arial" w:cs="Arial"/>
          <w:b/>
          <w:u w:val="single"/>
        </w:rPr>
      </w:pPr>
      <w:r w:rsidRPr="009A7C85">
        <w:rPr>
          <w:rFonts w:ascii="Arial" w:hAnsi="Arial" w:cs="Arial"/>
          <w:b/>
          <w:u w:val="single"/>
        </w:rPr>
        <w:t>PARECER D</w:t>
      </w:r>
      <w:r w:rsidR="00691AE7" w:rsidRPr="009A7C85">
        <w:rPr>
          <w:rFonts w:ascii="Arial" w:hAnsi="Arial" w:cs="Arial"/>
          <w:b/>
          <w:u w:val="single"/>
        </w:rPr>
        <w:t>A COMISSÃO DE JUSTIÇA E REDAÇÃO</w:t>
      </w:r>
    </w:p>
    <w:p w:rsidR="00691AE7" w:rsidRPr="009A7C85" w:rsidRDefault="00691AE7" w:rsidP="00A34C5A">
      <w:pPr>
        <w:jc w:val="center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A matéria versada nesta propositura encontra dentro do campo de competência legislativa da Câmara Municipal. Segundo o artigo 18, § 1º, da Lei Orgânica Municipal, a Câmara Municipal deliberara mediante Resolução sobre assuntos de sua economia interna e os artigos 154 e 155, inciso I, do Regimento Interno da Câmara, tratam o assunto do mesmo modo, nos seguintes termos: </w:t>
      </w:r>
    </w:p>
    <w:p w:rsidR="009A7C85" w:rsidRPr="009A7C85" w:rsidRDefault="009A7C85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  <w:u w:val="single"/>
        </w:rPr>
        <w:t>ART. 154</w:t>
      </w:r>
      <w:r w:rsidRPr="009A7C85">
        <w:rPr>
          <w:rFonts w:ascii="Arial" w:hAnsi="Arial" w:cs="Arial"/>
          <w:b/>
          <w:i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A7C85" w:rsidRDefault="00A34C5A" w:rsidP="00A34C5A">
      <w:pPr>
        <w:ind w:left="3969"/>
        <w:jc w:val="both"/>
        <w:rPr>
          <w:rFonts w:ascii="Arial" w:hAnsi="Arial" w:cs="Arial"/>
          <w:b/>
          <w:u w:val="single"/>
        </w:rPr>
      </w:pP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  <w:u w:val="single"/>
        </w:rPr>
        <w:t>ART. 155</w:t>
      </w:r>
      <w:r w:rsidRPr="009A7C85">
        <w:rPr>
          <w:rFonts w:ascii="Arial" w:hAnsi="Arial" w:cs="Arial"/>
          <w:b/>
          <w:i/>
        </w:rPr>
        <w:t xml:space="preserve"> - Constitui matéria de projeto de resolução:</w:t>
      </w:r>
    </w:p>
    <w:p w:rsidR="00A34C5A" w:rsidRPr="009A7C85" w:rsidRDefault="00A34C5A" w:rsidP="00A34C5A">
      <w:pPr>
        <w:ind w:left="3969" w:firstLine="279"/>
        <w:jc w:val="both"/>
        <w:rPr>
          <w:rFonts w:ascii="Arial" w:hAnsi="Arial" w:cs="Arial"/>
          <w:b/>
          <w:i/>
        </w:rPr>
      </w:pPr>
    </w:p>
    <w:p w:rsidR="00A34C5A" w:rsidRPr="009A7C85" w:rsidRDefault="000022F9" w:rsidP="00A34C5A">
      <w:pPr>
        <w:ind w:left="3969" w:firstLine="27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V</w:t>
      </w:r>
      <w:r w:rsidR="00A34C5A" w:rsidRPr="009A7C85">
        <w:rPr>
          <w:rFonts w:ascii="Arial" w:hAnsi="Arial" w:cs="Arial"/>
          <w:b/>
          <w:i/>
        </w:rPr>
        <w:t xml:space="preserve"> </w:t>
      </w:r>
      <w:r w:rsidRPr="009A7C85">
        <w:rPr>
          <w:rFonts w:ascii="Arial" w:hAnsi="Arial" w:cs="Arial"/>
          <w:b/>
          <w:i/>
        </w:rPr>
        <w:t>–</w:t>
      </w:r>
      <w:r w:rsidR="00A34C5A" w:rsidRPr="009A7C85">
        <w:rPr>
          <w:rFonts w:ascii="Arial" w:hAnsi="Arial" w:cs="Arial"/>
          <w:b/>
          <w:i/>
        </w:rPr>
        <w:t xml:space="preserve"> </w:t>
      </w:r>
      <w:proofErr w:type="gramStart"/>
      <w:r w:rsidRPr="009A7C85">
        <w:rPr>
          <w:rFonts w:ascii="Arial" w:hAnsi="Arial" w:cs="Arial"/>
          <w:b/>
          <w:i/>
        </w:rPr>
        <w:t>assuntos</w:t>
      </w:r>
      <w:proofErr w:type="gramEnd"/>
      <w:r w:rsidRPr="009A7C85">
        <w:rPr>
          <w:rFonts w:ascii="Arial" w:hAnsi="Arial" w:cs="Arial"/>
          <w:b/>
          <w:i/>
        </w:rPr>
        <w:t xml:space="preserve"> de economia interna da Câmara, não compreendidos nos limites dos atos administrativos de competência do presidente ou da Mesa.</w:t>
      </w:r>
      <w:r w:rsidR="00A34C5A" w:rsidRPr="009A7C85">
        <w:rPr>
          <w:rFonts w:ascii="Arial" w:hAnsi="Arial" w:cs="Arial"/>
          <w:b/>
          <w:i/>
        </w:rPr>
        <w:t>;</w:t>
      </w:r>
    </w:p>
    <w:p w:rsidR="009A7C85" w:rsidRPr="009A7C85" w:rsidRDefault="009A7C85" w:rsidP="00A34C5A">
      <w:pPr>
        <w:ind w:left="3969" w:firstLine="279"/>
        <w:jc w:val="both"/>
        <w:rPr>
          <w:rFonts w:ascii="Arial" w:hAnsi="Arial" w:cs="Arial"/>
          <w:i/>
        </w:rPr>
      </w:pPr>
    </w:p>
    <w:p w:rsidR="009A7C85" w:rsidRPr="009A7C85" w:rsidRDefault="009A7C85" w:rsidP="009A7C85">
      <w:pPr>
        <w:ind w:firstLine="2127"/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>Por sua vez, a iniciática para a propositura em apreço é da Mesa Diretora, conforme reza o art. 45, III do Regimento Interno:</w:t>
      </w:r>
    </w:p>
    <w:p w:rsidR="009A7C85" w:rsidRPr="009A7C85" w:rsidRDefault="009A7C85" w:rsidP="009A7C85">
      <w:pPr>
        <w:ind w:firstLine="2127"/>
        <w:jc w:val="both"/>
        <w:rPr>
          <w:rFonts w:ascii="Arial" w:hAnsi="Arial" w:cs="Arial"/>
        </w:rPr>
      </w:pP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bCs/>
          <w:i/>
        </w:rPr>
        <w:t>Art. 45.</w:t>
      </w:r>
      <w:r w:rsidRPr="009A7C85">
        <w:rPr>
          <w:rFonts w:ascii="Arial" w:hAnsi="Arial" w:cs="Arial"/>
          <w:b/>
          <w:i/>
        </w:rPr>
        <w:t xml:space="preserve"> Compete à Mesa da Câmara privativamente, em colegiado:</w:t>
      </w: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...</w:t>
      </w:r>
    </w:p>
    <w:p w:rsidR="009A7C85" w:rsidRPr="009A7C85" w:rsidRDefault="009A7C85" w:rsidP="009A7C85">
      <w:pPr>
        <w:ind w:left="3969" w:firstLine="2127"/>
        <w:jc w:val="both"/>
        <w:rPr>
          <w:rFonts w:ascii="Arial" w:hAnsi="Arial" w:cs="Arial"/>
          <w:b/>
          <w:i/>
        </w:rPr>
      </w:pPr>
    </w:p>
    <w:p w:rsidR="009A7C85" w:rsidRPr="009A7C85" w:rsidRDefault="009A7C85" w:rsidP="009A7C85">
      <w:pPr>
        <w:ind w:left="3969"/>
        <w:jc w:val="both"/>
        <w:rPr>
          <w:rFonts w:ascii="Arial" w:hAnsi="Arial" w:cs="Arial"/>
          <w:b/>
          <w:i/>
        </w:rPr>
      </w:pPr>
      <w:r w:rsidRPr="009A7C85">
        <w:rPr>
          <w:rFonts w:ascii="Arial" w:hAnsi="Arial" w:cs="Arial"/>
          <w:b/>
          <w:i/>
        </w:rPr>
        <w:t>III - propor ao plenário projetos de resoluções que criem, transformem e extingam cargo(s), emprego(s) e função(</w:t>
      </w:r>
      <w:proofErr w:type="spellStart"/>
      <w:r w:rsidRPr="009A7C85">
        <w:rPr>
          <w:rFonts w:ascii="Arial" w:hAnsi="Arial" w:cs="Arial"/>
          <w:b/>
          <w:i/>
        </w:rPr>
        <w:t>ões</w:t>
      </w:r>
      <w:proofErr w:type="spellEnd"/>
      <w:r w:rsidRPr="009A7C85">
        <w:rPr>
          <w:rFonts w:ascii="Arial" w:hAnsi="Arial" w:cs="Arial"/>
          <w:b/>
          <w:i/>
        </w:rPr>
        <w:t>) da Câmara Municipal, fixando por projeto de lei a(s) respectiva(s) remuneração(</w:t>
      </w:r>
      <w:proofErr w:type="spellStart"/>
      <w:r w:rsidRPr="009A7C85">
        <w:rPr>
          <w:rFonts w:ascii="Arial" w:hAnsi="Arial" w:cs="Arial"/>
          <w:b/>
          <w:i/>
        </w:rPr>
        <w:t>ões</w:t>
      </w:r>
      <w:proofErr w:type="spellEnd"/>
      <w:r w:rsidRPr="009A7C85">
        <w:rPr>
          <w:rFonts w:ascii="Arial" w:hAnsi="Arial" w:cs="Arial"/>
          <w:b/>
          <w:i/>
        </w:rPr>
        <w:t>);</w:t>
      </w:r>
    </w:p>
    <w:p w:rsidR="009A7C85" w:rsidRPr="009A7C85" w:rsidRDefault="009A7C85" w:rsidP="009A7C85">
      <w:pPr>
        <w:ind w:firstLine="2127"/>
        <w:jc w:val="both"/>
        <w:rPr>
          <w:rFonts w:ascii="Arial" w:hAnsi="Arial" w:cs="Arial"/>
          <w:b/>
        </w:rPr>
      </w:pPr>
    </w:p>
    <w:p w:rsidR="00123DB1" w:rsidRPr="009A7C85" w:rsidRDefault="009A7C85" w:rsidP="009A7C85">
      <w:pPr>
        <w:ind w:firstLine="2127"/>
        <w:jc w:val="both"/>
        <w:rPr>
          <w:rFonts w:ascii="Arial" w:hAnsi="Arial" w:cs="Arial"/>
          <w:b/>
        </w:rPr>
      </w:pPr>
      <w:r w:rsidRPr="009A7C85">
        <w:rPr>
          <w:rFonts w:ascii="Arial" w:hAnsi="Arial" w:cs="Arial"/>
          <w:b/>
        </w:rPr>
        <w:t xml:space="preserve">                            ...</w:t>
      </w:r>
    </w:p>
    <w:p w:rsidR="00EA07B2" w:rsidRPr="009A7C85" w:rsidRDefault="00EA07B2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>Portanto, a propositura não contraria a sistemática legal vigorante e tão pouco as regras atinentes a competência.</w:t>
      </w:r>
    </w:p>
    <w:p w:rsidR="007D4EB9" w:rsidRPr="009A7C85" w:rsidRDefault="007D4EB9" w:rsidP="00A34C5A">
      <w:pPr>
        <w:jc w:val="both"/>
        <w:rPr>
          <w:rFonts w:ascii="Arial" w:hAnsi="Arial" w:cs="Arial"/>
        </w:rPr>
      </w:pPr>
    </w:p>
    <w:p w:rsidR="007D4EB9" w:rsidRPr="009A7C85" w:rsidRDefault="007D4EB9" w:rsidP="007D4EB9">
      <w:pPr>
        <w:ind w:firstLine="2127"/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 xml:space="preserve">Note-se que o projeto em tela não acarreta aumento de despesa imediato para o Poder Legislativo, motivo pelo qual s faz desnecessária a observância dos </w:t>
      </w:r>
      <w:proofErr w:type="spellStart"/>
      <w:r w:rsidRPr="009A7C85">
        <w:rPr>
          <w:rFonts w:ascii="Arial" w:hAnsi="Arial" w:cs="Arial"/>
        </w:rPr>
        <w:t>arts</w:t>
      </w:r>
      <w:proofErr w:type="spellEnd"/>
      <w:r w:rsidRPr="009A7C85">
        <w:rPr>
          <w:rFonts w:ascii="Arial" w:hAnsi="Arial" w:cs="Arial"/>
        </w:rPr>
        <w:t>. 16, 17 e 21 da Lei de Responsabilidade Fiscal.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>Diante do exposto, não encontramos qualquer vício de competência ou de legalidade que macule a incitava contida na propositura.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É nosso parecer, s.m.j. 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</w:r>
      <w:r w:rsidRPr="009A7C85">
        <w:rPr>
          <w:rFonts w:ascii="Arial" w:hAnsi="Arial" w:cs="Arial"/>
        </w:rPr>
        <w:tab/>
        <w:t xml:space="preserve">Bebedouro (SP), capital nacional da laranja, </w:t>
      </w:r>
      <w:r w:rsidR="00996C80">
        <w:rPr>
          <w:rFonts w:ascii="Arial" w:hAnsi="Arial" w:cs="Arial"/>
        </w:rPr>
        <w:t xml:space="preserve">30 </w:t>
      </w:r>
      <w:r w:rsidRPr="009A7C85">
        <w:rPr>
          <w:rFonts w:ascii="Arial" w:hAnsi="Arial" w:cs="Arial"/>
        </w:rPr>
        <w:t xml:space="preserve">de </w:t>
      </w:r>
      <w:r w:rsidR="00996C80">
        <w:rPr>
          <w:rFonts w:ascii="Arial" w:hAnsi="Arial" w:cs="Arial"/>
        </w:rPr>
        <w:t>agosto d</w:t>
      </w:r>
      <w:bookmarkStart w:id="0" w:name="_GoBack"/>
      <w:bookmarkEnd w:id="0"/>
      <w:r w:rsidRPr="009A7C85">
        <w:rPr>
          <w:rFonts w:ascii="Arial" w:hAnsi="Arial" w:cs="Arial"/>
        </w:rPr>
        <w:t>e 202</w:t>
      </w:r>
      <w:r w:rsidR="00EA07B2" w:rsidRPr="009A7C85">
        <w:rPr>
          <w:rFonts w:ascii="Arial" w:hAnsi="Arial" w:cs="Arial"/>
        </w:rPr>
        <w:t>4</w:t>
      </w:r>
      <w:r w:rsidRPr="009A7C85">
        <w:rPr>
          <w:rFonts w:ascii="Arial" w:hAnsi="Arial" w:cs="Arial"/>
        </w:rPr>
        <w:t xml:space="preserve">. </w:t>
      </w: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34C5A" w:rsidRPr="009A7C85" w:rsidRDefault="00A34C5A" w:rsidP="00A34C5A">
      <w:pPr>
        <w:jc w:val="both"/>
        <w:rPr>
          <w:rFonts w:ascii="Arial" w:hAnsi="Arial" w:cs="Arial"/>
        </w:rPr>
      </w:pPr>
    </w:p>
    <w:p w:rsidR="00A5706F" w:rsidRPr="009A7C85" w:rsidRDefault="00A5706F" w:rsidP="00A5706F">
      <w:pPr>
        <w:jc w:val="center"/>
        <w:rPr>
          <w:rFonts w:ascii="Calibri" w:hAnsi="Calibri" w:cs="Calibri"/>
        </w:rPr>
      </w:pPr>
      <w:r w:rsidRPr="009A7C85">
        <w:rPr>
          <w:rFonts w:ascii="Calibri" w:hAnsi="Calibri" w:cs="Calibri"/>
        </w:rPr>
        <w:t>Paulo Aurélio Bianchini</w:t>
      </w:r>
      <w:r w:rsidRPr="009A7C85">
        <w:rPr>
          <w:rFonts w:ascii="Calibri" w:hAnsi="Calibri" w:cs="Calibri"/>
        </w:rPr>
        <w:tab/>
        <w:t>Jorge Emanoel Cardoso Rocha</w:t>
      </w:r>
      <w:r w:rsidRPr="009A7C85">
        <w:rPr>
          <w:rFonts w:ascii="Calibri" w:hAnsi="Calibri" w:cs="Calibri"/>
        </w:rPr>
        <w:tab/>
        <w:t>Mariangela Ferraz Mussolini</w:t>
      </w:r>
    </w:p>
    <w:p w:rsidR="00640A13" w:rsidRPr="009A7C85" w:rsidRDefault="00A5706F" w:rsidP="00A34C5A">
      <w:r w:rsidRPr="009A7C85">
        <w:rPr>
          <w:rFonts w:ascii="Calibri" w:hAnsi="Calibri" w:cs="Calibri"/>
          <w:b/>
          <w:bCs/>
        </w:rPr>
        <w:t xml:space="preserve">                PRESIDENTE</w:t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  <w:t xml:space="preserve">         RELATOR</w:t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</w:r>
      <w:r w:rsidRPr="009A7C85">
        <w:rPr>
          <w:rFonts w:ascii="Calibri" w:hAnsi="Calibri" w:cs="Calibri"/>
          <w:b/>
          <w:bCs/>
        </w:rPr>
        <w:tab/>
        <w:t xml:space="preserve">                      MEMBRO</w:t>
      </w:r>
    </w:p>
    <w:sectPr w:rsidR="00640A13" w:rsidRPr="009A7C85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EA" w:rsidRDefault="00EA56EA">
      <w:r>
        <w:separator/>
      </w:r>
    </w:p>
  </w:endnote>
  <w:endnote w:type="continuationSeparator" w:id="0">
    <w:p w:rsidR="00EA56EA" w:rsidRDefault="00EA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EA" w:rsidRDefault="00EA56EA">
      <w:r>
        <w:separator/>
      </w:r>
    </w:p>
  </w:footnote>
  <w:footnote w:type="continuationSeparator" w:id="0">
    <w:p w:rsidR="00EA56EA" w:rsidRDefault="00EA5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3DB1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4C17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E65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4EB9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80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A7C85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C4F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7B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6EA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4E5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AA7CB9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8F085-31D7-4419-A857-65714F786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30</TotalTime>
  <Pages>2</Pages>
  <Words>316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Usuário</cp:lastModifiedBy>
  <cp:revision>20</cp:revision>
  <cp:lastPrinted>2022-10-10T14:22:00Z</cp:lastPrinted>
  <dcterms:created xsi:type="dcterms:W3CDTF">2023-03-24T19:54:00Z</dcterms:created>
  <dcterms:modified xsi:type="dcterms:W3CDTF">2024-08-30T13:55:00Z</dcterms:modified>
</cp:coreProperties>
</file>