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CF" w:rsidRDefault="00117998" w:rsidP="00117998">
      <w:pPr>
        <w:jc w:val="center"/>
        <w:rPr>
          <w:rFonts w:ascii="Arial" w:hAnsi="Arial" w:cs="Arial"/>
          <w:b/>
          <w:sz w:val="28"/>
          <w:szCs w:val="28"/>
        </w:rPr>
      </w:pPr>
      <w:r w:rsidRPr="00117998">
        <w:rPr>
          <w:rFonts w:ascii="Arial" w:hAnsi="Arial" w:cs="Arial"/>
          <w:b/>
          <w:sz w:val="28"/>
          <w:szCs w:val="28"/>
        </w:rPr>
        <w:t>RELAÇÃO DE LEIS 2023</w:t>
      </w:r>
    </w:p>
    <w:p w:rsidR="00117998" w:rsidRDefault="00117998" w:rsidP="00117998">
      <w:pPr>
        <w:jc w:val="center"/>
        <w:rPr>
          <w:rFonts w:ascii="Arial" w:hAnsi="Arial" w:cs="Arial"/>
          <w:b/>
          <w:sz w:val="28"/>
          <w:szCs w:val="28"/>
        </w:rPr>
      </w:pPr>
    </w:p>
    <w:p w:rsidR="00117998" w:rsidRPr="00117998" w:rsidRDefault="00117998" w:rsidP="00117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5622-  </w:t>
      </w:r>
      <w:r w:rsidRPr="00117998"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z w:val="24"/>
          <w:szCs w:val="24"/>
        </w:rPr>
        <w:t>é</w:t>
      </w:r>
      <w:r w:rsidRPr="00117998">
        <w:rPr>
          <w:rFonts w:ascii="Arial" w:hAnsi="Arial" w:cs="Arial"/>
          <w:sz w:val="24"/>
          <w:szCs w:val="24"/>
        </w:rPr>
        <w:t>dito</w:t>
      </w:r>
      <w:r>
        <w:rPr>
          <w:rFonts w:ascii="Arial" w:hAnsi="Arial" w:cs="Arial"/>
          <w:sz w:val="24"/>
          <w:szCs w:val="24"/>
        </w:rPr>
        <w:t xml:space="preserve"> suplementar</w:t>
      </w:r>
      <w:r w:rsidRPr="001179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1179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R$ </w:t>
      </w:r>
      <w:r w:rsidRPr="00117998">
        <w:rPr>
          <w:rFonts w:ascii="Arial" w:hAnsi="Arial" w:cs="Arial"/>
          <w:sz w:val="24"/>
          <w:szCs w:val="24"/>
        </w:rPr>
        <w:t>2.426.666,66</w:t>
      </w:r>
    </w:p>
    <w:p w:rsidR="00117998" w:rsidRDefault="00117998" w:rsidP="00117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5623-  </w:t>
      </w:r>
      <w:r>
        <w:rPr>
          <w:rFonts w:ascii="Arial" w:hAnsi="Arial" w:cs="Arial"/>
          <w:sz w:val="24"/>
          <w:szCs w:val="24"/>
        </w:rPr>
        <w:t>crédito suplementar – R$ 380.676,33</w:t>
      </w:r>
    </w:p>
    <w:p w:rsidR="00117998" w:rsidRDefault="00117998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5624</w:t>
      </w:r>
      <w:r>
        <w:rPr>
          <w:rFonts w:ascii="Arial" w:hAnsi="Arial" w:cs="Arial"/>
          <w:sz w:val="24"/>
          <w:szCs w:val="24"/>
        </w:rPr>
        <w:t>-  crédito suplementar - R$ 8.098.285,33</w:t>
      </w:r>
    </w:p>
    <w:p w:rsidR="00117998" w:rsidRDefault="00117998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5625</w:t>
      </w:r>
      <w:r>
        <w:rPr>
          <w:rFonts w:ascii="Arial" w:hAnsi="Arial" w:cs="Arial"/>
          <w:sz w:val="24"/>
          <w:szCs w:val="24"/>
        </w:rPr>
        <w:t xml:space="preserve">- </w:t>
      </w:r>
      <w:r w:rsidR="001B54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crédito suplementar – R$ 1.000.000,00</w:t>
      </w:r>
    </w:p>
    <w:p w:rsidR="00117998" w:rsidRDefault="00117998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5627</w:t>
      </w:r>
      <w:r>
        <w:rPr>
          <w:rFonts w:ascii="Arial" w:hAnsi="Arial" w:cs="Arial"/>
          <w:sz w:val="24"/>
          <w:szCs w:val="24"/>
        </w:rPr>
        <w:t xml:space="preserve">- </w:t>
      </w:r>
      <w:r w:rsidR="001B54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crédito suplementar – R$</w:t>
      </w:r>
      <w:r w:rsidR="001B5415">
        <w:rPr>
          <w:rFonts w:ascii="Arial" w:hAnsi="Arial" w:cs="Arial"/>
          <w:sz w:val="24"/>
          <w:szCs w:val="24"/>
        </w:rPr>
        <w:t>140.630,00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5637</w:t>
      </w:r>
      <w:r>
        <w:rPr>
          <w:rFonts w:ascii="Arial" w:hAnsi="Arial" w:cs="Arial"/>
          <w:sz w:val="24"/>
          <w:szCs w:val="24"/>
        </w:rPr>
        <w:t>-  crédito suplementar – R$ 863.000,00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5642</w:t>
      </w:r>
      <w:r>
        <w:rPr>
          <w:rFonts w:ascii="Arial" w:hAnsi="Arial" w:cs="Arial"/>
          <w:sz w:val="24"/>
          <w:szCs w:val="24"/>
        </w:rPr>
        <w:t>-  crédito suplementar – R$ 310.000,00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5643</w:t>
      </w:r>
      <w:r>
        <w:rPr>
          <w:rFonts w:ascii="Arial" w:hAnsi="Arial" w:cs="Arial"/>
          <w:sz w:val="24"/>
          <w:szCs w:val="24"/>
        </w:rPr>
        <w:t>-  crédito suplementar – R$ 50.000,00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5646</w:t>
      </w:r>
      <w:r>
        <w:rPr>
          <w:rFonts w:ascii="Arial" w:hAnsi="Arial" w:cs="Arial"/>
          <w:sz w:val="24"/>
          <w:szCs w:val="24"/>
        </w:rPr>
        <w:t>-  crédito suplementar – R$ 908.201,61</w:t>
      </w:r>
      <w:bookmarkStart w:id="0" w:name="_GoBack"/>
      <w:bookmarkEnd w:id="0"/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5648</w:t>
      </w:r>
      <w:r>
        <w:rPr>
          <w:rFonts w:ascii="Arial" w:hAnsi="Arial" w:cs="Arial"/>
          <w:sz w:val="24"/>
          <w:szCs w:val="24"/>
        </w:rPr>
        <w:t xml:space="preserve"> -  crédito suplementar – R$ 1.663.389,84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5649-</w:t>
      </w:r>
      <w:r>
        <w:rPr>
          <w:rFonts w:ascii="Arial" w:hAnsi="Arial" w:cs="Arial"/>
          <w:sz w:val="24"/>
          <w:szCs w:val="24"/>
        </w:rPr>
        <w:t xml:space="preserve">  crédito suplementar – R$ 1.455.906,64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5651</w:t>
      </w:r>
      <w:r>
        <w:rPr>
          <w:rFonts w:ascii="Arial" w:hAnsi="Arial" w:cs="Arial"/>
          <w:sz w:val="24"/>
          <w:szCs w:val="24"/>
        </w:rPr>
        <w:t xml:space="preserve"> -  crédito suplementar – R$ 379.757,68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5652</w:t>
      </w:r>
      <w:r>
        <w:rPr>
          <w:rFonts w:ascii="Arial" w:hAnsi="Arial" w:cs="Arial"/>
          <w:sz w:val="24"/>
          <w:szCs w:val="24"/>
        </w:rPr>
        <w:t xml:space="preserve"> –  crédito suplementar – R$ 667.197,42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5653</w:t>
      </w:r>
      <w:r>
        <w:rPr>
          <w:rFonts w:ascii="Arial" w:hAnsi="Arial" w:cs="Arial"/>
          <w:sz w:val="24"/>
          <w:szCs w:val="24"/>
        </w:rPr>
        <w:t>-   crédito suplementar – R$ 745.956,00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5662</w:t>
      </w:r>
      <w:r>
        <w:rPr>
          <w:rFonts w:ascii="Arial" w:hAnsi="Arial" w:cs="Arial"/>
          <w:sz w:val="24"/>
          <w:szCs w:val="24"/>
        </w:rPr>
        <w:t xml:space="preserve"> -  crédito suplementar – R$ 1.370.270,00</w:t>
      </w:r>
    </w:p>
    <w:p w:rsidR="001B5415" w:rsidRDefault="001B5415" w:rsidP="00117998">
      <w:pPr>
        <w:rPr>
          <w:rFonts w:ascii="Arial" w:hAnsi="Arial" w:cs="Arial"/>
          <w:sz w:val="24"/>
          <w:szCs w:val="24"/>
        </w:rPr>
      </w:pPr>
      <w:r w:rsidRPr="000B5877">
        <w:rPr>
          <w:rFonts w:ascii="Arial" w:hAnsi="Arial" w:cs="Arial"/>
          <w:b/>
          <w:sz w:val="24"/>
          <w:szCs w:val="24"/>
        </w:rPr>
        <w:t>5663</w:t>
      </w:r>
      <w:r>
        <w:rPr>
          <w:rFonts w:ascii="Arial" w:hAnsi="Arial" w:cs="Arial"/>
          <w:sz w:val="24"/>
          <w:szCs w:val="24"/>
        </w:rPr>
        <w:t xml:space="preserve"> -  crédito suplementar – R$ 2.962.435,82</w:t>
      </w:r>
    </w:p>
    <w:p w:rsidR="001B5415" w:rsidRPr="00117998" w:rsidRDefault="001B5415" w:rsidP="00117998">
      <w:pPr>
        <w:rPr>
          <w:rFonts w:ascii="Arial" w:hAnsi="Arial" w:cs="Arial"/>
          <w:sz w:val="24"/>
          <w:szCs w:val="24"/>
        </w:rPr>
      </w:pPr>
    </w:p>
    <w:sectPr w:rsidR="001B5415" w:rsidRPr="00117998" w:rsidSect="0011799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98"/>
    <w:rsid w:val="000B5877"/>
    <w:rsid w:val="00117998"/>
    <w:rsid w:val="001B5415"/>
    <w:rsid w:val="00AC38E3"/>
    <w:rsid w:val="00D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1285"/>
  <w15:chartTrackingRefBased/>
  <w15:docId w15:val="{8156F80F-FBD2-4589-844C-B20D6B57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Ivanira de Souza</dc:creator>
  <cp:keywords/>
  <dc:description/>
  <cp:lastModifiedBy>Ivanira de Souza</cp:lastModifiedBy>
  <cp:revision>2</cp:revision>
  <dcterms:created xsi:type="dcterms:W3CDTF">2023-10-30T14:15:00Z</dcterms:created>
  <dcterms:modified xsi:type="dcterms:W3CDTF">2023-10-30T14:32:00Z</dcterms:modified>
</cp:coreProperties>
</file>