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144" w:rsidRDefault="004C1144" w:rsidP="004C1144">
      <w:pPr>
        <w:ind w:left="3969"/>
        <w:jc w:val="both"/>
        <w:rPr>
          <w:rFonts w:ascii="Calibri" w:hAnsi="Calibri" w:cs="Calibri"/>
          <w:color w:val="333333"/>
          <w:shd w:val="clear" w:color="auto" w:fill="F5F5F5"/>
        </w:rPr>
      </w:pPr>
      <w:r>
        <w:rPr>
          <w:rFonts w:ascii="Calibri" w:hAnsi="Calibri" w:cs="Calibri"/>
          <w:b/>
          <w:u w:val="single"/>
        </w:rPr>
        <w:t>EMENDAS 01, 02 E 03 AO PROJETO DE RESOLUÇÃO:</w:t>
      </w:r>
      <w:r>
        <w:rPr>
          <w:rFonts w:ascii="Calibri" w:hAnsi="Calibri" w:cs="Calibri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Altera dispositivos do Regimento Interno da Câmara Municipal de Bebedouro (Resolução n. 64/2002) e dá outras providências.</w:t>
      </w:r>
    </w:p>
    <w:p w:rsidR="00691AE7" w:rsidRPr="001C6BE0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</w:t>
      </w:r>
      <w:r w:rsidR="004C1144">
        <w:rPr>
          <w:rFonts w:ascii="Arial" w:hAnsi="Arial" w:cs="Arial"/>
          <w:sz w:val="22"/>
          <w:szCs w:val="22"/>
        </w:rPr>
        <w:t>s</w:t>
      </w:r>
      <w:r w:rsidRPr="001C6BE0">
        <w:rPr>
          <w:rFonts w:ascii="Arial" w:hAnsi="Arial" w:cs="Arial"/>
          <w:sz w:val="22"/>
          <w:szCs w:val="22"/>
        </w:rPr>
        <w:t xml:space="preserve"> matéria</w:t>
      </w:r>
      <w:r w:rsidR="004C1144">
        <w:rPr>
          <w:rFonts w:ascii="Arial" w:hAnsi="Arial" w:cs="Arial"/>
          <w:sz w:val="22"/>
          <w:szCs w:val="22"/>
        </w:rPr>
        <w:t>s</w:t>
      </w:r>
      <w:r w:rsidRPr="001C6BE0">
        <w:rPr>
          <w:rFonts w:ascii="Arial" w:hAnsi="Arial" w:cs="Arial"/>
          <w:sz w:val="22"/>
          <w:szCs w:val="22"/>
        </w:rPr>
        <w:t xml:space="preserve"> versada</w:t>
      </w:r>
      <w:r w:rsidR="00F41644">
        <w:rPr>
          <w:rFonts w:ascii="Arial" w:hAnsi="Arial" w:cs="Arial"/>
          <w:sz w:val="22"/>
          <w:szCs w:val="22"/>
        </w:rPr>
        <w:t>s</w:t>
      </w:r>
      <w:r w:rsidRPr="001C6BE0">
        <w:rPr>
          <w:rFonts w:ascii="Arial" w:hAnsi="Arial" w:cs="Arial"/>
          <w:sz w:val="22"/>
          <w:szCs w:val="22"/>
        </w:rPr>
        <w:t xml:space="preserve"> n</w:t>
      </w:r>
      <w:r w:rsidR="004C1144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propositura</w:t>
      </w:r>
      <w:r w:rsidR="004C1144">
        <w:rPr>
          <w:rFonts w:ascii="Arial" w:hAnsi="Arial" w:cs="Arial"/>
          <w:sz w:val="22"/>
          <w:szCs w:val="22"/>
        </w:rPr>
        <w:t>s acima especificadas</w:t>
      </w:r>
      <w:r>
        <w:rPr>
          <w:rFonts w:ascii="Arial" w:hAnsi="Arial" w:cs="Arial"/>
          <w:sz w:val="22"/>
          <w:szCs w:val="22"/>
        </w:rPr>
        <w:t xml:space="preserve"> </w:t>
      </w:r>
      <w:r w:rsidR="004C1144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</w:t>
      </w:r>
      <w:r w:rsidR="004C1144"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</w:rPr>
        <w:t xml:space="preserve">I </w:t>
      </w:r>
      <w:r w:rsidRPr="00997BBF">
        <w:rPr>
          <w:rFonts w:ascii="Arial" w:hAnsi="Arial" w:cs="Arial"/>
          <w:i/>
          <w:sz w:val="20"/>
          <w:szCs w:val="20"/>
        </w:rPr>
        <w:t xml:space="preserve">- </w:t>
      </w:r>
      <w:proofErr w:type="gramStart"/>
      <w:r w:rsidRPr="00997BBF">
        <w:rPr>
          <w:rFonts w:ascii="Arial" w:hAnsi="Arial" w:cs="Arial"/>
          <w:i/>
          <w:sz w:val="20"/>
          <w:szCs w:val="20"/>
        </w:rPr>
        <w:t>alteração</w:t>
      </w:r>
      <w:proofErr w:type="gramEnd"/>
      <w:r w:rsidRPr="00997BBF">
        <w:rPr>
          <w:rFonts w:ascii="Arial" w:hAnsi="Arial" w:cs="Arial"/>
          <w:i/>
          <w:sz w:val="20"/>
          <w:szCs w:val="20"/>
        </w:rPr>
        <w:t xml:space="preserve"> deste Regimento Interno;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4C1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C1144">
        <w:rPr>
          <w:rFonts w:ascii="Arial" w:hAnsi="Arial" w:cs="Arial"/>
          <w:sz w:val="22"/>
          <w:szCs w:val="22"/>
        </w:rPr>
        <w:t>Todavia, algu</w:t>
      </w:r>
      <w:r w:rsidR="00A131F2">
        <w:rPr>
          <w:rFonts w:ascii="Arial" w:hAnsi="Arial" w:cs="Arial"/>
          <w:sz w:val="22"/>
          <w:szCs w:val="22"/>
        </w:rPr>
        <w:t>mas</w:t>
      </w:r>
      <w:r w:rsidR="004C1144">
        <w:rPr>
          <w:rFonts w:ascii="Arial" w:hAnsi="Arial" w:cs="Arial"/>
          <w:sz w:val="22"/>
          <w:szCs w:val="22"/>
        </w:rPr>
        <w:t xml:space="preserve"> considerações devem sem feitas no tocante às mesmas.</w:t>
      </w:r>
    </w:p>
    <w:p w:rsidR="00F41644" w:rsidRDefault="00F41644" w:rsidP="004C1144">
      <w:pPr>
        <w:jc w:val="both"/>
        <w:rPr>
          <w:rFonts w:ascii="Arial" w:hAnsi="Arial" w:cs="Arial"/>
          <w:sz w:val="22"/>
          <w:szCs w:val="22"/>
        </w:rPr>
      </w:pPr>
    </w:p>
    <w:p w:rsidR="00F41644" w:rsidRDefault="00F41644" w:rsidP="00F41644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art. 159 do Regimento Interno conceitua a emenda da seguinte forma:</w:t>
      </w:r>
    </w:p>
    <w:p w:rsidR="00F41644" w:rsidRDefault="00F41644" w:rsidP="00F41644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F41644" w:rsidRPr="00F41644" w:rsidRDefault="00F41644" w:rsidP="00F41644">
      <w:pPr>
        <w:pStyle w:val="Corpodetexto21"/>
        <w:ind w:left="3969"/>
        <w:rPr>
          <w:rFonts w:cs="Arial"/>
          <w:b/>
          <w:iCs/>
          <w:sz w:val="22"/>
          <w:szCs w:val="22"/>
        </w:rPr>
      </w:pPr>
      <w:r w:rsidRPr="00A131F2">
        <w:rPr>
          <w:rFonts w:cs="Arial"/>
          <w:b/>
          <w:bCs/>
          <w:sz w:val="22"/>
          <w:szCs w:val="22"/>
        </w:rPr>
        <w:t>Art. 159.</w:t>
      </w:r>
      <w:r w:rsidRPr="00A131F2">
        <w:rPr>
          <w:rFonts w:cs="Arial"/>
          <w:b/>
          <w:sz w:val="22"/>
          <w:szCs w:val="22"/>
        </w:rPr>
        <w:t xml:space="preserve"> </w:t>
      </w:r>
      <w:r w:rsidRPr="00A131F2">
        <w:rPr>
          <w:rFonts w:cs="Arial"/>
          <w:b/>
          <w:bCs/>
          <w:sz w:val="22"/>
          <w:szCs w:val="22"/>
        </w:rPr>
        <w:t xml:space="preserve">Emendas são proposições destinadas a modificar o texto do projeto original, oferecidas no momento próprio, por vereador, Comissão ou pela Mesa, na forma regimental. </w:t>
      </w:r>
      <w:r w:rsidRPr="00F41644">
        <w:rPr>
          <w:rFonts w:cs="Arial"/>
          <w:b/>
          <w:iCs/>
          <w:sz w:val="22"/>
          <w:szCs w:val="22"/>
        </w:rPr>
        <w:t>(artigo alterado pela Resolução 80/2004)</w:t>
      </w:r>
    </w:p>
    <w:p w:rsidR="00F41644" w:rsidRPr="00A131F2" w:rsidRDefault="00F41644" w:rsidP="00F41644">
      <w:pPr>
        <w:pStyle w:val="Corpodetexto21"/>
        <w:ind w:left="3969"/>
        <w:rPr>
          <w:rFonts w:cs="Arial"/>
          <w:b/>
          <w:bCs/>
          <w:sz w:val="22"/>
          <w:szCs w:val="22"/>
        </w:rPr>
      </w:pPr>
      <w:r w:rsidRPr="00A131F2">
        <w:rPr>
          <w:rFonts w:cs="Arial"/>
          <w:b/>
          <w:bCs/>
          <w:sz w:val="22"/>
          <w:szCs w:val="22"/>
        </w:rPr>
        <w:t xml:space="preserve">§ 1º As emendas receberão numeração geral, independentemente de sua modalidade, de acordo com a data de entrada na Casa, e poderão ser: </w:t>
      </w:r>
    </w:p>
    <w:p w:rsidR="00F41644" w:rsidRPr="00A131F2" w:rsidRDefault="00F41644" w:rsidP="00F41644">
      <w:pPr>
        <w:pStyle w:val="Corpodetexto21"/>
        <w:ind w:left="3969"/>
        <w:rPr>
          <w:rFonts w:cs="Arial"/>
          <w:b/>
          <w:bCs/>
          <w:sz w:val="22"/>
          <w:szCs w:val="22"/>
        </w:rPr>
      </w:pPr>
    </w:p>
    <w:p w:rsidR="00F41644" w:rsidRPr="00A131F2" w:rsidRDefault="00F41644" w:rsidP="00F41644">
      <w:pPr>
        <w:pStyle w:val="Corpodetexto21"/>
        <w:ind w:left="3969"/>
        <w:rPr>
          <w:rFonts w:cs="Arial"/>
          <w:b/>
          <w:bCs/>
          <w:sz w:val="22"/>
          <w:szCs w:val="22"/>
        </w:rPr>
      </w:pPr>
      <w:r w:rsidRPr="00A131F2">
        <w:rPr>
          <w:rFonts w:cs="Arial"/>
          <w:b/>
          <w:bCs/>
          <w:sz w:val="22"/>
          <w:szCs w:val="22"/>
        </w:rPr>
        <w:t>a) supressivas, substitutivas, aditivas ou modificativas, conforme visem, respectivamente, a eliminar, substituir, acrescer ou alterar qualquer disposição do projeto original;</w:t>
      </w:r>
    </w:p>
    <w:p w:rsidR="00F41644" w:rsidRPr="00A131F2" w:rsidRDefault="00F41644" w:rsidP="00F41644">
      <w:pPr>
        <w:pStyle w:val="Corpodetexto21"/>
        <w:ind w:left="3969"/>
        <w:rPr>
          <w:rFonts w:cs="Arial"/>
          <w:b/>
          <w:bCs/>
          <w:sz w:val="22"/>
          <w:szCs w:val="22"/>
        </w:rPr>
      </w:pPr>
      <w:r w:rsidRPr="00A131F2">
        <w:rPr>
          <w:rFonts w:cs="Arial"/>
          <w:b/>
          <w:bCs/>
          <w:sz w:val="22"/>
          <w:szCs w:val="22"/>
        </w:rPr>
        <w:t xml:space="preserve">b) de redação, para a correção de vícios de linguagem, erros técnicos ou lapsos manifestos; </w:t>
      </w:r>
    </w:p>
    <w:p w:rsidR="00F41644" w:rsidRPr="00A131F2" w:rsidRDefault="00F41644" w:rsidP="00F41644">
      <w:pPr>
        <w:pStyle w:val="Corpodetexto21"/>
        <w:ind w:left="3969"/>
        <w:rPr>
          <w:rFonts w:cs="Arial"/>
          <w:b/>
          <w:bCs/>
          <w:sz w:val="22"/>
          <w:szCs w:val="22"/>
        </w:rPr>
      </w:pPr>
      <w:r w:rsidRPr="00A131F2">
        <w:rPr>
          <w:rFonts w:cs="Arial"/>
          <w:b/>
          <w:bCs/>
          <w:sz w:val="22"/>
          <w:szCs w:val="22"/>
        </w:rPr>
        <w:t>c) aglutinativas, para alterações previstas em dois ou mais tipos de emendas.</w:t>
      </w:r>
    </w:p>
    <w:p w:rsidR="00F41644" w:rsidRPr="00A131F2" w:rsidRDefault="00F41644" w:rsidP="00F41644">
      <w:pPr>
        <w:pStyle w:val="Corpodetexto21"/>
        <w:ind w:left="3969"/>
        <w:rPr>
          <w:rFonts w:cs="Arial"/>
          <w:b/>
          <w:bCs/>
          <w:sz w:val="22"/>
          <w:szCs w:val="22"/>
        </w:rPr>
      </w:pPr>
    </w:p>
    <w:p w:rsidR="00F41644" w:rsidRPr="00A131F2" w:rsidRDefault="00F41644" w:rsidP="00F41644">
      <w:pPr>
        <w:pStyle w:val="Corpodetexto21"/>
        <w:ind w:left="3969"/>
        <w:rPr>
          <w:rFonts w:cs="Arial"/>
          <w:b/>
          <w:bCs/>
          <w:sz w:val="22"/>
          <w:szCs w:val="22"/>
        </w:rPr>
      </w:pPr>
      <w:r w:rsidRPr="00A131F2">
        <w:rPr>
          <w:rFonts w:cs="Arial"/>
          <w:b/>
          <w:bCs/>
          <w:sz w:val="22"/>
          <w:szCs w:val="22"/>
        </w:rPr>
        <w:t>§ 2º Subemenda é a emenda feita a outra anterior, e terá por finalidade corrigir vícios de linguagem, erros técnicos ou lapsos manifestos, não podendo, em hipótese alguma, alterar o conteúdo ou desvirtuar o propósito da emenda original.</w:t>
      </w:r>
    </w:p>
    <w:p w:rsidR="00F41644" w:rsidRDefault="00F41644" w:rsidP="004C1144">
      <w:pPr>
        <w:jc w:val="both"/>
        <w:rPr>
          <w:rFonts w:ascii="Arial" w:hAnsi="Arial" w:cs="Arial"/>
          <w:sz w:val="22"/>
          <w:szCs w:val="22"/>
        </w:rPr>
      </w:pPr>
    </w:p>
    <w:p w:rsidR="004C1144" w:rsidRDefault="004C1144" w:rsidP="004C1144">
      <w:pPr>
        <w:jc w:val="both"/>
        <w:rPr>
          <w:rFonts w:ascii="Arial" w:hAnsi="Arial" w:cs="Arial"/>
          <w:sz w:val="22"/>
          <w:szCs w:val="22"/>
        </w:rPr>
      </w:pPr>
    </w:p>
    <w:p w:rsidR="00A131F2" w:rsidRDefault="004C1144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No tocante à </w:t>
      </w:r>
      <w:r w:rsidR="00A131F2" w:rsidRPr="00A131F2">
        <w:rPr>
          <w:rFonts w:ascii="Arial" w:hAnsi="Arial" w:cs="Arial"/>
          <w:b/>
          <w:sz w:val="22"/>
          <w:szCs w:val="22"/>
        </w:rPr>
        <w:t xml:space="preserve">EMENDA </w:t>
      </w:r>
      <w:r w:rsidR="00A131F2" w:rsidRPr="004F2E63">
        <w:rPr>
          <w:rFonts w:ascii="Arial" w:hAnsi="Arial" w:cs="Arial"/>
          <w:b/>
          <w:sz w:val="22"/>
          <w:szCs w:val="22"/>
        </w:rPr>
        <w:t>ADITIVA</w:t>
      </w:r>
      <w:r w:rsidRPr="004F2E63">
        <w:rPr>
          <w:rFonts w:ascii="Arial" w:hAnsi="Arial" w:cs="Arial"/>
          <w:b/>
          <w:sz w:val="22"/>
          <w:szCs w:val="22"/>
        </w:rPr>
        <w:t xml:space="preserve"> n. 01</w:t>
      </w:r>
      <w:r>
        <w:rPr>
          <w:rFonts w:ascii="Arial" w:hAnsi="Arial" w:cs="Arial"/>
          <w:sz w:val="22"/>
          <w:szCs w:val="22"/>
        </w:rPr>
        <w:t>, constatamos a ocorrência de erro em sua elaboração. Note-se que a emenda proposta</w:t>
      </w:r>
      <w:r w:rsidR="00A131F2">
        <w:rPr>
          <w:rFonts w:ascii="Arial" w:hAnsi="Arial" w:cs="Arial"/>
          <w:sz w:val="22"/>
          <w:szCs w:val="22"/>
        </w:rPr>
        <w:t>, na medida em que foi apresentada como de cunho aditivo, deveria acrescentar algo n</w:t>
      </w:r>
      <w:r>
        <w:rPr>
          <w:rFonts w:ascii="Arial" w:hAnsi="Arial" w:cs="Arial"/>
          <w:sz w:val="22"/>
          <w:szCs w:val="22"/>
        </w:rPr>
        <w:t xml:space="preserve">a redação de artigo específico do Projeto de Resolução n. 09/2023, e não </w:t>
      </w:r>
      <w:r w:rsidR="00A131F2">
        <w:rPr>
          <w:rFonts w:ascii="Arial" w:hAnsi="Arial" w:cs="Arial"/>
          <w:sz w:val="22"/>
          <w:szCs w:val="22"/>
        </w:rPr>
        <w:t>incluir o</w:t>
      </w:r>
      <w:r w:rsidR="004A4328">
        <w:rPr>
          <w:rFonts w:ascii="Arial" w:hAnsi="Arial" w:cs="Arial"/>
          <w:sz w:val="22"/>
          <w:szCs w:val="22"/>
        </w:rPr>
        <w:t xml:space="preserve"> parágrafo 4º do artigo 205 do Regimento Interno,</w:t>
      </w:r>
      <w:r w:rsidR="00A131F2">
        <w:rPr>
          <w:rFonts w:ascii="Arial" w:hAnsi="Arial" w:cs="Arial"/>
          <w:sz w:val="22"/>
          <w:szCs w:val="22"/>
        </w:rPr>
        <w:t xml:space="preserve"> suprimindo da redação do mesmo a proposta de alteração do parágrafo 2º do art. 205 do Regimento Interno. </w:t>
      </w:r>
      <w:r w:rsidR="004A4328">
        <w:rPr>
          <w:rFonts w:ascii="Arial" w:hAnsi="Arial" w:cs="Arial"/>
          <w:sz w:val="22"/>
          <w:szCs w:val="22"/>
        </w:rPr>
        <w:t xml:space="preserve"> o qual sequer está sendo alterado pelo Projeto de Resolução n. 09/2023. </w:t>
      </w:r>
    </w:p>
    <w:p w:rsidR="00A131F2" w:rsidRDefault="00A131F2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A131F2" w:rsidRDefault="00A131F2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mesmo ocorre em relação à modificação proposta para a redação do art. 31 do Projeto de Resolução n. 09/2023, quando, ao invés de acrescentar algo, a </w:t>
      </w:r>
      <w:r w:rsidRPr="004F2E63">
        <w:rPr>
          <w:rFonts w:ascii="Arial" w:hAnsi="Arial" w:cs="Arial"/>
          <w:b/>
          <w:sz w:val="22"/>
          <w:szCs w:val="22"/>
        </w:rPr>
        <w:t>EMENDA ADITIVA</w:t>
      </w:r>
      <w:r w:rsidR="004F2E63" w:rsidRPr="004F2E63">
        <w:rPr>
          <w:rFonts w:ascii="Arial" w:hAnsi="Arial" w:cs="Arial"/>
          <w:b/>
          <w:sz w:val="22"/>
          <w:szCs w:val="22"/>
        </w:rPr>
        <w:t xml:space="preserve"> </w:t>
      </w:r>
      <w:r w:rsidR="004F2E63">
        <w:rPr>
          <w:rFonts w:ascii="Arial" w:hAnsi="Arial" w:cs="Arial"/>
          <w:sz w:val="22"/>
          <w:szCs w:val="22"/>
        </w:rPr>
        <w:t>em questão</w:t>
      </w:r>
      <w:r>
        <w:rPr>
          <w:rFonts w:ascii="Arial" w:hAnsi="Arial" w:cs="Arial"/>
          <w:sz w:val="22"/>
          <w:szCs w:val="22"/>
        </w:rPr>
        <w:t xml:space="preserve"> suprime todo o conteúdo da redação de sua redação inicial para propor outra redação </w:t>
      </w:r>
      <w:r w:rsidR="00F41644">
        <w:rPr>
          <w:rFonts w:ascii="Arial" w:hAnsi="Arial" w:cs="Arial"/>
          <w:sz w:val="22"/>
          <w:szCs w:val="22"/>
        </w:rPr>
        <w:t>totalmente divers</w:t>
      </w:r>
      <w:r w:rsidR="00303F66">
        <w:rPr>
          <w:rFonts w:ascii="Arial" w:hAnsi="Arial" w:cs="Arial"/>
          <w:sz w:val="22"/>
          <w:szCs w:val="22"/>
        </w:rPr>
        <w:t>a</w:t>
      </w:r>
      <w:r w:rsidR="00F4164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1644">
        <w:rPr>
          <w:rFonts w:ascii="Arial" w:hAnsi="Arial" w:cs="Arial"/>
          <w:sz w:val="22"/>
          <w:szCs w:val="22"/>
        </w:rPr>
        <w:t>da original</w:t>
      </w:r>
      <w:proofErr w:type="gramEnd"/>
      <w:r w:rsidR="00F41644">
        <w:rPr>
          <w:rFonts w:ascii="Arial" w:hAnsi="Arial" w:cs="Arial"/>
          <w:sz w:val="22"/>
          <w:szCs w:val="22"/>
        </w:rPr>
        <w:t>.</w:t>
      </w:r>
    </w:p>
    <w:p w:rsidR="00F41644" w:rsidRDefault="00F41644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F41644" w:rsidRDefault="00F41644" w:rsidP="00F41644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ambas as hipóteses, deveria a autora da emenda valer-se de modalidade diversa de emenda.</w:t>
      </w:r>
    </w:p>
    <w:p w:rsidR="00F41644" w:rsidRDefault="00F41644" w:rsidP="00F41644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F41644" w:rsidRDefault="00F41644" w:rsidP="00F41644">
      <w:pPr>
        <w:ind w:firstLine="2127"/>
        <w:jc w:val="both"/>
        <w:rPr>
          <w:rFonts w:ascii="Arial" w:hAnsi="Arial" w:cs="Arial"/>
          <w:i/>
          <w:sz w:val="22"/>
          <w:szCs w:val="22"/>
        </w:rPr>
      </w:pPr>
      <w:r w:rsidRPr="00F416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Doutro lado, constatamos que a referida emenda contraria as normas de redação legislativa</w:t>
      </w:r>
      <w:r w:rsidR="00E144ED">
        <w:rPr>
          <w:rFonts w:ascii="Arial" w:hAnsi="Arial" w:cs="Arial"/>
          <w:sz w:val="22"/>
          <w:szCs w:val="22"/>
        </w:rPr>
        <w:t>, em especial o disposto no art. 10, I da Lei Complementar n. 95 de 26 de fevereiro de 1998,</w:t>
      </w:r>
      <w:r>
        <w:rPr>
          <w:rFonts w:ascii="Arial" w:hAnsi="Arial" w:cs="Arial"/>
          <w:sz w:val="22"/>
          <w:szCs w:val="22"/>
        </w:rPr>
        <w:t xml:space="preserve"> quando omite em seus números “1” e “2” a expressão </w:t>
      </w:r>
      <w:r w:rsidRPr="00A131F2">
        <w:rPr>
          <w:rFonts w:ascii="Arial" w:hAnsi="Arial" w:cs="Arial"/>
          <w:b/>
          <w:i/>
          <w:sz w:val="22"/>
          <w:szCs w:val="22"/>
        </w:rPr>
        <w:t>“art.”</w:t>
      </w:r>
      <w:r w:rsidRPr="00A131F2">
        <w:rPr>
          <w:rFonts w:ascii="Arial" w:hAnsi="Arial" w:cs="Arial"/>
          <w:i/>
          <w:sz w:val="22"/>
          <w:szCs w:val="22"/>
        </w:rPr>
        <w:t>.</w:t>
      </w:r>
    </w:p>
    <w:p w:rsidR="00E144ED" w:rsidRDefault="00E144ED" w:rsidP="00F41644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E144ED" w:rsidRDefault="00E144ED" w:rsidP="00E144ED">
      <w:pPr>
        <w:ind w:left="3402"/>
        <w:jc w:val="both"/>
        <w:rPr>
          <w:rFonts w:ascii="Arial" w:hAnsi="Arial" w:cs="Arial"/>
          <w:b/>
          <w:sz w:val="22"/>
          <w:szCs w:val="22"/>
        </w:rPr>
      </w:pPr>
      <w:r w:rsidRPr="00E144ED">
        <w:rPr>
          <w:rFonts w:ascii="Arial" w:hAnsi="Arial" w:cs="Arial"/>
          <w:b/>
          <w:sz w:val="22"/>
          <w:szCs w:val="22"/>
        </w:rPr>
        <w:t>Art. 10. Os textos legais serão articulados com observância dos seguintes princípios:</w:t>
      </w:r>
    </w:p>
    <w:p w:rsidR="00E144ED" w:rsidRPr="00E144ED" w:rsidRDefault="00E144ED" w:rsidP="00E144ED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E144ED" w:rsidRDefault="00E144ED" w:rsidP="00E144ED">
      <w:pPr>
        <w:ind w:left="3402"/>
        <w:jc w:val="both"/>
        <w:rPr>
          <w:rFonts w:ascii="Arial" w:hAnsi="Arial" w:cs="Arial"/>
          <w:b/>
          <w:sz w:val="22"/>
          <w:szCs w:val="22"/>
        </w:rPr>
      </w:pPr>
      <w:r w:rsidRPr="00E144ED">
        <w:rPr>
          <w:rFonts w:ascii="Arial" w:hAnsi="Arial" w:cs="Arial"/>
          <w:b/>
          <w:sz w:val="22"/>
          <w:szCs w:val="22"/>
        </w:rPr>
        <w:t xml:space="preserve">I - </w:t>
      </w:r>
      <w:proofErr w:type="gramStart"/>
      <w:r w:rsidRPr="00E144ED">
        <w:rPr>
          <w:rFonts w:ascii="Arial" w:hAnsi="Arial" w:cs="Arial"/>
          <w:b/>
          <w:sz w:val="22"/>
          <w:szCs w:val="22"/>
        </w:rPr>
        <w:t>a</w:t>
      </w:r>
      <w:proofErr w:type="gramEnd"/>
      <w:r w:rsidRPr="00E144ED">
        <w:rPr>
          <w:rFonts w:ascii="Arial" w:hAnsi="Arial" w:cs="Arial"/>
          <w:b/>
          <w:sz w:val="22"/>
          <w:szCs w:val="22"/>
        </w:rPr>
        <w:t xml:space="preserve"> unidade básica de articulação será o artigo, indicado pela abreviatura "Art.", seguida de numeração ordinal até o nono e cardinal a partir deste;</w:t>
      </w:r>
    </w:p>
    <w:p w:rsidR="00E144ED" w:rsidRPr="00E144ED" w:rsidRDefault="00E144ED" w:rsidP="00E144ED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E144ED" w:rsidRPr="00E144ED" w:rsidRDefault="00E144ED" w:rsidP="00F41644">
      <w:pPr>
        <w:ind w:firstLine="2127"/>
        <w:jc w:val="both"/>
        <w:rPr>
          <w:rFonts w:ascii="Arial" w:hAnsi="Arial" w:cs="Arial"/>
          <w:b/>
          <w:sz w:val="22"/>
          <w:szCs w:val="22"/>
        </w:rPr>
      </w:pPr>
      <w:r w:rsidRPr="00E144ED">
        <w:rPr>
          <w:rFonts w:ascii="Arial" w:hAnsi="Arial" w:cs="Arial"/>
          <w:b/>
          <w:sz w:val="22"/>
          <w:szCs w:val="22"/>
        </w:rPr>
        <w:t xml:space="preserve">                     ...</w:t>
      </w:r>
    </w:p>
    <w:p w:rsidR="00F41644" w:rsidRDefault="00F41644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F41644" w:rsidRDefault="00F41644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que concerne à </w:t>
      </w:r>
      <w:r w:rsidRPr="004F2E63">
        <w:rPr>
          <w:rFonts w:ascii="Arial" w:hAnsi="Arial" w:cs="Arial"/>
          <w:b/>
          <w:sz w:val="22"/>
          <w:szCs w:val="22"/>
        </w:rPr>
        <w:t>EMENDA MODIFICATIVA N. 02</w:t>
      </w:r>
      <w:r>
        <w:rPr>
          <w:rFonts w:ascii="Arial" w:hAnsi="Arial" w:cs="Arial"/>
          <w:sz w:val="22"/>
          <w:szCs w:val="22"/>
        </w:rPr>
        <w:t>, a autora da mesma propõe a renumeração dos artigos 44, 45, 46, 47 e 48 do Projeto de Resolução n. 09/2023, renumerando-os como 45, 46, 47. 48 e 49, respectivamen</w:t>
      </w:r>
      <w:bookmarkStart w:id="0" w:name="_Hlk147164276"/>
      <w:r>
        <w:rPr>
          <w:rFonts w:ascii="Arial" w:hAnsi="Arial" w:cs="Arial"/>
          <w:sz w:val="22"/>
          <w:szCs w:val="22"/>
        </w:rPr>
        <w:t>te.</w:t>
      </w:r>
    </w:p>
    <w:p w:rsidR="00F41644" w:rsidRDefault="00F41644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F41644" w:rsidRDefault="00F41644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Porém, caso tal renumeração seja efetivada, o Projeto de Resolução n. 09/2023 ficará sem o art. 44, passando do art. 43 diretamente para o 45.</w:t>
      </w:r>
    </w:p>
    <w:p w:rsidR="00F41644" w:rsidRDefault="00F41644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F41644" w:rsidRDefault="00F41644" w:rsidP="00F41644">
      <w:pPr>
        <w:ind w:firstLine="2127"/>
        <w:jc w:val="both"/>
        <w:rPr>
          <w:rFonts w:ascii="Arial" w:hAnsi="Arial" w:cs="Arial"/>
          <w:sz w:val="22"/>
          <w:szCs w:val="22"/>
        </w:rPr>
      </w:pPr>
      <w:bookmarkStart w:id="1" w:name="_Hlk147164894"/>
      <w:r>
        <w:rPr>
          <w:rFonts w:ascii="Arial" w:hAnsi="Arial" w:cs="Arial"/>
          <w:sz w:val="22"/>
          <w:szCs w:val="22"/>
        </w:rPr>
        <w:t xml:space="preserve">Além disso, constatamos que a referida emenda contraria as normas de redação legislativa quando omite em seus números “1” e “2” a expressão </w:t>
      </w:r>
      <w:r w:rsidRPr="00A131F2">
        <w:rPr>
          <w:rFonts w:ascii="Arial" w:hAnsi="Arial" w:cs="Arial"/>
          <w:b/>
          <w:i/>
          <w:sz w:val="22"/>
          <w:szCs w:val="22"/>
        </w:rPr>
        <w:t>“art.”</w:t>
      </w:r>
      <w:r w:rsidRPr="00A131F2">
        <w:rPr>
          <w:rFonts w:ascii="Arial" w:hAnsi="Arial" w:cs="Arial"/>
          <w:i/>
          <w:sz w:val="22"/>
          <w:szCs w:val="22"/>
        </w:rPr>
        <w:t>.</w:t>
      </w:r>
    </w:p>
    <w:bookmarkEnd w:id="1"/>
    <w:p w:rsidR="00F41644" w:rsidRDefault="00F41644" w:rsidP="00F41644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F41644" w:rsidRDefault="004F2E63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Quanto à EMENDA MODIFICATIVA N. 03, temos que a mesma propõe inicialmente uma alteração no art. 35 do Projeto de Resolução n. 09/2023, mas em seu primeiro artigo acaba alterando o art. 34 do mesmo projeto.</w:t>
      </w:r>
    </w:p>
    <w:p w:rsidR="004F2E63" w:rsidRDefault="004F2E63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4F2E63" w:rsidRDefault="004F2E63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Posteriormente, no segundo artigo da referida emenda, a autora propõe novamente uma alteração ao mesmo art. 35 do Projeto de Resolução n. 09/2023. </w:t>
      </w:r>
    </w:p>
    <w:p w:rsidR="004F2E63" w:rsidRDefault="004F2E63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4F2E63" w:rsidRPr="00D15324" w:rsidRDefault="004F2E63" w:rsidP="004A4328">
      <w:pPr>
        <w:ind w:firstLine="2127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Sendo assim, diante de tais inconsistências e aparentes contradições, não há que se saber qual seria a modificação que a autora do projeto efetivamente pretende implementar sobre o art. 35 do Projeto de Resolução n. 09/2023, ou se a mesma pretendia alterar os art. 34 e 35 do mesmo projeto</w:t>
      </w:r>
      <w:r w:rsidR="00D15324">
        <w:rPr>
          <w:rFonts w:ascii="Arial" w:hAnsi="Arial" w:cs="Arial"/>
          <w:sz w:val="22"/>
          <w:szCs w:val="22"/>
        </w:rPr>
        <w:t xml:space="preserve">, já que ambos os artigos 1º e 2º da referida emenda valem-se da seguinte redação: </w:t>
      </w:r>
      <w:r w:rsidR="00D15324" w:rsidRPr="00D15324">
        <w:rPr>
          <w:rFonts w:ascii="Arial" w:hAnsi="Arial" w:cs="Arial"/>
          <w:b/>
          <w:i/>
          <w:sz w:val="22"/>
          <w:szCs w:val="22"/>
        </w:rPr>
        <w:t>“O artigo 35 do PR 09/2023 passa a vigorar com a seguinte redação”.</w:t>
      </w:r>
    </w:p>
    <w:bookmarkEnd w:id="0"/>
    <w:p w:rsidR="00A131F2" w:rsidRDefault="00A131F2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4F2E63" w:rsidRDefault="004F2E63" w:rsidP="004F2E63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Além disso, constatamos que a referida emenda contraria as normas de redação legislativa quando omite em seus números “1” e “2” a expressão </w:t>
      </w:r>
      <w:r w:rsidRPr="00A131F2">
        <w:rPr>
          <w:rFonts w:ascii="Arial" w:hAnsi="Arial" w:cs="Arial"/>
          <w:b/>
          <w:i/>
          <w:sz w:val="22"/>
          <w:szCs w:val="22"/>
        </w:rPr>
        <w:t>“art.”</w:t>
      </w:r>
      <w:r w:rsidRPr="00A131F2">
        <w:rPr>
          <w:rFonts w:ascii="Arial" w:hAnsi="Arial" w:cs="Arial"/>
          <w:i/>
          <w:sz w:val="22"/>
          <w:szCs w:val="22"/>
        </w:rPr>
        <w:t>.</w:t>
      </w:r>
    </w:p>
    <w:p w:rsidR="004A4328" w:rsidRDefault="004A4328" w:rsidP="004F2E63">
      <w:pPr>
        <w:jc w:val="both"/>
        <w:rPr>
          <w:rFonts w:ascii="Arial" w:hAnsi="Arial" w:cs="Arial"/>
          <w:sz w:val="22"/>
          <w:szCs w:val="22"/>
        </w:rPr>
      </w:pPr>
    </w:p>
    <w:p w:rsidR="004C1144" w:rsidRDefault="004A4328" w:rsidP="004A4328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Portanto, para alteração do parágrafo 4º do art. 205, deveria a proponente valer-se de um projeto de resolução específico, e não de uma simples emenda. </w:t>
      </w:r>
      <w:r w:rsidR="004C1144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</w:t>
      </w:r>
      <w:r w:rsidR="004C1144">
        <w:rPr>
          <w:rFonts w:ascii="Arial" w:hAnsi="Arial" w:cs="Arial"/>
          <w:sz w:val="22"/>
          <w:szCs w:val="22"/>
        </w:rPr>
        <w:t>constatamos que as proposituras padecem de irregularidade</w:t>
      </w:r>
      <w:r w:rsidR="004C5711">
        <w:rPr>
          <w:rFonts w:ascii="Arial" w:hAnsi="Arial" w:cs="Arial"/>
          <w:sz w:val="22"/>
          <w:szCs w:val="22"/>
        </w:rPr>
        <w:t xml:space="preserve"> e ilegalidade, neste último caso por violarem</w:t>
      </w:r>
      <w:bookmarkStart w:id="2" w:name="_GoBack"/>
      <w:bookmarkEnd w:id="2"/>
      <w:r w:rsidR="004C5711">
        <w:rPr>
          <w:rFonts w:ascii="Arial" w:hAnsi="Arial" w:cs="Arial"/>
          <w:sz w:val="22"/>
          <w:szCs w:val="22"/>
        </w:rPr>
        <w:t xml:space="preserve"> disposição contida na Lei Complementar n. 95/1998</w:t>
      </w:r>
      <w:r w:rsidR="004C1144">
        <w:rPr>
          <w:rFonts w:ascii="Arial" w:hAnsi="Arial" w:cs="Arial"/>
          <w:sz w:val="22"/>
          <w:szCs w:val="22"/>
        </w:rPr>
        <w:t>, ficando, portanto, inviabilizadas suas respectivas tramitações.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>
        <w:rPr>
          <w:rFonts w:ascii="Arial" w:hAnsi="Arial" w:cs="Arial"/>
          <w:sz w:val="22"/>
          <w:szCs w:val="22"/>
        </w:rPr>
        <w:t>___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_______</w:t>
      </w:r>
      <w:r w:rsidRPr="008E6CA7">
        <w:rPr>
          <w:rFonts w:ascii="Arial" w:hAnsi="Arial" w:cs="Arial"/>
          <w:sz w:val="22"/>
          <w:szCs w:val="22"/>
        </w:rPr>
        <w:t>de 202</w:t>
      </w:r>
      <w:r w:rsidR="00691AE7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5706F" w:rsidRDefault="00A5706F" w:rsidP="00A570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Mariangela</w:t>
      </w:r>
      <w:proofErr w:type="spellEnd"/>
      <w:r>
        <w:rPr>
          <w:rFonts w:ascii="Calibri" w:hAnsi="Calibri" w:cs="Calibri"/>
        </w:rPr>
        <w:t xml:space="preserve"> Ferraz Mussolini</w:t>
      </w:r>
    </w:p>
    <w:p w:rsidR="00A5706F" w:rsidRDefault="00A5706F" w:rsidP="00A5706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640A13" w:rsidRPr="00A34C5A" w:rsidRDefault="00640A13" w:rsidP="00A34C5A"/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01E" w:rsidRDefault="0003101E">
      <w:r>
        <w:separator/>
      </w:r>
    </w:p>
  </w:endnote>
  <w:endnote w:type="continuationSeparator" w:id="0">
    <w:p w:rsidR="0003101E" w:rsidRDefault="000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01E" w:rsidRDefault="0003101E">
      <w:r>
        <w:separator/>
      </w:r>
    </w:p>
  </w:footnote>
  <w:footnote w:type="continuationSeparator" w:id="0">
    <w:p w:rsidR="0003101E" w:rsidRDefault="0003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1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3F6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328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144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711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E63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CC7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0A5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1F2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324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4ED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644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8FEC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  <w:style w:type="paragraph" w:customStyle="1" w:styleId="Corpodetexto21">
    <w:name w:val="Corpo de texto 21"/>
    <w:basedOn w:val="Normal"/>
    <w:rsid w:val="004A432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F0D8-8D37-4668-B7C6-36FB7BE7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67</TotalTime>
  <Pages>3</Pages>
  <Words>863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11</cp:revision>
  <cp:lastPrinted>2022-10-10T14:22:00Z</cp:lastPrinted>
  <dcterms:created xsi:type="dcterms:W3CDTF">2023-03-24T19:54:00Z</dcterms:created>
  <dcterms:modified xsi:type="dcterms:W3CDTF">2023-10-02T21:58:00Z</dcterms:modified>
</cp:coreProperties>
</file>