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861" w:rsidRPr="00325425" w:rsidRDefault="00C929E6" w:rsidP="001D79EC">
      <w:pPr>
        <w:spacing w:after="0" w:line="240" w:lineRule="auto"/>
        <w:ind w:left="0" w:firstLine="0"/>
        <w:jc w:val="center"/>
        <w:rPr>
          <w:rFonts w:ascii="Arial" w:hAnsi="Arial" w:cs="Arial"/>
          <w:b/>
          <w:sz w:val="28"/>
          <w:szCs w:val="28"/>
          <w:u w:val="single"/>
        </w:rPr>
      </w:pPr>
      <w:r w:rsidRPr="00325425">
        <w:rPr>
          <w:rFonts w:ascii="Arial" w:hAnsi="Arial" w:cs="Arial"/>
          <w:b/>
          <w:sz w:val="28"/>
          <w:szCs w:val="28"/>
          <w:u w:val="single"/>
        </w:rPr>
        <w:t xml:space="preserve">PROJETO DE </w:t>
      </w:r>
      <w:proofErr w:type="gramStart"/>
      <w:r w:rsidRPr="00325425">
        <w:rPr>
          <w:rFonts w:ascii="Arial" w:hAnsi="Arial" w:cs="Arial"/>
          <w:b/>
          <w:sz w:val="28"/>
          <w:szCs w:val="28"/>
          <w:u w:val="single"/>
        </w:rPr>
        <w:t xml:space="preserve">LEI  </w:t>
      </w:r>
      <w:r w:rsidR="00DA06E2">
        <w:rPr>
          <w:rFonts w:ascii="Arial" w:hAnsi="Arial" w:cs="Arial"/>
          <w:b/>
          <w:sz w:val="28"/>
          <w:szCs w:val="28"/>
          <w:u w:val="single"/>
        </w:rPr>
        <w:t>N.</w:t>
      </w:r>
      <w:proofErr w:type="gramEnd"/>
      <w:r w:rsidR="00DA06E2">
        <w:rPr>
          <w:rFonts w:ascii="Arial" w:hAnsi="Arial" w:cs="Arial"/>
          <w:b/>
          <w:sz w:val="28"/>
          <w:szCs w:val="28"/>
          <w:u w:val="single"/>
        </w:rPr>
        <w:t xml:space="preserve"> </w:t>
      </w:r>
      <w:bookmarkStart w:id="0" w:name="_GoBack"/>
      <w:bookmarkEnd w:id="0"/>
      <w:r w:rsidR="001D79EC">
        <w:rPr>
          <w:rFonts w:ascii="Arial" w:hAnsi="Arial" w:cs="Arial"/>
          <w:b/>
          <w:sz w:val="28"/>
          <w:szCs w:val="28"/>
          <w:u w:val="single"/>
        </w:rPr>
        <w:t>50/2</w:t>
      </w:r>
      <w:r w:rsidRPr="00325425">
        <w:rPr>
          <w:rFonts w:ascii="Arial" w:hAnsi="Arial" w:cs="Arial"/>
          <w:b/>
          <w:sz w:val="28"/>
          <w:szCs w:val="28"/>
          <w:u w:val="single"/>
        </w:rPr>
        <w:t>023</w:t>
      </w:r>
    </w:p>
    <w:p w:rsidR="00C929E6" w:rsidRDefault="00C929E6" w:rsidP="006D1721">
      <w:pPr>
        <w:spacing w:after="0" w:line="240" w:lineRule="auto"/>
        <w:ind w:right="50"/>
        <w:jc w:val="center"/>
        <w:rPr>
          <w:rFonts w:ascii="Arial" w:hAnsi="Arial" w:cs="Arial"/>
          <w:sz w:val="24"/>
          <w:szCs w:val="24"/>
        </w:rPr>
      </w:pPr>
    </w:p>
    <w:p w:rsidR="006D1721" w:rsidRDefault="006D1721" w:rsidP="006D1721">
      <w:pPr>
        <w:spacing w:after="0" w:line="240" w:lineRule="auto"/>
        <w:ind w:right="50"/>
        <w:jc w:val="center"/>
        <w:rPr>
          <w:rFonts w:ascii="Arial" w:hAnsi="Arial" w:cs="Arial"/>
          <w:sz w:val="24"/>
          <w:szCs w:val="24"/>
        </w:rPr>
      </w:pPr>
    </w:p>
    <w:p w:rsidR="00DE4861" w:rsidRDefault="00AD6E27" w:rsidP="006D1721">
      <w:pPr>
        <w:spacing w:after="0" w:line="240" w:lineRule="auto"/>
        <w:ind w:right="50"/>
        <w:jc w:val="left"/>
        <w:rPr>
          <w:rFonts w:ascii="Arial" w:hAnsi="Arial" w:cs="Arial"/>
          <w:b/>
          <w:sz w:val="24"/>
          <w:szCs w:val="24"/>
        </w:rPr>
      </w:pPr>
      <w:r w:rsidRPr="00C929E6">
        <w:rPr>
          <w:rFonts w:ascii="Arial" w:hAnsi="Arial" w:cs="Arial"/>
          <w:b/>
          <w:sz w:val="24"/>
          <w:szCs w:val="24"/>
        </w:rPr>
        <w:t xml:space="preserve">Institui o Código de Obras e Edificações do Município de Bebedouro e dá outras providências”. </w:t>
      </w:r>
    </w:p>
    <w:p w:rsidR="006D1721" w:rsidRPr="00C929E6" w:rsidRDefault="006D1721" w:rsidP="006D1721">
      <w:pPr>
        <w:spacing w:after="0" w:line="240" w:lineRule="auto"/>
        <w:ind w:right="50"/>
        <w:jc w:val="left"/>
        <w:rPr>
          <w:rFonts w:ascii="Arial" w:hAnsi="Arial" w:cs="Arial"/>
          <w:b/>
          <w:sz w:val="24"/>
          <w:szCs w:val="24"/>
        </w:rPr>
      </w:pPr>
    </w:p>
    <w:p w:rsidR="00C929E6" w:rsidRDefault="00C929E6" w:rsidP="006D1721">
      <w:pPr>
        <w:spacing w:after="0" w:line="240" w:lineRule="auto"/>
        <w:ind w:left="4330" w:right="35"/>
        <w:rPr>
          <w:rFonts w:ascii="Arial" w:hAnsi="Arial" w:cs="Arial"/>
          <w:sz w:val="24"/>
          <w:szCs w:val="24"/>
        </w:rPr>
      </w:pPr>
    </w:p>
    <w:p w:rsidR="009F0994" w:rsidRDefault="00AD6E27" w:rsidP="006D1721">
      <w:pPr>
        <w:spacing w:after="0" w:line="240" w:lineRule="auto"/>
        <w:ind w:left="0" w:right="35"/>
        <w:rPr>
          <w:rFonts w:ascii="Arial" w:hAnsi="Arial" w:cs="Arial"/>
          <w:sz w:val="24"/>
          <w:szCs w:val="24"/>
        </w:rPr>
      </w:pPr>
      <w:r w:rsidRPr="00C929E6">
        <w:rPr>
          <w:rFonts w:ascii="Arial" w:hAnsi="Arial" w:cs="Arial"/>
          <w:sz w:val="24"/>
          <w:szCs w:val="24"/>
        </w:rPr>
        <w:t xml:space="preserve">O </w:t>
      </w:r>
      <w:r w:rsidRPr="00C929E6">
        <w:rPr>
          <w:rFonts w:ascii="Arial" w:hAnsi="Arial" w:cs="Arial"/>
          <w:b/>
          <w:sz w:val="24"/>
          <w:szCs w:val="24"/>
        </w:rPr>
        <w:t>Prefeito Municipal de Bebedouro</w:t>
      </w:r>
      <w:r w:rsidRPr="00C929E6">
        <w:rPr>
          <w:rFonts w:ascii="Arial" w:hAnsi="Arial" w:cs="Arial"/>
          <w:sz w:val="24"/>
          <w:szCs w:val="24"/>
        </w:rPr>
        <w:t>, no uso de suas atribuições legais,</w:t>
      </w:r>
    </w:p>
    <w:p w:rsidR="00DE4861" w:rsidRPr="00C929E6" w:rsidRDefault="00AD6E27" w:rsidP="006D1721">
      <w:pPr>
        <w:spacing w:after="0" w:line="240" w:lineRule="auto"/>
        <w:ind w:left="0" w:right="35"/>
        <w:rPr>
          <w:rFonts w:ascii="Arial" w:hAnsi="Arial" w:cs="Arial"/>
          <w:sz w:val="24"/>
          <w:szCs w:val="24"/>
        </w:rPr>
      </w:pPr>
      <w:r>
        <w:rPr>
          <w:rFonts w:ascii="Arial" w:hAnsi="Arial" w:cs="Arial"/>
          <w:sz w:val="24"/>
          <w:szCs w:val="24"/>
        </w:rPr>
        <w:t>F</w:t>
      </w:r>
      <w:r w:rsidR="00D84C7D" w:rsidRPr="00C929E6">
        <w:rPr>
          <w:rFonts w:ascii="Arial" w:hAnsi="Arial" w:cs="Arial"/>
          <w:sz w:val="24"/>
          <w:szCs w:val="24"/>
        </w:rPr>
        <w:t>az saber que a Câmara Municipal de Bebedouro aprov</w:t>
      </w:r>
      <w:r w:rsidR="00C929E6">
        <w:rPr>
          <w:rFonts w:ascii="Arial" w:hAnsi="Arial" w:cs="Arial"/>
          <w:sz w:val="24"/>
          <w:szCs w:val="24"/>
        </w:rPr>
        <w:t>a</w:t>
      </w:r>
      <w:r w:rsidR="00D84C7D" w:rsidRPr="00C929E6">
        <w:rPr>
          <w:rFonts w:ascii="Arial" w:hAnsi="Arial" w:cs="Arial"/>
          <w:sz w:val="24"/>
          <w:szCs w:val="24"/>
        </w:rPr>
        <w:t xml:space="preserve"> a seguinte lei: </w:t>
      </w:r>
    </w:p>
    <w:p w:rsidR="00CE7E13" w:rsidRDefault="00CE7E13" w:rsidP="006D1721">
      <w:pPr>
        <w:spacing w:after="0" w:line="240" w:lineRule="auto"/>
        <w:ind w:left="4330" w:right="35"/>
        <w:rPr>
          <w:rFonts w:ascii="Arial" w:hAnsi="Arial" w:cs="Arial"/>
          <w:sz w:val="24"/>
          <w:szCs w:val="24"/>
        </w:rPr>
      </w:pPr>
    </w:p>
    <w:p w:rsidR="006D1721" w:rsidRPr="00C929E6" w:rsidRDefault="006D1721" w:rsidP="006D1721">
      <w:pPr>
        <w:spacing w:after="0" w:line="240" w:lineRule="auto"/>
        <w:ind w:left="4330" w:right="35"/>
        <w:rPr>
          <w:rFonts w:ascii="Arial" w:hAnsi="Arial" w:cs="Arial"/>
          <w:sz w:val="24"/>
          <w:szCs w:val="24"/>
        </w:rPr>
      </w:pPr>
    </w:p>
    <w:p w:rsidR="00DE4861" w:rsidRPr="00C929E6" w:rsidRDefault="00AD6E27" w:rsidP="006D1721">
      <w:pPr>
        <w:spacing w:after="0" w:line="240" w:lineRule="auto"/>
        <w:ind w:right="50"/>
        <w:jc w:val="center"/>
        <w:rPr>
          <w:rFonts w:ascii="Arial" w:hAnsi="Arial" w:cs="Arial"/>
          <w:b/>
          <w:sz w:val="24"/>
          <w:szCs w:val="24"/>
        </w:rPr>
      </w:pPr>
      <w:r w:rsidRPr="00C929E6">
        <w:rPr>
          <w:rFonts w:ascii="Arial" w:hAnsi="Arial" w:cs="Arial"/>
          <w:b/>
          <w:sz w:val="24"/>
          <w:szCs w:val="24"/>
        </w:rPr>
        <w:t xml:space="preserve">CAPÍTULO I – DAS DISPOSIÇÕES PRELIMINARES </w:t>
      </w: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 – DOS OBJETIVOS </w:t>
      </w:r>
    </w:p>
    <w:p w:rsidR="006D1721" w:rsidRPr="006D1721" w:rsidRDefault="006D1721" w:rsidP="006D1721"/>
    <w:p w:rsidR="006D172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1º</w:t>
      </w:r>
      <w:r w:rsidR="005903AA" w:rsidRPr="00C929E6">
        <w:rPr>
          <w:rFonts w:ascii="Arial" w:hAnsi="Arial" w:cs="Arial"/>
          <w:sz w:val="24"/>
          <w:szCs w:val="24"/>
        </w:rPr>
        <w:t xml:space="preserve"> -</w:t>
      </w:r>
      <w:r w:rsidRPr="00C929E6">
        <w:rPr>
          <w:rFonts w:ascii="Arial" w:hAnsi="Arial" w:cs="Arial"/>
          <w:sz w:val="24"/>
          <w:szCs w:val="24"/>
        </w:rPr>
        <w:t xml:space="preserve"> </w:t>
      </w:r>
      <w:r w:rsidR="00D43D3B">
        <w:rPr>
          <w:rFonts w:ascii="Arial" w:hAnsi="Arial" w:cs="Arial"/>
          <w:sz w:val="24"/>
          <w:szCs w:val="24"/>
        </w:rPr>
        <w:t xml:space="preserve">Fica </w:t>
      </w:r>
      <w:r w:rsidR="004B388C">
        <w:rPr>
          <w:rFonts w:ascii="Arial" w:hAnsi="Arial" w:cs="Arial"/>
          <w:sz w:val="24"/>
          <w:szCs w:val="24"/>
        </w:rPr>
        <w:t>i</w:t>
      </w:r>
      <w:r w:rsidR="00D43D3B">
        <w:rPr>
          <w:rFonts w:ascii="Arial" w:hAnsi="Arial" w:cs="Arial"/>
          <w:sz w:val="24"/>
          <w:szCs w:val="24"/>
        </w:rPr>
        <w:t>nstituído</w:t>
      </w:r>
      <w:r w:rsidRPr="00C929E6">
        <w:rPr>
          <w:rFonts w:ascii="Arial" w:hAnsi="Arial" w:cs="Arial"/>
          <w:sz w:val="24"/>
          <w:szCs w:val="24"/>
        </w:rPr>
        <w:t xml:space="preserve"> o Código de Obras e Edificações do Município de Bebedouro, estabelecendo normas gerais e condições para execução de toda e qualquer obra, construção, modificação ou demolição de edificações. </w:t>
      </w:r>
    </w:p>
    <w:p w:rsidR="006D1721" w:rsidRDefault="00AD6E27" w:rsidP="009D7AA7">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1D4686" w:rsidRDefault="001D4686" w:rsidP="006D1721">
      <w:pPr>
        <w:spacing w:after="0" w:line="240" w:lineRule="auto"/>
        <w:ind w:left="-5" w:right="35"/>
        <w:rPr>
          <w:rFonts w:ascii="Arial" w:hAnsi="Arial" w:cs="Arial"/>
          <w:sz w:val="24"/>
          <w:szCs w:val="24"/>
        </w:rPr>
      </w:pPr>
    </w:p>
    <w:p w:rsidR="001D4686" w:rsidRDefault="00AD6E27" w:rsidP="001D4686">
      <w:pPr>
        <w:spacing w:after="0" w:line="240" w:lineRule="auto"/>
        <w:ind w:left="-5" w:right="35"/>
        <w:rPr>
          <w:rFonts w:ascii="Arial" w:hAnsi="Arial" w:cs="Arial"/>
          <w:sz w:val="24"/>
          <w:szCs w:val="24"/>
        </w:rPr>
      </w:pPr>
      <w:r w:rsidRPr="009D7AA7">
        <w:rPr>
          <w:rFonts w:ascii="Arial" w:hAnsi="Arial" w:cs="Arial"/>
          <w:b/>
          <w:sz w:val="24"/>
          <w:szCs w:val="24"/>
        </w:rPr>
        <w:t>Art. 2º</w:t>
      </w:r>
      <w:r w:rsidRPr="009D7AA7">
        <w:rPr>
          <w:rFonts w:ascii="Arial" w:hAnsi="Arial" w:cs="Arial"/>
          <w:sz w:val="24"/>
          <w:szCs w:val="24"/>
        </w:rPr>
        <w:t xml:space="preserve"> -  </w:t>
      </w:r>
      <w:r w:rsidR="00D55534" w:rsidRPr="009D7AA7">
        <w:rPr>
          <w:rFonts w:ascii="Arial" w:hAnsi="Arial" w:cs="Arial"/>
          <w:sz w:val="24"/>
          <w:szCs w:val="24"/>
        </w:rPr>
        <w:t>O Estudo de Impacto de Vizinhança simplificado –</w:t>
      </w:r>
      <w:r w:rsidR="009D7AA7" w:rsidRPr="009D7AA7">
        <w:rPr>
          <w:rFonts w:ascii="Arial" w:hAnsi="Arial" w:cs="Arial"/>
          <w:sz w:val="24"/>
          <w:szCs w:val="24"/>
        </w:rPr>
        <w:t xml:space="preserve"> </w:t>
      </w:r>
      <w:r w:rsidR="00D55534" w:rsidRPr="009D7AA7">
        <w:rPr>
          <w:rFonts w:ascii="Arial" w:hAnsi="Arial" w:cs="Arial"/>
          <w:sz w:val="24"/>
          <w:szCs w:val="24"/>
        </w:rPr>
        <w:t>EIV, está inserido no a</w:t>
      </w:r>
      <w:r w:rsidRPr="009D7AA7">
        <w:rPr>
          <w:rFonts w:ascii="Arial" w:hAnsi="Arial" w:cs="Arial"/>
          <w:sz w:val="24"/>
          <w:szCs w:val="24"/>
        </w:rPr>
        <w:t xml:space="preserve">nexo, parte integrante </w:t>
      </w:r>
      <w:r w:rsidR="00D55534" w:rsidRPr="009D7AA7">
        <w:rPr>
          <w:rFonts w:ascii="Arial" w:hAnsi="Arial" w:cs="Arial"/>
          <w:sz w:val="24"/>
          <w:szCs w:val="24"/>
        </w:rPr>
        <w:t>desta Lei</w:t>
      </w:r>
      <w:r w:rsidRPr="009D7AA7">
        <w:rPr>
          <w:rFonts w:ascii="Arial" w:hAnsi="Arial" w:cs="Arial"/>
          <w:sz w:val="24"/>
          <w:szCs w:val="24"/>
        </w:rPr>
        <w:t>.</w:t>
      </w:r>
      <w:r w:rsidRPr="00C929E6">
        <w:rPr>
          <w:rFonts w:ascii="Arial" w:hAnsi="Arial" w:cs="Arial"/>
          <w:sz w:val="24"/>
          <w:szCs w:val="24"/>
        </w:rPr>
        <w:t xml:space="preserve"> </w:t>
      </w:r>
    </w:p>
    <w:p w:rsidR="001D4686" w:rsidRDefault="001D4686"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II – DOS PRINCÍPIOS E PREMISSAS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3º</w:t>
      </w:r>
      <w:r w:rsidR="005903AA" w:rsidRPr="00C929E6">
        <w:rPr>
          <w:rFonts w:ascii="Arial" w:hAnsi="Arial" w:cs="Arial"/>
          <w:sz w:val="24"/>
          <w:szCs w:val="24"/>
        </w:rPr>
        <w:t xml:space="preserve"> - </w:t>
      </w:r>
      <w:r w:rsidRPr="00C929E6">
        <w:rPr>
          <w:rFonts w:ascii="Arial" w:hAnsi="Arial" w:cs="Arial"/>
          <w:sz w:val="24"/>
          <w:szCs w:val="24"/>
        </w:rPr>
        <w:t xml:space="preserve"> O Código de Obras e Edificações do Município de Bebedouro</w:t>
      </w:r>
      <w:r w:rsidR="00EE0A21">
        <w:rPr>
          <w:rFonts w:ascii="Arial" w:hAnsi="Arial" w:cs="Arial"/>
          <w:sz w:val="24"/>
          <w:szCs w:val="24"/>
        </w:rPr>
        <w:t>,</w:t>
      </w:r>
      <w:r w:rsidRPr="00C929E6">
        <w:rPr>
          <w:rFonts w:ascii="Arial" w:hAnsi="Arial" w:cs="Arial"/>
          <w:sz w:val="24"/>
          <w:szCs w:val="24"/>
        </w:rPr>
        <w:t xml:space="preserve"> determina as diretrizes que garantem agilidade e transparência no licenciamento municipal das obras e edificações, adotando como premissas: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216" w:right="35" w:hanging="216"/>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observar o impacto urbanístico que a obra, construção, modificação ou demolição pretendida terá no desenvolvimento e planejamento urbano da cidade; </w:t>
      </w:r>
    </w:p>
    <w:p w:rsidR="006D1721" w:rsidRPr="00C929E6" w:rsidRDefault="006D1721" w:rsidP="006D1721">
      <w:pPr>
        <w:spacing w:after="0" w:line="240" w:lineRule="auto"/>
        <w:ind w:left="216" w:right="35" w:hanging="216"/>
        <w:rPr>
          <w:rFonts w:ascii="Arial" w:hAnsi="Arial" w:cs="Arial"/>
          <w:sz w:val="24"/>
          <w:szCs w:val="24"/>
        </w:rPr>
      </w:pPr>
    </w:p>
    <w:p w:rsidR="00DE4861" w:rsidRDefault="00AD6E27" w:rsidP="006D1721">
      <w:pPr>
        <w:spacing w:after="0" w:line="240" w:lineRule="auto"/>
        <w:ind w:left="216" w:right="35" w:hanging="216"/>
        <w:rPr>
          <w:rFonts w:ascii="Arial" w:hAnsi="Arial" w:cs="Arial"/>
          <w:sz w:val="24"/>
          <w:szCs w:val="24"/>
        </w:rPr>
      </w:pPr>
      <w:r w:rsidRPr="00C929E6">
        <w:rPr>
          <w:rFonts w:ascii="Arial" w:hAnsi="Arial" w:cs="Arial"/>
          <w:b/>
          <w:sz w:val="24"/>
          <w:szCs w:val="24"/>
        </w:rPr>
        <w:t>II</w:t>
      </w:r>
      <w:r w:rsidR="009A65E4" w:rsidRPr="00C929E6">
        <w:rPr>
          <w:rFonts w:ascii="Arial" w:hAnsi="Arial" w:cs="Arial"/>
          <w:sz w:val="24"/>
          <w:szCs w:val="24"/>
        </w:rPr>
        <w:t xml:space="preserve"> -  </w:t>
      </w:r>
      <w:r w:rsidR="00D84C7D" w:rsidRPr="00C929E6">
        <w:rPr>
          <w:rFonts w:ascii="Arial" w:hAnsi="Arial" w:cs="Arial"/>
          <w:sz w:val="24"/>
          <w:szCs w:val="24"/>
        </w:rPr>
        <w:t xml:space="preserve">assegurar às edificações o uso de forma acessível e condizente com a habitabilidade do espaço; </w:t>
      </w:r>
    </w:p>
    <w:p w:rsidR="006D1721" w:rsidRPr="00C929E6" w:rsidRDefault="006D1721" w:rsidP="006D1721">
      <w:pPr>
        <w:spacing w:after="0" w:line="240" w:lineRule="auto"/>
        <w:ind w:left="216" w:right="35" w:hanging="216"/>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estabelecer a corresponsabilidade entre os profissionais tecnicamente habilitados e os responsáveis legais pelo imóvel no que tange à segurança executiva do projeto, da execução da obra e ao enquadramento urbanístico conforme as leis vigentes no Município;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observar as peculiaridades do espaço urbano, visando a preservação dos aspectos ambientais, geotécnicos e da paisagem urbana; incentivar medidas voltadas à sustentabilidade ambiental e climática e assegurar as condições de higiene, conforto ambiental e segurança;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lastRenderedPageBreak/>
        <w:t>V</w:t>
      </w:r>
      <w:r w:rsidRPr="00C929E6">
        <w:rPr>
          <w:rFonts w:ascii="Arial" w:hAnsi="Arial" w:cs="Arial"/>
          <w:sz w:val="24"/>
          <w:szCs w:val="24"/>
        </w:rPr>
        <w:t xml:space="preserve"> -  </w:t>
      </w:r>
      <w:r w:rsidR="00D84C7D" w:rsidRPr="00C929E6">
        <w:rPr>
          <w:rFonts w:ascii="Arial" w:hAnsi="Arial" w:cs="Arial"/>
          <w:sz w:val="24"/>
          <w:szCs w:val="24"/>
        </w:rPr>
        <w:t xml:space="preserve">evitar a repetição de matérias já dispostas em legislações urbanísticas ou especificações previstas em Normas Técnicas Brasileiras;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considerar que os avanços sociais e de novas tecnologias de informatização e transparência dos processos possam ser incorporadas às legislações urbanísticas municipais, por meio de instrumentos que não afetem os objetivos e premissas dispostos nesta Lei.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III – DA ATUALIZAÇÃO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165539">
        <w:rPr>
          <w:rFonts w:ascii="Arial" w:hAnsi="Arial" w:cs="Arial"/>
          <w:b/>
          <w:sz w:val="24"/>
          <w:szCs w:val="24"/>
        </w:rPr>
        <w:t xml:space="preserve"> 4º</w:t>
      </w:r>
      <w:r w:rsidR="005903AA" w:rsidRPr="00C929E6">
        <w:rPr>
          <w:rFonts w:ascii="Arial" w:hAnsi="Arial" w:cs="Arial"/>
          <w:sz w:val="24"/>
          <w:szCs w:val="24"/>
        </w:rPr>
        <w:t xml:space="preserve"> - </w:t>
      </w:r>
      <w:r w:rsidRPr="00C929E6">
        <w:rPr>
          <w:rFonts w:ascii="Arial" w:hAnsi="Arial" w:cs="Arial"/>
          <w:sz w:val="24"/>
          <w:szCs w:val="24"/>
        </w:rPr>
        <w:t xml:space="preserve"> O Código de Obras e Edificações do Município de Bebedouro deverá ser avaliado periodicamente, fundamentando-se em trabalhos técnicos desenvolvidos por profissionais habilitados que impliquem em sua modernização e atualização, de forma a acompanhar o plane</w:t>
      </w:r>
      <w:r w:rsidRPr="00C929E6">
        <w:rPr>
          <w:rFonts w:ascii="Arial" w:hAnsi="Arial" w:cs="Arial"/>
          <w:sz w:val="24"/>
          <w:szCs w:val="24"/>
        </w:rPr>
        <w:t xml:space="preserve">jamento e desenvolvimento da cidade.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A atualização prevista no caput deste artigo não pode, sob nenhuma hipótese, incorrer em retrocessos no conteúdo desta legislação, tampouco transgredir quaisquer dos preceitos e premissas estabelecidos na Seção I</w:t>
      </w:r>
      <w:r w:rsidRPr="00C929E6">
        <w:rPr>
          <w:rFonts w:ascii="Arial" w:hAnsi="Arial" w:cs="Arial"/>
          <w:sz w:val="24"/>
          <w:szCs w:val="24"/>
        </w:rPr>
        <w:t xml:space="preserve">I deste Capítulo.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Fica a cargo do Gestor Público Municipal instituir grupos de trabalhos e/ou comissões para acompanhar as demandas advindas de novas tecnologias e instrumentos que versem sobre temas atinentes a este COE, de modo a agregar inovações</w:t>
      </w:r>
      <w:r w:rsidRPr="00C929E6">
        <w:rPr>
          <w:rFonts w:ascii="Arial" w:hAnsi="Arial" w:cs="Arial"/>
          <w:sz w:val="24"/>
          <w:szCs w:val="24"/>
        </w:rPr>
        <w:t xml:space="preserve"> que fortaleçam seus princípios e suas premissas. </w:t>
      </w:r>
    </w:p>
    <w:p w:rsidR="006D1721" w:rsidRPr="00C929E6" w:rsidRDefault="006D1721" w:rsidP="006D1721">
      <w:pPr>
        <w:spacing w:after="0" w:line="240" w:lineRule="auto"/>
        <w:ind w:left="-5" w:right="35"/>
        <w:rPr>
          <w:rFonts w:ascii="Arial" w:hAnsi="Arial" w:cs="Arial"/>
          <w:sz w:val="24"/>
          <w:szCs w:val="24"/>
        </w:rPr>
      </w:pPr>
    </w:p>
    <w:p w:rsidR="00B02C68" w:rsidRPr="00070326" w:rsidRDefault="00AD6E27" w:rsidP="006D1721">
      <w:pPr>
        <w:spacing w:after="0" w:line="240" w:lineRule="auto"/>
        <w:ind w:left="-5" w:right="35"/>
        <w:rPr>
          <w:rFonts w:ascii="Arial" w:hAnsi="Arial" w:cs="Arial"/>
          <w:color w:val="auto"/>
          <w:sz w:val="24"/>
          <w:szCs w:val="24"/>
        </w:rPr>
      </w:pPr>
      <w:r w:rsidRPr="00C929E6">
        <w:rPr>
          <w:rFonts w:ascii="Arial" w:hAnsi="Arial" w:cs="Arial"/>
          <w:b/>
          <w:sz w:val="24"/>
          <w:szCs w:val="24"/>
        </w:rPr>
        <w:t>§ 3º</w:t>
      </w:r>
      <w:r w:rsidRPr="00C929E6">
        <w:rPr>
          <w:rFonts w:ascii="Arial" w:hAnsi="Arial" w:cs="Arial"/>
          <w:sz w:val="24"/>
          <w:szCs w:val="24"/>
        </w:rPr>
        <w:t xml:space="preserve"> Fica instituído que o presidente da comissão citada no parágrafo segundo</w:t>
      </w:r>
      <w:r w:rsidR="00EE0A21">
        <w:rPr>
          <w:rFonts w:ascii="Arial" w:hAnsi="Arial" w:cs="Arial"/>
          <w:sz w:val="24"/>
          <w:szCs w:val="24"/>
        </w:rPr>
        <w:t>,</w:t>
      </w:r>
      <w:r w:rsidRPr="00C929E6">
        <w:rPr>
          <w:rFonts w:ascii="Arial" w:hAnsi="Arial" w:cs="Arial"/>
          <w:sz w:val="24"/>
          <w:szCs w:val="24"/>
        </w:rPr>
        <w:t xml:space="preserve"> possua cargo lotado </w:t>
      </w:r>
      <w:r w:rsidRPr="00070326">
        <w:rPr>
          <w:rFonts w:ascii="Arial" w:hAnsi="Arial" w:cs="Arial"/>
          <w:color w:val="auto"/>
          <w:sz w:val="24"/>
          <w:szCs w:val="24"/>
        </w:rPr>
        <w:t>no Departamento Municipal de Planejamento, Desenvolvimento Urbano e Obras.</w:t>
      </w:r>
    </w:p>
    <w:p w:rsidR="00B02C68" w:rsidRDefault="00B02C68" w:rsidP="006D1721">
      <w:pPr>
        <w:spacing w:after="0" w:line="240" w:lineRule="auto"/>
        <w:ind w:right="48"/>
        <w:jc w:val="center"/>
        <w:rPr>
          <w:rFonts w:ascii="Arial" w:hAnsi="Arial" w:cs="Arial"/>
          <w:b/>
          <w:sz w:val="24"/>
          <w:szCs w:val="24"/>
        </w:rPr>
      </w:pPr>
    </w:p>
    <w:p w:rsidR="00DE4861" w:rsidRPr="00C929E6" w:rsidRDefault="00AD6E27"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II – DOS DIREITOS E </w:t>
      </w:r>
      <w:r w:rsidRPr="00C929E6">
        <w:rPr>
          <w:rFonts w:ascii="Arial" w:hAnsi="Arial" w:cs="Arial"/>
          <w:b/>
          <w:sz w:val="24"/>
          <w:szCs w:val="24"/>
        </w:rPr>
        <w:t xml:space="preserve">RESPONSABILIDADES DAS PARTES ENVOLVIDAS </w:t>
      </w: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 – DO PODER PÚBLICO MUNICIPAL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5º</w:t>
      </w:r>
      <w:r w:rsidRPr="00C929E6">
        <w:rPr>
          <w:rFonts w:ascii="Arial" w:hAnsi="Arial" w:cs="Arial"/>
          <w:sz w:val="24"/>
          <w:szCs w:val="24"/>
        </w:rPr>
        <w:t xml:space="preserve"> Cabe ao Poder Executivo Municipal estabelecer e implementar as regras de licenciamento de obras e edificações em geral, observado o disposto nesta lei e nas demais normativas urbanísticas pertinentes.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6º</w:t>
      </w:r>
      <w:r w:rsidRPr="00C929E6">
        <w:rPr>
          <w:rFonts w:ascii="Arial" w:hAnsi="Arial" w:cs="Arial"/>
          <w:sz w:val="24"/>
          <w:szCs w:val="24"/>
        </w:rPr>
        <w:t xml:space="preserve"> É de competência exclusiva do Poder Executivo Municipal a análise de projetos, o licenciamento urbanístico e a fiscalização da execução de toda e qualquer obra, em consonância com esta legislação e as Normas Técnicas Brasileiras vigentes.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7º</w:t>
      </w:r>
      <w:r w:rsidRPr="00C929E6">
        <w:rPr>
          <w:rFonts w:ascii="Arial" w:hAnsi="Arial" w:cs="Arial"/>
          <w:sz w:val="24"/>
          <w:szCs w:val="24"/>
        </w:rPr>
        <w:t xml:space="preserve"> São co</w:t>
      </w:r>
      <w:r w:rsidRPr="00C929E6">
        <w:rPr>
          <w:rFonts w:ascii="Arial" w:hAnsi="Arial" w:cs="Arial"/>
          <w:sz w:val="24"/>
          <w:szCs w:val="24"/>
        </w:rPr>
        <w:t xml:space="preserve">mpetências e responsabilidades da Administração Pública Municipal: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viabilizar o acesso de todos os interessados ao conteúdo deste Código e às demais legislações urbanísticas municipais;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licenciar obras e edificações em geral, nos termos desta Lei Municipal e demais normas legais e regulamentares atinentes;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fiscalizar o cumprimento das disposições previstas neste Código, buscando garantir a ordem, a segurança, a preservação dos recursos naturais e culturais, o bem-estar e, ainda, o desenvolvimento econômico sustentável da cidade; </w:t>
      </w:r>
    </w:p>
    <w:p w:rsidR="00B03EA0" w:rsidRPr="00C929E6" w:rsidRDefault="00B03EA0" w:rsidP="006D1721">
      <w:pPr>
        <w:spacing w:after="0" w:line="240" w:lineRule="auto"/>
        <w:ind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fiscalizar obras de toda natureza</w:t>
      </w:r>
      <w:r w:rsidR="001B4F09">
        <w:rPr>
          <w:rFonts w:ascii="Arial" w:hAnsi="Arial" w:cs="Arial"/>
          <w:sz w:val="24"/>
          <w:szCs w:val="24"/>
        </w:rPr>
        <w:t>,</w:t>
      </w:r>
      <w:r w:rsidR="00D84C7D" w:rsidRPr="00C929E6">
        <w:rPr>
          <w:rFonts w:ascii="Arial" w:hAnsi="Arial" w:cs="Arial"/>
          <w:sz w:val="24"/>
          <w:szCs w:val="24"/>
        </w:rPr>
        <w:t xml:space="preserve"> podendo, a qualquer tempo, vistoriar, notificar, multar, embargar, solicitar sua demolição e tomar outras providências;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230" w:right="35" w:hanging="23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9A65E4" w:rsidRPr="00C929E6">
        <w:rPr>
          <w:rFonts w:ascii="Arial" w:hAnsi="Arial" w:cs="Arial"/>
          <w:sz w:val="24"/>
          <w:szCs w:val="24"/>
        </w:rPr>
        <w:t xml:space="preserve"> </w:t>
      </w:r>
      <w:r w:rsidR="00D84C7D" w:rsidRPr="00C929E6">
        <w:rPr>
          <w:rFonts w:ascii="Arial" w:hAnsi="Arial" w:cs="Arial"/>
          <w:sz w:val="24"/>
          <w:szCs w:val="24"/>
        </w:rPr>
        <w:t xml:space="preserve">expedir o “Habite-se”; </w:t>
      </w:r>
    </w:p>
    <w:p w:rsidR="006D1721" w:rsidRPr="00C929E6" w:rsidRDefault="006D1721" w:rsidP="006D1721">
      <w:pPr>
        <w:spacing w:after="0" w:line="240" w:lineRule="auto"/>
        <w:ind w:left="230" w:right="35" w:hanging="23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D84C7D" w:rsidRPr="00C929E6">
        <w:rPr>
          <w:rFonts w:ascii="Arial" w:hAnsi="Arial" w:cs="Arial"/>
          <w:sz w:val="24"/>
          <w:szCs w:val="24"/>
        </w:rPr>
        <w:t xml:space="preserve">aplicar medidas e penalidades administrativas cabíveis para quem venha a descumprir as normas deste Código ou de qualquer legislação urbanística municipal;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 </w:t>
      </w:r>
      <w:r w:rsidR="00D84C7D" w:rsidRPr="00C929E6">
        <w:rPr>
          <w:rFonts w:ascii="Arial" w:hAnsi="Arial" w:cs="Arial"/>
          <w:sz w:val="24"/>
          <w:szCs w:val="24"/>
        </w:rPr>
        <w:t xml:space="preserve">exercer outras atividades inerentes ao poder de polícia administrativa, no que se refere às ações de controle urbano.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2F4CCE" w:rsidRPr="00C929E6">
        <w:rPr>
          <w:rFonts w:ascii="Arial" w:hAnsi="Arial" w:cs="Arial"/>
          <w:sz w:val="24"/>
          <w:szCs w:val="24"/>
        </w:rPr>
        <w:t>:</w:t>
      </w:r>
      <w:r w:rsidRPr="00C929E6">
        <w:rPr>
          <w:rFonts w:ascii="Arial" w:hAnsi="Arial" w:cs="Arial"/>
          <w:sz w:val="24"/>
          <w:szCs w:val="24"/>
        </w:rPr>
        <w:t xml:space="preserve"> Não é de responsabilidade do Município qualquer sinistro ou acidente decorrente de deficiência no projeto, execução e uso da obra ou edificação.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II – DO PROPRIETÁRIO OU POSSUIDOR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8º</w:t>
      </w:r>
      <w:r w:rsidRPr="00C929E6">
        <w:rPr>
          <w:rFonts w:ascii="Arial" w:hAnsi="Arial" w:cs="Arial"/>
          <w:sz w:val="24"/>
          <w:szCs w:val="24"/>
        </w:rPr>
        <w:t xml:space="preserve"> Para os fins deste Código, o proprietário ou possuidor é toda pessoa física ou jurídica que tenha o exercício pleno dos direitos de uso do imóvel objeto do projeto, do licenciamento e da execução da obra.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220847">
        <w:rPr>
          <w:rFonts w:ascii="Arial" w:hAnsi="Arial" w:cs="Arial"/>
          <w:b/>
          <w:sz w:val="24"/>
          <w:szCs w:val="24"/>
        </w:rPr>
        <w:t xml:space="preserve"> </w:t>
      </w:r>
      <w:r w:rsidR="00165539">
        <w:rPr>
          <w:rFonts w:ascii="Arial" w:hAnsi="Arial" w:cs="Arial"/>
          <w:b/>
          <w:sz w:val="24"/>
          <w:szCs w:val="24"/>
        </w:rPr>
        <w:t>9º</w:t>
      </w:r>
      <w:r w:rsidRPr="00C929E6">
        <w:rPr>
          <w:rFonts w:ascii="Arial" w:hAnsi="Arial" w:cs="Arial"/>
          <w:sz w:val="24"/>
          <w:szCs w:val="24"/>
        </w:rPr>
        <w:t xml:space="preserve"> As obrigações previstas neste Código par</w:t>
      </w:r>
      <w:r w:rsidRPr="00C929E6">
        <w:rPr>
          <w:rFonts w:ascii="Arial" w:hAnsi="Arial" w:cs="Arial"/>
          <w:sz w:val="24"/>
          <w:szCs w:val="24"/>
        </w:rPr>
        <w:t>a o proprietário</w:t>
      </w:r>
      <w:r w:rsidR="001B4F09">
        <w:rPr>
          <w:rFonts w:ascii="Arial" w:hAnsi="Arial" w:cs="Arial"/>
          <w:sz w:val="24"/>
          <w:szCs w:val="24"/>
        </w:rPr>
        <w:t>,</w:t>
      </w:r>
      <w:r w:rsidRPr="00C929E6">
        <w:rPr>
          <w:rFonts w:ascii="Arial" w:hAnsi="Arial" w:cs="Arial"/>
          <w:sz w:val="24"/>
          <w:szCs w:val="24"/>
        </w:rPr>
        <w:t xml:space="preserve"> estendem-se ao possuidor do imóvel e ao seu sucessor a qualquer título.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10</w:t>
      </w:r>
      <w:r w:rsidRPr="00C929E6">
        <w:rPr>
          <w:rFonts w:ascii="Arial" w:hAnsi="Arial" w:cs="Arial"/>
          <w:sz w:val="24"/>
          <w:szCs w:val="24"/>
        </w:rPr>
        <w:t xml:space="preserve"> Incumbe ao proprietário ou possuidor da edificação/instalação, ou usuário a qualquer título, conforme o caso: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utilizar devidamente a edificação, responsabilizando-se por seu uso adequado e sua manutenção em relação às condições de habitabilidade;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acompanhar a tramitação interna dos processos, obedecendo aos prazos e requisitos estabelecidos pelo Município em seus procedimentos administrativos;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comunicar eventuais ocorrências que interfiram nos prazos, procedimentos e requisitos definidos nas licenças;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manter as edificações, obras e equipamentos em condições de utilização e funcionamento, observando o disposto neste Código;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conservar obras paralisadas e edificações fechadas ou abandonadas, independentemente do motivo que ensejou sua não utilização, garantindo sua segurança e salubridade;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lastRenderedPageBreak/>
        <w:t>VI</w:t>
      </w:r>
      <w:r w:rsidRPr="00C929E6">
        <w:rPr>
          <w:rFonts w:ascii="Arial" w:hAnsi="Arial" w:cs="Arial"/>
          <w:sz w:val="24"/>
          <w:szCs w:val="24"/>
        </w:rPr>
        <w:t xml:space="preserve"> - </w:t>
      </w:r>
      <w:r w:rsidR="00D84C7D" w:rsidRPr="00C929E6">
        <w:rPr>
          <w:rFonts w:ascii="Arial" w:hAnsi="Arial" w:cs="Arial"/>
          <w:sz w:val="24"/>
          <w:szCs w:val="24"/>
        </w:rPr>
        <w:t xml:space="preserve">responder pelos danos e prejuízos causados em função da manutenção e estado das edificações, instalações e equipamentos;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responder pelas informações prestadas ao Executivo Municipal, e pela veracidade e autenticidade dos documentos apresentados, bem como por todas as consequências, diretas ou indiretas, advindas de seu uso indevido;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garantir que os projetos e as obras no imóvel de sua propriedade estejam devidamente licenciados e sejam executados por responsável técnico habilitado, nos exatos termos da licença emitida e do disposto na legislação urbanística vigente; e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spacing w:after="0" w:line="240" w:lineRule="auto"/>
        <w:ind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w:t>
      </w:r>
      <w:r w:rsidR="00D84C7D" w:rsidRPr="00C929E6">
        <w:rPr>
          <w:rFonts w:ascii="Arial" w:hAnsi="Arial" w:cs="Arial"/>
          <w:sz w:val="24"/>
          <w:szCs w:val="24"/>
        </w:rPr>
        <w:t xml:space="preserve">viabilizar o ingresso do Poder Executivo Municipal para realização de vistorias e fiscalização das obras e edificações, permitindo-lhe livre acesso ao imóvel e à documentação técnica. </w:t>
      </w:r>
    </w:p>
    <w:p w:rsidR="006D1721" w:rsidRPr="00C929E6" w:rsidRDefault="006D1721" w:rsidP="006D1721">
      <w:pPr>
        <w:spacing w:after="0" w:line="240" w:lineRule="auto"/>
        <w:ind w:right="35" w:firstLine="0"/>
        <w:rPr>
          <w:rFonts w:ascii="Arial" w:hAnsi="Arial" w:cs="Arial"/>
          <w:sz w:val="24"/>
          <w:szCs w:val="24"/>
        </w:rPr>
      </w:pPr>
    </w:p>
    <w:p w:rsidR="00DE4861" w:rsidRDefault="00AD6E27"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III – DO RESPONSÁVEL TÉCNICO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11</w:t>
      </w:r>
      <w:r w:rsidRPr="00C929E6">
        <w:rPr>
          <w:rFonts w:ascii="Arial" w:hAnsi="Arial" w:cs="Arial"/>
          <w:sz w:val="24"/>
          <w:szCs w:val="24"/>
        </w:rPr>
        <w:t xml:space="preserve"> São denominados responsáveis técnicos e considerados aptos a elaborar projetos e executar obras de edificações, os profissionais legalmente habilitados para o exercício da atividade, bem como as empresas por eles constituídas com esta finalidade.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w:t>
      </w:r>
      <w:r w:rsidRPr="00C929E6">
        <w:rPr>
          <w:rFonts w:ascii="Arial" w:hAnsi="Arial" w:cs="Arial"/>
          <w:b/>
          <w:sz w:val="24"/>
          <w:szCs w:val="24"/>
        </w:rPr>
        <w:t>afo Único</w:t>
      </w:r>
      <w:r w:rsidR="002F4CCE" w:rsidRPr="00C929E6">
        <w:rPr>
          <w:rFonts w:ascii="Arial" w:hAnsi="Arial" w:cs="Arial"/>
          <w:sz w:val="24"/>
          <w:szCs w:val="24"/>
        </w:rPr>
        <w:t>:</w:t>
      </w:r>
      <w:r w:rsidRPr="00C929E6">
        <w:rPr>
          <w:rFonts w:ascii="Arial" w:hAnsi="Arial" w:cs="Arial"/>
          <w:sz w:val="24"/>
          <w:szCs w:val="24"/>
        </w:rPr>
        <w:t xml:space="preserve"> Sendo o projeto de autoria de dois ou mais profissionais, todos serão responsáveis solidariamente pelo cumprimento integral do disposto nesta lei e na legislação urbanística vigente.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12</w:t>
      </w:r>
      <w:r w:rsidRPr="00C929E6">
        <w:rPr>
          <w:rFonts w:ascii="Arial" w:hAnsi="Arial" w:cs="Arial"/>
          <w:sz w:val="24"/>
          <w:szCs w:val="24"/>
        </w:rPr>
        <w:t xml:space="preserve"> Cabe ao responsável técnico pelo projeto ou ao respo</w:t>
      </w:r>
      <w:r w:rsidRPr="00C929E6">
        <w:rPr>
          <w:rFonts w:ascii="Arial" w:hAnsi="Arial" w:cs="Arial"/>
          <w:sz w:val="24"/>
          <w:szCs w:val="24"/>
        </w:rPr>
        <w:t xml:space="preserve">nsável técnico pela execução da obra atender às exigências legais para elaboração e aprovação dos projetos e para execução das obras, dentro dos prazos e nas condições estipulados.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13</w:t>
      </w:r>
      <w:r w:rsidRPr="00C929E6">
        <w:rPr>
          <w:rFonts w:ascii="Arial" w:hAnsi="Arial" w:cs="Arial"/>
          <w:sz w:val="24"/>
          <w:szCs w:val="24"/>
        </w:rPr>
        <w:t xml:space="preserve"> São deveres dos responsáveis técnicos, conforme suas competências</w:t>
      </w:r>
      <w:r w:rsidRPr="00C929E6">
        <w:rPr>
          <w:rFonts w:ascii="Arial" w:hAnsi="Arial" w:cs="Arial"/>
          <w:sz w:val="24"/>
          <w:szCs w:val="24"/>
        </w:rPr>
        <w:t xml:space="preserv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 xml:space="preserve">I - </w:t>
      </w:r>
      <w:r w:rsidR="00D84C7D" w:rsidRPr="00C929E6">
        <w:rPr>
          <w:rFonts w:ascii="Arial" w:hAnsi="Arial" w:cs="Arial"/>
          <w:sz w:val="24"/>
          <w:szCs w:val="24"/>
        </w:rPr>
        <w:t xml:space="preserve">encontrar-se regular perante o Órgão de Classe competente;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elaborar os projetos de acordo com a legislação vigente;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proceder ao registro da anotação da responsabilidade técnica no órgão de classe competente, respeitado o limite de sua atuação;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prestar informações ao Município de forma clara e inequívoca;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executar a obra licenciada nos exatos termos da legislação vigente e do projeto aprovado; </w:t>
      </w:r>
    </w:p>
    <w:p w:rsidR="006D1721" w:rsidRPr="00C929E6" w:rsidRDefault="006D1721" w:rsidP="006D1721">
      <w:pPr>
        <w:spacing w:after="0" w:line="240" w:lineRule="auto"/>
        <w:ind w:left="0" w:right="35" w:firstLine="0"/>
        <w:rPr>
          <w:rFonts w:ascii="Arial" w:hAnsi="Arial" w:cs="Arial"/>
          <w:sz w:val="24"/>
          <w:szCs w:val="24"/>
        </w:rPr>
      </w:pPr>
    </w:p>
    <w:p w:rsidR="006D1721" w:rsidRDefault="00AD6E27" w:rsidP="00B95488">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B95488">
        <w:rPr>
          <w:rFonts w:ascii="Arial" w:hAnsi="Arial" w:cs="Arial"/>
          <w:sz w:val="24"/>
          <w:szCs w:val="24"/>
        </w:rPr>
        <w:t xml:space="preserve"> </w:t>
      </w:r>
      <w:r w:rsidR="00D84C7D" w:rsidRPr="00C929E6">
        <w:rPr>
          <w:rFonts w:ascii="Arial" w:hAnsi="Arial" w:cs="Arial"/>
          <w:sz w:val="24"/>
          <w:szCs w:val="24"/>
        </w:rPr>
        <w:t>cumprir as exigências técnicas e normativas impostas pelos órgãos competentes</w:t>
      </w:r>
      <w:r w:rsidR="00B03EA0">
        <w:rPr>
          <w:rFonts w:ascii="Arial" w:hAnsi="Arial" w:cs="Arial"/>
          <w:sz w:val="24"/>
          <w:szCs w:val="24"/>
        </w:rPr>
        <w:t>,</w:t>
      </w:r>
    </w:p>
    <w:p w:rsidR="00DE4861" w:rsidRDefault="00AD6E27" w:rsidP="00B95488">
      <w:pPr>
        <w:spacing w:after="0" w:line="240" w:lineRule="auto"/>
        <w:ind w:left="0" w:right="35" w:firstLine="0"/>
        <w:rPr>
          <w:rFonts w:ascii="Arial" w:hAnsi="Arial" w:cs="Arial"/>
          <w:sz w:val="24"/>
          <w:szCs w:val="24"/>
        </w:rPr>
      </w:pPr>
      <w:r w:rsidRPr="00C929E6">
        <w:rPr>
          <w:rFonts w:ascii="Arial" w:hAnsi="Arial" w:cs="Arial"/>
          <w:sz w:val="24"/>
          <w:szCs w:val="24"/>
        </w:rPr>
        <w:t>M</w:t>
      </w:r>
      <w:r w:rsidR="00D84C7D" w:rsidRPr="00C929E6">
        <w:rPr>
          <w:rFonts w:ascii="Arial" w:hAnsi="Arial" w:cs="Arial"/>
          <w:sz w:val="24"/>
          <w:szCs w:val="24"/>
        </w:rPr>
        <w:t>unicipais</w:t>
      </w:r>
      <w:r>
        <w:rPr>
          <w:rFonts w:ascii="Arial" w:hAnsi="Arial" w:cs="Arial"/>
          <w:sz w:val="24"/>
          <w:szCs w:val="24"/>
        </w:rPr>
        <w:t>, E</w:t>
      </w:r>
      <w:r w:rsidR="00D84C7D" w:rsidRPr="00C929E6">
        <w:rPr>
          <w:rFonts w:ascii="Arial" w:hAnsi="Arial" w:cs="Arial"/>
          <w:sz w:val="24"/>
          <w:szCs w:val="24"/>
        </w:rPr>
        <w:t xml:space="preserve">staduais e </w:t>
      </w:r>
      <w:r>
        <w:rPr>
          <w:rFonts w:ascii="Arial" w:hAnsi="Arial" w:cs="Arial"/>
          <w:sz w:val="24"/>
          <w:szCs w:val="24"/>
        </w:rPr>
        <w:t>F</w:t>
      </w:r>
      <w:r w:rsidR="00D84C7D" w:rsidRPr="00C929E6">
        <w:rPr>
          <w:rFonts w:ascii="Arial" w:hAnsi="Arial" w:cs="Arial"/>
          <w:sz w:val="24"/>
          <w:szCs w:val="24"/>
        </w:rPr>
        <w:t xml:space="preserve">ederais, conforme o caso; </w:t>
      </w:r>
    </w:p>
    <w:p w:rsidR="006D1721" w:rsidRPr="00C929E6" w:rsidRDefault="006D1721" w:rsidP="006D1721">
      <w:pPr>
        <w:spacing w:after="0" w:line="240" w:lineRule="auto"/>
        <w:ind w:left="0" w:right="35" w:firstLine="0"/>
        <w:rPr>
          <w:rFonts w:ascii="Arial" w:hAnsi="Arial" w:cs="Arial"/>
          <w:sz w:val="24"/>
          <w:szCs w:val="24"/>
        </w:rPr>
      </w:pPr>
    </w:p>
    <w:p w:rsidR="006D172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VII</w:t>
      </w:r>
      <w:r w:rsidRPr="00C929E6">
        <w:rPr>
          <w:rFonts w:ascii="Arial" w:hAnsi="Arial" w:cs="Arial"/>
          <w:sz w:val="24"/>
          <w:szCs w:val="24"/>
        </w:rPr>
        <w:t xml:space="preserve"> -</w:t>
      </w:r>
      <w:r w:rsidR="00B95488">
        <w:rPr>
          <w:rFonts w:ascii="Arial" w:hAnsi="Arial" w:cs="Arial"/>
          <w:sz w:val="24"/>
          <w:szCs w:val="24"/>
        </w:rPr>
        <w:t xml:space="preserve"> </w:t>
      </w:r>
      <w:r w:rsidR="00D84C7D" w:rsidRPr="00C929E6">
        <w:rPr>
          <w:rFonts w:ascii="Arial" w:hAnsi="Arial" w:cs="Arial"/>
          <w:sz w:val="24"/>
          <w:szCs w:val="24"/>
        </w:rPr>
        <w:t>assumir a responsabilidade por dano resultante de falha técnica na execução da obra;</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manter as condições de estabilidade, segurança e salubridade do imóvel, evitando danos à terceiros, edificações e propriedades vizinhas, além de passeios e logradouros públicos; </w:t>
      </w:r>
    </w:p>
    <w:p w:rsidR="00220847"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w:t>
      </w:r>
      <w:r w:rsidR="00D84C7D" w:rsidRPr="00C929E6">
        <w:rPr>
          <w:rFonts w:ascii="Arial" w:hAnsi="Arial" w:cs="Arial"/>
          <w:sz w:val="24"/>
          <w:szCs w:val="24"/>
        </w:rPr>
        <w:t xml:space="preserve">dar suporte às vistorias e à fiscalização das obras, sempre que necessário;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X</w:t>
      </w:r>
      <w:r w:rsidRPr="00C929E6">
        <w:rPr>
          <w:rFonts w:ascii="Arial" w:hAnsi="Arial" w:cs="Arial"/>
          <w:sz w:val="24"/>
          <w:szCs w:val="24"/>
        </w:rPr>
        <w:t xml:space="preserve"> -</w:t>
      </w:r>
      <w:r w:rsidR="00D84C7D" w:rsidRPr="00C929E6">
        <w:rPr>
          <w:rFonts w:ascii="Arial" w:hAnsi="Arial" w:cs="Arial"/>
          <w:sz w:val="24"/>
          <w:szCs w:val="24"/>
        </w:rPr>
        <w:t xml:space="preserve">manter sob seus cuidados toda documentação técnica pertinente à obra, que comprove sua regularidade perante o Município e outros órgãos de controle;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XI</w:t>
      </w:r>
      <w:r w:rsidRPr="00C929E6">
        <w:rPr>
          <w:rFonts w:ascii="Arial" w:hAnsi="Arial" w:cs="Arial"/>
          <w:sz w:val="24"/>
          <w:szCs w:val="24"/>
        </w:rPr>
        <w:t xml:space="preserve"> -</w:t>
      </w:r>
      <w:r w:rsidR="00D84C7D" w:rsidRPr="00C929E6">
        <w:rPr>
          <w:rFonts w:ascii="Arial" w:hAnsi="Arial" w:cs="Arial"/>
          <w:sz w:val="24"/>
          <w:szCs w:val="24"/>
        </w:rPr>
        <w:t xml:space="preserve">promover a correta e devida execução da obra e o emprego adequado de materiais, tecnologias, elementos, componentes, instalações e sistemas que a compõem, conforme o projeto aprovado e em observância às Normas Técnicas Brasileiras.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14</w:t>
      </w:r>
      <w:r w:rsidRPr="00C929E6">
        <w:rPr>
          <w:rFonts w:ascii="Arial" w:hAnsi="Arial" w:cs="Arial"/>
          <w:sz w:val="24"/>
          <w:szCs w:val="24"/>
        </w:rPr>
        <w:t xml:space="preserve"> É facultada a </w:t>
      </w:r>
      <w:r w:rsidRPr="00C929E6">
        <w:rPr>
          <w:rFonts w:ascii="Arial" w:hAnsi="Arial" w:cs="Arial"/>
          <w:sz w:val="24"/>
          <w:szCs w:val="24"/>
        </w:rPr>
        <w:t xml:space="preserve">substituição ou a transferência da responsabilidade técnica da obra para outro profissional que esteja devidamente habilitado e que atenda às exigências dispostas neste Código de Obra e na legislação urbanística vigente.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D701D0" w:rsidRPr="00C929E6">
        <w:rPr>
          <w:rFonts w:ascii="Arial" w:hAnsi="Arial" w:cs="Arial"/>
          <w:sz w:val="24"/>
          <w:szCs w:val="24"/>
        </w:rPr>
        <w:t>:</w:t>
      </w:r>
      <w:r w:rsidRPr="00C929E6">
        <w:rPr>
          <w:rFonts w:ascii="Arial" w:hAnsi="Arial" w:cs="Arial"/>
          <w:sz w:val="24"/>
          <w:szCs w:val="24"/>
        </w:rPr>
        <w:t xml:space="preserve"> Em caso de substituição ou transferência da responsabilidade técnica, o novo profissional responderá pela parte já executada, sem prejuízo da responsabilização do profissional anterior por sua atuação. </w:t>
      </w:r>
    </w:p>
    <w:p w:rsidR="00B465F0" w:rsidRDefault="00B465F0"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III – DO LICENCIAMENTO DAS OBRAS </w:t>
      </w: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SEÇÃO I</w:t>
      </w:r>
      <w:r w:rsidRPr="00C929E6">
        <w:rPr>
          <w:rFonts w:ascii="Arial" w:hAnsi="Arial" w:cs="Arial"/>
          <w:b/>
          <w:sz w:val="24"/>
          <w:szCs w:val="24"/>
        </w:rPr>
        <w:t xml:space="preserve"> – DAS DISPOSIÇÕES GERAIS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15</w:t>
      </w:r>
      <w:r w:rsidRPr="00C929E6">
        <w:rPr>
          <w:rFonts w:ascii="Arial" w:hAnsi="Arial" w:cs="Arial"/>
          <w:sz w:val="24"/>
          <w:szCs w:val="24"/>
        </w:rPr>
        <w:t xml:space="preserve"> Todas as obras, de iniciativa pública ou privada, somente poderão ser executadas após aprovação do projeto e concessão da licença de obras pelo órgão municipal competente, de acordo com as exigências deste capítulo, a pa</w:t>
      </w:r>
      <w:r w:rsidRPr="00C929E6">
        <w:rPr>
          <w:rFonts w:ascii="Arial" w:hAnsi="Arial" w:cs="Arial"/>
          <w:sz w:val="24"/>
          <w:szCs w:val="24"/>
        </w:rPr>
        <w:t xml:space="preserve">rtir da solicitação do interessado instruída em requerimento, salvo expressa ressalva.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165539">
        <w:rPr>
          <w:rFonts w:ascii="Arial" w:hAnsi="Arial" w:cs="Arial"/>
          <w:b/>
          <w:sz w:val="24"/>
          <w:szCs w:val="24"/>
        </w:rPr>
        <w:t>16</w:t>
      </w:r>
      <w:r w:rsidRPr="00C929E6">
        <w:rPr>
          <w:rFonts w:ascii="Arial" w:hAnsi="Arial" w:cs="Arial"/>
          <w:sz w:val="24"/>
          <w:szCs w:val="24"/>
        </w:rPr>
        <w:t xml:space="preserve"> Qualquer obra a ser executada em edificação pré-existente, a exemplo de uma reforma, pressupõe que o imóvel que será modificado está em situação regular perant</w:t>
      </w:r>
      <w:r w:rsidRPr="00C929E6">
        <w:rPr>
          <w:rFonts w:ascii="Arial" w:hAnsi="Arial" w:cs="Arial"/>
          <w:sz w:val="24"/>
          <w:szCs w:val="24"/>
        </w:rPr>
        <w:t xml:space="preserve">e o município, seja este inserido no perímetro urbano.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17</w:t>
      </w:r>
      <w:r w:rsidRPr="00C929E6">
        <w:rPr>
          <w:rFonts w:ascii="Arial" w:hAnsi="Arial" w:cs="Arial"/>
          <w:sz w:val="24"/>
          <w:szCs w:val="24"/>
        </w:rPr>
        <w:t xml:space="preserve"> Se porventura a edificação a ser intervinda tenha sido construída em descumprimento à legislação vigente, aos parâmetros de uso e ocupação, sem a autorização do poder público municipal, ou ainda, caso esteja em situação irregular (desprovida de cadastro m</w:t>
      </w:r>
      <w:r w:rsidRPr="00C929E6">
        <w:rPr>
          <w:rFonts w:ascii="Arial" w:hAnsi="Arial" w:cs="Arial"/>
          <w:sz w:val="24"/>
          <w:szCs w:val="24"/>
        </w:rPr>
        <w:t xml:space="preserve">unicipal ou de documentação de registro), será necessário efetuar sua regularização previamente à concessão da licença para execução da obra pretendida. </w:t>
      </w:r>
    </w:p>
    <w:p w:rsidR="00B465F0" w:rsidRDefault="00B465F0"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18</w:t>
      </w:r>
      <w:r w:rsidRPr="00C929E6">
        <w:rPr>
          <w:rFonts w:ascii="Arial" w:hAnsi="Arial" w:cs="Arial"/>
          <w:sz w:val="24"/>
          <w:szCs w:val="24"/>
        </w:rPr>
        <w:t xml:space="preserve"> Quando o projeto apresentado possuir características que demandem análise da infraestrutura </w:t>
      </w:r>
      <w:r w:rsidRPr="00C929E6">
        <w:rPr>
          <w:rFonts w:ascii="Arial" w:hAnsi="Arial" w:cs="Arial"/>
          <w:sz w:val="24"/>
          <w:szCs w:val="24"/>
        </w:rPr>
        <w:t xml:space="preserve">existente (abastecimento de água, esgotamento sanitário, coleta de lixo e </w:t>
      </w:r>
      <w:r w:rsidRPr="00C929E6">
        <w:rPr>
          <w:rFonts w:ascii="Arial" w:hAnsi="Arial" w:cs="Arial"/>
          <w:sz w:val="24"/>
          <w:szCs w:val="24"/>
        </w:rPr>
        <w:lastRenderedPageBreak/>
        <w:t xml:space="preserve">infraestrutura urbana), por questões de porte, adensamento, ocupação do solo e zoneamento, aumento de tráfego, deverá o interessado solicitar diretrizes junto ao órgão competente da </w:t>
      </w:r>
      <w:r w:rsidRPr="00C929E6">
        <w:rPr>
          <w:rFonts w:ascii="Arial" w:hAnsi="Arial" w:cs="Arial"/>
          <w:sz w:val="24"/>
          <w:szCs w:val="24"/>
        </w:rPr>
        <w:t xml:space="preserve">municipalidade antes da apresentação do projeto. </w:t>
      </w:r>
    </w:p>
    <w:p w:rsidR="006D1721" w:rsidRDefault="006D1721" w:rsidP="006D1721">
      <w:pPr>
        <w:spacing w:after="0" w:line="240" w:lineRule="auto"/>
        <w:ind w:left="-5" w:right="35"/>
        <w:rPr>
          <w:rFonts w:ascii="Arial" w:hAnsi="Arial" w:cs="Arial"/>
          <w:sz w:val="24"/>
          <w:szCs w:val="24"/>
        </w:rPr>
      </w:pPr>
    </w:p>
    <w:p w:rsidR="00B95488" w:rsidRPr="00C929E6" w:rsidRDefault="00B95488"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II – DISPENSA DE LICENCIAMENTO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19</w:t>
      </w:r>
      <w:r w:rsidRPr="00C929E6">
        <w:rPr>
          <w:rFonts w:ascii="Arial" w:hAnsi="Arial" w:cs="Arial"/>
          <w:sz w:val="24"/>
          <w:szCs w:val="24"/>
        </w:rPr>
        <w:t xml:space="preserve"> São isentos de licença as seguintes obras de baixíssima complexidade, para as quais é desnecessária a comunicação ao município de sua realização: </w:t>
      </w:r>
    </w:p>
    <w:p w:rsidR="00220847" w:rsidRPr="00C929E6" w:rsidRDefault="00220847" w:rsidP="006D1721">
      <w:pPr>
        <w:spacing w:after="0" w:line="240" w:lineRule="auto"/>
        <w:ind w:left="-5" w:right="35"/>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obras de reformas simples, sem intervenção em sistemas estruturais da edificação, sem acréscimo de paredes (ou outras estruturas internas), que não acarretem ampliações de área construída (ou alterações de parâmetros urbanísticos), sem mudança de uso da edificação;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 II</w:t>
      </w:r>
      <w:r w:rsidRPr="00C929E6">
        <w:rPr>
          <w:rFonts w:ascii="Arial" w:hAnsi="Arial" w:cs="Arial"/>
          <w:sz w:val="24"/>
          <w:szCs w:val="24"/>
        </w:rPr>
        <w:t xml:space="preserve"> - </w:t>
      </w:r>
      <w:r w:rsidR="00D84C7D" w:rsidRPr="00C929E6">
        <w:rPr>
          <w:rFonts w:ascii="Arial" w:hAnsi="Arial" w:cs="Arial"/>
          <w:sz w:val="24"/>
          <w:szCs w:val="24"/>
        </w:rPr>
        <w:t xml:space="preserve">execução de reparos gerais destinados à conservação da edificação, que não implique alteração das dimensões do ambiente construído, como pinturas internas e externas, revestimentos de paredes e fachadas, execução de forro, substituição de piso, instalações elétricas e hidráulicas;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execução de reparos na cobertura, com substituição da estrutura de cobertura, desde que não implique aumento da altura;  </w:t>
      </w:r>
    </w:p>
    <w:p w:rsidR="006D1721" w:rsidRPr="00C929E6" w:rsidRDefault="006D1721" w:rsidP="006D1721">
      <w:pPr>
        <w:spacing w:after="0" w:line="240" w:lineRule="auto"/>
        <w:ind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execução (ou recuperação) de calçadas e passeios;  </w:t>
      </w:r>
    </w:p>
    <w:p w:rsidR="006D1721" w:rsidRPr="00C929E6" w:rsidRDefault="006D1721" w:rsidP="006D1721">
      <w:pPr>
        <w:spacing w:after="0" w:line="240" w:lineRule="auto"/>
        <w:ind w:left="0" w:right="35" w:firstLine="0"/>
        <w:rPr>
          <w:rFonts w:ascii="Arial" w:hAnsi="Arial" w:cs="Arial"/>
          <w:sz w:val="24"/>
          <w:szCs w:val="24"/>
        </w:rPr>
      </w:pPr>
    </w:p>
    <w:p w:rsidR="006D172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execução (ou recuperação)</w:t>
      </w:r>
      <w:r w:rsidR="00246B8A" w:rsidRPr="00C929E6">
        <w:rPr>
          <w:rFonts w:ascii="Arial" w:hAnsi="Arial" w:cs="Arial"/>
          <w:sz w:val="24"/>
          <w:szCs w:val="24"/>
        </w:rPr>
        <w:t xml:space="preserve"> do rebaixo</w:t>
      </w:r>
      <w:r w:rsidR="00D84C7D" w:rsidRPr="00C929E6">
        <w:rPr>
          <w:rFonts w:ascii="Arial" w:hAnsi="Arial" w:cs="Arial"/>
          <w:sz w:val="24"/>
          <w:szCs w:val="24"/>
        </w:rPr>
        <w:t xml:space="preserve"> d</w:t>
      </w:r>
      <w:r w:rsidR="00246B8A" w:rsidRPr="00C929E6">
        <w:rPr>
          <w:rFonts w:ascii="Arial" w:hAnsi="Arial" w:cs="Arial"/>
          <w:sz w:val="24"/>
          <w:szCs w:val="24"/>
        </w:rPr>
        <w:t>o</w:t>
      </w:r>
      <w:r w:rsidR="00D84C7D" w:rsidRPr="00C929E6">
        <w:rPr>
          <w:rFonts w:ascii="Arial" w:hAnsi="Arial" w:cs="Arial"/>
          <w:sz w:val="24"/>
          <w:szCs w:val="24"/>
        </w:rPr>
        <w:t xml:space="preserve"> meio fio em logradouro público, sem alteração do alinhamento da caixa da via;</w:t>
      </w:r>
      <w:r w:rsidR="00E57AF9" w:rsidRPr="00C929E6">
        <w:rPr>
          <w:rFonts w:ascii="Arial" w:hAnsi="Arial" w:cs="Arial"/>
          <w:sz w:val="24"/>
          <w:szCs w:val="24"/>
        </w:rPr>
        <w:t xml:space="preserve">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r w:rsidRPr="00C929E6">
        <w:rPr>
          <w:rFonts w:ascii="Arial" w:hAnsi="Arial" w:cs="Arial"/>
          <w:sz w:val="24"/>
          <w:szCs w:val="24"/>
        </w:rPr>
        <w:t xml:space="preserve">                                                                                                                                                                                                                                                                </w:t>
      </w:r>
      <w:r w:rsidRPr="00C929E6">
        <w:rPr>
          <w:rFonts w:ascii="Arial" w:hAnsi="Arial" w:cs="Arial"/>
          <w:sz w:val="24"/>
          <w:szCs w:val="24"/>
        </w:rPr>
        <w:t xml:space="preserve">     </w:t>
      </w:r>
      <w:r w:rsidR="00D84C7D" w:rsidRPr="00C929E6">
        <w:rPr>
          <w:rFonts w:ascii="Arial" w:hAnsi="Arial" w:cs="Arial"/>
          <w:sz w:val="24"/>
          <w:szCs w:val="24"/>
        </w:rPr>
        <w:t xml:space="preserve">  </w:t>
      </w: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construção (ou reconstrução) de muros até 3,00 m;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142" w:right="35" w:hanging="142"/>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instalação do canteiro de obras;  </w:t>
      </w:r>
    </w:p>
    <w:p w:rsidR="006D1721" w:rsidRPr="00C929E6" w:rsidRDefault="006D1721" w:rsidP="006D1721">
      <w:pPr>
        <w:spacing w:after="0" w:line="240" w:lineRule="auto"/>
        <w:ind w:left="142" w:right="35" w:hanging="142"/>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 </w:t>
      </w:r>
      <w:r w:rsidR="00D84C7D" w:rsidRPr="00C929E6">
        <w:rPr>
          <w:rFonts w:ascii="Arial" w:hAnsi="Arial" w:cs="Arial"/>
          <w:sz w:val="24"/>
          <w:szCs w:val="24"/>
        </w:rPr>
        <w:t xml:space="preserve">construção de abrigos para animais domésticos; abrigo para gás e abrigo para resíduos sólidos até 2m (dois metros) de altura até 2m (dois metros quadrados);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 </w:t>
      </w:r>
      <w:r w:rsidR="00D84C7D" w:rsidRPr="00C929E6">
        <w:rPr>
          <w:rFonts w:ascii="Arial" w:hAnsi="Arial" w:cs="Arial"/>
          <w:sz w:val="24"/>
          <w:szCs w:val="24"/>
        </w:rPr>
        <w:t xml:space="preserve">escadas; rampas e quadras esportivas descobertas sobre terreno natural;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X</w:t>
      </w:r>
      <w:r w:rsidRPr="00C929E6">
        <w:rPr>
          <w:rFonts w:ascii="Arial" w:hAnsi="Arial" w:cs="Arial"/>
          <w:sz w:val="24"/>
          <w:szCs w:val="24"/>
        </w:rPr>
        <w:t xml:space="preserve"> -</w:t>
      </w:r>
      <w:r w:rsidR="00D84C7D" w:rsidRPr="00C929E6">
        <w:rPr>
          <w:rFonts w:ascii="Arial" w:hAnsi="Arial" w:cs="Arial"/>
          <w:sz w:val="24"/>
          <w:szCs w:val="24"/>
        </w:rPr>
        <w:t xml:space="preserve">execução de impermeabilização de laje;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XI</w:t>
      </w:r>
      <w:r w:rsidRPr="00C929E6">
        <w:rPr>
          <w:rFonts w:ascii="Arial" w:hAnsi="Arial" w:cs="Arial"/>
          <w:sz w:val="24"/>
          <w:szCs w:val="24"/>
        </w:rPr>
        <w:t xml:space="preserve"> -</w:t>
      </w:r>
      <w:r w:rsidR="00D84C7D" w:rsidRPr="00C929E6">
        <w:rPr>
          <w:rFonts w:ascii="Arial" w:hAnsi="Arial" w:cs="Arial"/>
          <w:sz w:val="24"/>
          <w:szCs w:val="24"/>
        </w:rPr>
        <w:t xml:space="preserve">substituição de piso e/ou revestimento e reparos em áreas comuns de condomínios, inclusive piscina; </w:t>
      </w:r>
    </w:p>
    <w:p w:rsidR="006D1721" w:rsidRPr="00C929E6" w:rsidRDefault="006D1721"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9D7AA7">
        <w:rPr>
          <w:rFonts w:ascii="Arial" w:hAnsi="Arial" w:cs="Arial"/>
          <w:b/>
          <w:color w:val="auto"/>
          <w:sz w:val="24"/>
          <w:szCs w:val="24"/>
        </w:rPr>
        <w:t>XII -</w:t>
      </w:r>
      <w:r w:rsidR="00D84C7D" w:rsidRPr="009D7AA7">
        <w:rPr>
          <w:rFonts w:ascii="Arial" w:hAnsi="Arial" w:cs="Arial"/>
          <w:color w:val="auto"/>
          <w:sz w:val="24"/>
          <w:szCs w:val="24"/>
        </w:rPr>
        <w:t xml:space="preserve"> execução</w:t>
      </w:r>
      <w:r w:rsidR="00D84C7D" w:rsidRPr="009D7AA7">
        <w:rPr>
          <w:rFonts w:ascii="Arial" w:hAnsi="Arial" w:cs="Arial"/>
          <w:sz w:val="24"/>
          <w:szCs w:val="24"/>
        </w:rPr>
        <w:t>, instalação ou substituição de caixa d’água de uso restrito ao lote em que se encontra;</w:t>
      </w:r>
      <w:r w:rsidR="00D84C7D" w:rsidRPr="00C929E6">
        <w:rPr>
          <w:rFonts w:ascii="Arial" w:hAnsi="Arial" w:cs="Arial"/>
          <w:sz w:val="24"/>
          <w:szCs w:val="24"/>
        </w:rPr>
        <w:t xml:space="preserv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20</w:t>
      </w:r>
      <w:r w:rsidRPr="00C929E6">
        <w:rPr>
          <w:rFonts w:ascii="Arial" w:hAnsi="Arial" w:cs="Arial"/>
          <w:sz w:val="24"/>
          <w:szCs w:val="24"/>
        </w:rPr>
        <w:t xml:space="preserve"> Todos os itens elencados </w:t>
      </w:r>
      <w:r w:rsidRPr="009D7AA7">
        <w:rPr>
          <w:rFonts w:ascii="Arial" w:hAnsi="Arial" w:cs="Arial"/>
          <w:color w:val="000000" w:themeColor="text1"/>
          <w:sz w:val="24"/>
          <w:szCs w:val="24"/>
        </w:rPr>
        <w:t xml:space="preserve">no </w:t>
      </w:r>
      <w:r w:rsidRPr="004F35C3">
        <w:rPr>
          <w:rFonts w:ascii="Arial" w:hAnsi="Arial" w:cs="Arial"/>
          <w:color w:val="000000" w:themeColor="text1"/>
          <w:sz w:val="24"/>
          <w:szCs w:val="24"/>
        </w:rPr>
        <w:t xml:space="preserve">art. </w:t>
      </w:r>
      <w:r w:rsidR="00EA4B8C" w:rsidRPr="004F35C3">
        <w:rPr>
          <w:rFonts w:ascii="Arial" w:hAnsi="Arial" w:cs="Arial"/>
          <w:color w:val="000000" w:themeColor="text1"/>
          <w:sz w:val="24"/>
          <w:szCs w:val="24"/>
        </w:rPr>
        <w:t>19</w:t>
      </w:r>
      <w:r w:rsidRPr="006A2059">
        <w:rPr>
          <w:rFonts w:ascii="Arial" w:hAnsi="Arial" w:cs="Arial"/>
          <w:color w:val="000000" w:themeColor="text1"/>
          <w:sz w:val="24"/>
          <w:szCs w:val="24"/>
        </w:rPr>
        <w:t xml:space="preserve"> </w:t>
      </w:r>
      <w:r w:rsidRPr="00C929E6">
        <w:rPr>
          <w:rFonts w:ascii="Arial" w:hAnsi="Arial" w:cs="Arial"/>
          <w:sz w:val="24"/>
          <w:szCs w:val="24"/>
        </w:rPr>
        <w:t xml:space="preserve">podem ser dispensados da licença desde que respeitados os parâmetros de uso e ocupação do solo no imóvel, de acordo com a </w:t>
      </w:r>
      <w:r w:rsidRPr="00C929E6">
        <w:rPr>
          <w:rFonts w:ascii="Arial" w:hAnsi="Arial" w:cs="Arial"/>
          <w:sz w:val="24"/>
          <w:szCs w:val="24"/>
        </w:rPr>
        <w:lastRenderedPageBreak/>
        <w:t>legislação vigente; desde que sejam dispensados de licenciamento ambiental; e desde que não sejam obras e serviços em imóveis situados</w:t>
      </w:r>
      <w:r w:rsidRPr="00C929E6">
        <w:rPr>
          <w:rFonts w:ascii="Arial" w:hAnsi="Arial" w:cs="Arial"/>
          <w:sz w:val="24"/>
          <w:szCs w:val="24"/>
        </w:rPr>
        <w:t xml:space="preserve"> em conjuntos urbanos protegidos, em imóveis com tombamento específico ou de interesse de preservação, os quais deverão ser executados de acordo com diretrizes dos órgãos competentes e por meio da modalidade de licença municipal especial. </w:t>
      </w:r>
    </w:p>
    <w:p w:rsidR="00B465F0" w:rsidRDefault="00B465F0"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SEÇÃO III – AUT</w:t>
      </w:r>
      <w:r w:rsidRPr="00C929E6">
        <w:rPr>
          <w:rFonts w:ascii="Arial" w:hAnsi="Arial" w:cs="Arial"/>
          <w:b/>
          <w:sz w:val="24"/>
          <w:szCs w:val="24"/>
        </w:rPr>
        <w:t xml:space="preserve">ORIZAÇÃO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21</w:t>
      </w:r>
      <w:r w:rsidRPr="00C929E6">
        <w:rPr>
          <w:rFonts w:ascii="Arial" w:hAnsi="Arial" w:cs="Arial"/>
          <w:sz w:val="24"/>
          <w:szCs w:val="24"/>
        </w:rPr>
        <w:t xml:space="preserve"> As obras e</w:t>
      </w:r>
      <w:r w:rsidR="003E5EBA">
        <w:rPr>
          <w:rFonts w:ascii="Arial" w:hAnsi="Arial" w:cs="Arial"/>
          <w:sz w:val="24"/>
          <w:szCs w:val="24"/>
        </w:rPr>
        <w:t>lencadas abaixo estão sujeitas a</w:t>
      </w:r>
      <w:r w:rsidRPr="00C929E6">
        <w:rPr>
          <w:rFonts w:ascii="Arial" w:hAnsi="Arial" w:cs="Arial"/>
          <w:sz w:val="24"/>
          <w:szCs w:val="24"/>
        </w:rPr>
        <w:t xml:space="preserve"> pedido de autorização ao município, mediante apresentação de formulário disponibilizado pela Prefeitura preenchido e apresentação de ART/RRT/TRT de execução de obra de demolição e 01 (uma) via d</w:t>
      </w:r>
      <w:r w:rsidRPr="00C929E6">
        <w:rPr>
          <w:rFonts w:ascii="Arial" w:hAnsi="Arial" w:cs="Arial"/>
          <w:sz w:val="24"/>
          <w:szCs w:val="24"/>
        </w:rPr>
        <w:t xml:space="preserve">o croqui: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216" w:right="35" w:hanging="216"/>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w:t>
      </w:r>
      <w:r w:rsidR="00D84C7D" w:rsidRPr="00C929E6">
        <w:rPr>
          <w:rFonts w:ascii="Arial" w:hAnsi="Arial" w:cs="Arial"/>
          <w:sz w:val="24"/>
          <w:szCs w:val="24"/>
        </w:rPr>
        <w:t xml:space="preserve">Demolição parcial e total da área construída; </w:t>
      </w:r>
    </w:p>
    <w:p w:rsidR="006D1721" w:rsidRPr="00C929E6" w:rsidRDefault="006D1721" w:rsidP="006D1721">
      <w:pPr>
        <w:spacing w:after="0" w:line="240" w:lineRule="auto"/>
        <w:ind w:left="216" w:right="35" w:hanging="216"/>
        <w:rPr>
          <w:rFonts w:ascii="Arial" w:hAnsi="Arial" w:cs="Arial"/>
          <w:sz w:val="24"/>
          <w:szCs w:val="24"/>
        </w:rPr>
      </w:pPr>
    </w:p>
    <w:p w:rsidR="00DE4861" w:rsidRDefault="00AD6E27" w:rsidP="006D1721">
      <w:pPr>
        <w:spacing w:after="0" w:line="240" w:lineRule="auto"/>
        <w:ind w:left="216" w:right="35" w:hanging="216"/>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Edificações Não-Residenciais Temporárias. </w:t>
      </w:r>
    </w:p>
    <w:p w:rsidR="006D1721" w:rsidRPr="00C929E6" w:rsidRDefault="006D1721" w:rsidP="006D1721">
      <w:pPr>
        <w:spacing w:after="0" w:line="240" w:lineRule="auto"/>
        <w:ind w:left="216" w:right="35" w:hanging="216"/>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É considerada edificação temporária aquela cujo uso estimado é pelo prazo de 1 (um) ano, prorrogável por mais 1 (um) ano.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Município poderá, sempre que a obra resultar em impactos ao meio urbano, estabelecer horário dentro do qual a desmontagem ou demolição poderá ser feita.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O prazo para finalizar os trabalhos de demolição e limpeza do imóvel não poderá exceder a 180</w:t>
      </w:r>
      <w:r w:rsidRPr="00C929E6">
        <w:rPr>
          <w:rFonts w:ascii="Arial" w:hAnsi="Arial" w:cs="Arial"/>
          <w:sz w:val="24"/>
          <w:szCs w:val="24"/>
        </w:rPr>
        <w:t xml:space="preserve"> (cento e oitenta) dias, podendo ser prorrogado por igual período, desde que devidamente justificado.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IV – LICENCIAMENTO SIMPLIFICADO DECLARATÓRIO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22</w:t>
      </w:r>
      <w:r w:rsidRPr="00C929E6">
        <w:rPr>
          <w:rFonts w:ascii="Arial" w:hAnsi="Arial" w:cs="Arial"/>
          <w:b/>
          <w:sz w:val="24"/>
          <w:szCs w:val="24"/>
        </w:rPr>
        <w:t xml:space="preserve"> </w:t>
      </w:r>
      <w:r w:rsidRPr="00C929E6">
        <w:rPr>
          <w:rFonts w:ascii="Arial" w:hAnsi="Arial" w:cs="Arial"/>
          <w:sz w:val="24"/>
          <w:szCs w:val="24"/>
        </w:rPr>
        <w:t xml:space="preserve">São consideradas obras de baixa complexidade, e, portanto, sujeitas ao licenciamento </w:t>
      </w:r>
      <w:r w:rsidRPr="00C929E6">
        <w:rPr>
          <w:rFonts w:ascii="Arial" w:hAnsi="Arial" w:cs="Arial"/>
          <w:sz w:val="24"/>
          <w:szCs w:val="24"/>
        </w:rPr>
        <w:t>simplificado declaratório, as quais são dispensadas da exigência de apresentação de projeto, mas obrigadas à concessão de licença mediante auto</w:t>
      </w:r>
      <w:r w:rsidR="00B95488">
        <w:rPr>
          <w:rFonts w:ascii="Arial" w:hAnsi="Arial" w:cs="Arial"/>
          <w:sz w:val="24"/>
          <w:szCs w:val="24"/>
        </w:rPr>
        <w:t xml:space="preserve"> </w:t>
      </w:r>
      <w:r w:rsidRPr="00C929E6">
        <w:rPr>
          <w:rFonts w:ascii="Arial" w:hAnsi="Arial" w:cs="Arial"/>
          <w:sz w:val="24"/>
          <w:szCs w:val="24"/>
        </w:rPr>
        <w:t xml:space="preserve">declaração, as seguintes obras: </w:t>
      </w:r>
    </w:p>
    <w:p w:rsidR="006D1721" w:rsidRPr="00C929E6" w:rsidRDefault="006D1721" w:rsidP="006D1721">
      <w:pPr>
        <w:spacing w:after="0" w:line="240" w:lineRule="auto"/>
        <w:ind w:left="-5" w:right="35"/>
        <w:rPr>
          <w:rFonts w:ascii="Arial" w:hAnsi="Arial" w:cs="Arial"/>
          <w:sz w:val="24"/>
          <w:szCs w:val="24"/>
        </w:rPr>
      </w:pPr>
    </w:p>
    <w:p w:rsidR="00DE4861" w:rsidRPr="006D1721" w:rsidRDefault="00AD6E27" w:rsidP="006D1721">
      <w:pPr>
        <w:pStyle w:val="PargrafodaLista"/>
        <w:numPr>
          <w:ilvl w:val="0"/>
          <w:numId w:val="10"/>
        </w:numPr>
        <w:spacing w:after="0" w:line="240" w:lineRule="auto"/>
        <w:rPr>
          <w:rFonts w:ascii="Arial" w:hAnsi="Arial" w:cs="Arial"/>
          <w:sz w:val="24"/>
          <w:szCs w:val="24"/>
        </w:rPr>
      </w:pPr>
      <w:r w:rsidRPr="006D1721">
        <w:rPr>
          <w:rFonts w:ascii="Arial" w:hAnsi="Arial" w:cs="Arial"/>
          <w:sz w:val="24"/>
          <w:szCs w:val="24"/>
        </w:rPr>
        <w:t>construção de abrigos para animais domésticos; abrigo para gás e construção de</w:t>
      </w:r>
      <w:r w:rsidRPr="006D1721">
        <w:rPr>
          <w:rFonts w:ascii="Arial" w:hAnsi="Arial" w:cs="Arial"/>
          <w:sz w:val="24"/>
          <w:szCs w:val="24"/>
        </w:rPr>
        <w:t xml:space="preserve"> abrigo ou compartimento de resíduos sólidos acima de 2 m² (dois metros quadrados); </w:t>
      </w:r>
    </w:p>
    <w:p w:rsidR="006D1721" w:rsidRPr="006D1721" w:rsidRDefault="006D1721" w:rsidP="006D1721">
      <w:pPr>
        <w:pStyle w:val="PargrafodaLista"/>
        <w:spacing w:after="0" w:line="240" w:lineRule="auto"/>
        <w:ind w:firstLine="0"/>
        <w:rPr>
          <w:rFonts w:ascii="Arial" w:hAnsi="Arial" w:cs="Arial"/>
          <w:sz w:val="24"/>
          <w:szCs w:val="24"/>
        </w:rPr>
      </w:pPr>
    </w:p>
    <w:p w:rsidR="00DE4861" w:rsidRPr="006D1721" w:rsidRDefault="00AD6E27"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construção de muro de contenção acima de 1,50 m (um metro e meio) de altura, que não ultrapasse os limites do lote com perfurações; </w:t>
      </w:r>
    </w:p>
    <w:p w:rsidR="006D1721" w:rsidRPr="006D1721" w:rsidRDefault="006D1721" w:rsidP="006D1721">
      <w:pPr>
        <w:pStyle w:val="PargrafodaLista"/>
        <w:spacing w:after="0" w:line="240" w:lineRule="auto"/>
        <w:ind w:right="35" w:firstLine="0"/>
        <w:rPr>
          <w:rFonts w:ascii="Arial" w:hAnsi="Arial" w:cs="Arial"/>
          <w:sz w:val="24"/>
          <w:szCs w:val="24"/>
        </w:rPr>
      </w:pPr>
    </w:p>
    <w:p w:rsidR="006D1721" w:rsidRPr="006D1721" w:rsidRDefault="00AD6E27"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instalação de central de ar-condicio</w:t>
      </w:r>
      <w:r w:rsidRPr="006D1721">
        <w:rPr>
          <w:rFonts w:ascii="Arial" w:hAnsi="Arial" w:cs="Arial"/>
          <w:sz w:val="24"/>
          <w:szCs w:val="24"/>
        </w:rPr>
        <w:t>nado, elevadores, plataformas elevatórias, monta-</w:t>
      </w:r>
    </w:p>
    <w:p w:rsidR="00DE4861" w:rsidRPr="006D1721" w:rsidRDefault="00AD6E27"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cargas, escada rolante e demais veículos de deslocamento vertical; </w:t>
      </w:r>
    </w:p>
    <w:p w:rsidR="006D1721" w:rsidRPr="00C929E6" w:rsidRDefault="006D1721" w:rsidP="006D1721">
      <w:pPr>
        <w:spacing w:after="0" w:line="240" w:lineRule="auto"/>
        <w:ind w:left="-5" w:right="35"/>
        <w:rPr>
          <w:rFonts w:ascii="Arial" w:hAnsi="Arial" w:cs="Arial"/>
          <w:sz w:val="24"/>
          <w:szCs w:val="24"/>
        </w:rPr>
      </w:pPr>
    </w:p>
    <w:p w:rsidR="006D1721" w:rsidRDefault="00AD6E27" w:rsidP="006D1721">
      <w:pPr>
        <w:pStyle w:val="PargrafodaLista"/>
        <w:numPr>
          <w:ilvl w:val="0"/>
          <w:numId w:val="10"/>
        </w:numPr>
        <w:spacing w:after="0" w:line="240" w:lineRule="auto"/>
        <w:ind w:right="35"/>
        <w:rPr>
          <w:rFonts w:ascii="Arial" w:hAnsi="Arial" w:cs="Arial"/>
          <w:sz w:val="24"/>
          <w:szCs w:val="24"/>
        </w:rPr>
      </w:pPr>
      <w:r w:rsidRPr="006D1721">
        <w:rPr>
          <w:rFonts w:ascii="Arial" w:hAnsi="Arial" w:cs="Arial"/>
          <w:sz w:val="24"/>
          <w:szCs w:val="24"/>
        </w:rPr>
        <w:t xml:space="preserve">substituição de telhado existente por laje; </w:t>
      </w:r>
    </w:p>
    <w:p w:rsidR="0099129D" w:rsidRPr="0099129D" w:rsidRDefault="0099129D" w:rsidP="0099129D">
      <w:pPr>
        <w:pStyle w:val="PargrafodaLista"/>
        <w:rPr>
          <w:rFonts w:ascii="Arial" w:hAnsi="Arial" w:cs="Arial"/>
          <w:sz w:val="24"/>
          <w:szCs w:val="24"/>
        </w:rPr>
      </w:pPr>
    </w:p>
    <w:p w:rsidR="00DE4861" w:rsidRPr="0099129D" w:rsidRDefault="00AD6E27" w:rsidP="0099129D">
      <w:pPr>
        <w:pStyle w:val="PargrafodaLista"/>
        <w:numPr>
          <w:ilvl w:val="0"/>
          <w:numId w:val="10"/>
        </w:numPr>
        <w:spacing w:after="0" w:line="240" w:lineRule="auto"/>
        <w:ind w:right="35"/>
        <w:rPr>
          <w:rFonts w:ascii="Arial" w:hAnsi="Arial" w:cs="Arial"/>
          <w:sz w:val="24"/>
          <w:szCs w:val="24"/>
        </w:rPr>
      </w:pPr>
      <w:r w:rsidRPr="0099129D">
        <w:rPr>
          <w:rFonts w:ascii="Arial" w:hAnsi="Arial" w:cs="Arial"/>
          <w:sz w:val="24"/>
          <w:szCs w:val="24"/>
        </w:rPr>
        <w:lastRenderedPageBreak/>
        <w:t>piscinas;</w:t>
      </w:r>
    </w:p>
    <w:p w:rsidR="0099129D" w:rsidRPr="0099129D" w:rsidRDefault="0099129D" w:rsidP="0099129D">
      <w:pPr>
        <w:pStyle w:val="PargrafodaLista"/>
        <w:rPr>
          <w:rFonts w:ascii="Arial" w:hAnsi="Arial" w:cs="Arial"/>
          <w:sz w:val="24"/>
          <w:szCs w:val="24"/>
        </w:rPr>
      </w:pPr>
    </w:p>
    <w:p w:rsidR="00DE4861" w:rsidRPr="0099129D" w:rsidRDefault="00AD6E27" w:rsidP="0099129D">
      <w:pPr>
        <w:pStyle w:val="PargrafodaLista"/>
        <w:numPr>
          <w:ilvl w:val="0"/>
          <w:numId w:val="10"/>
        </w:numPr>
        <w:spacing w:after="0" w:line="240" w:lineRule="auto"/>
        <w:ind w:right="35"/>
        <w:rPr>
          <w:rFonts w:ascii="Arial" w:hAnsi="Arial" w:cs="Arial"/>
          <w:sz w:val="24"/>
          <w:szCs w:val="24"/>
        </w:rPr>
      </w:pPr>
      <w:r w:rsidRPr="0099129D">
        <w:rPr>
          <w:rFonts w:ascii="Arial" w:hAnsi="Arial" w:cs="Arial"/>
          <w:sz w:val="24"/>
          <w:szCs w:val="24"/>
        </w:rPr>
        <w:t>empreendimentos</w:t>
      </w:r>
      <w:r w:rsidRPr="0099129D">
        <w:rPr>
          <w:rFonts w:ascii="Arial" w:hAnsi="Arial" w:cs="Arial"/>
          <w:sz w:val="24"/>
          <w:szCs w:val="24"/>
        </w:rPr>
        <w:t xml:space="preserve"> que não estejam em áreas de preservação ambiental; de especial interesse social; de diretrizes especiais; de operações urbanas que sejam objeto de lei específica; de projeto viário prioritário; ou em conjuntos urbanos protegidos, imóveis tombados ou de in</w:t>
      </w:r>
      <w:r w:rsidRPr="0099129D">
        <w:rPr>
          <w:rFonts w:ascii="Arial" w:hAnsi="Arial" w:cs="Arial"/>
          <w:sz w:val="24"/>
          <w:szCs w:val="24"/>
        </w:rPr>
        <w:t xml:space="preserve">teresse de preservação cultural </w:t>
      </w:r>
    </w:p>
    <w:p w:rsidR="006D1721" w:rsidRPr="006D1721" w:rsidRDefault="006D1721" w:rsidP="006D1721">
      <w:pPr>
        <w:pStyle w:val="PargrafodaLista"/>
        <w:spacing w:after="0" w:line="240" w:lineRule="auto"/>
        <w:ind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A752D" w:rsidRPr="00C929E6">
        <w:rPr>
          <w:rFonts w:ascii="Arial" w:hAnsi="Arial" w:cs="Arial"/>
          <w:sz w:val="24"/>
          <w:szCs w:val="24"/>
        </w:rPr>
        <w:t xml:space="preserve">: </w:t>
      </w:r>
      <w:r w:rsidRPr="00C929E6">
        <w:rPr>
          <w:rFonts w:ascii="Arial" w:hAnsi="Arial" w:cs="Arial"/>
          <w:sz w:val="24"/>
          <w:szCs w:val="24"/>
        </w:rPr>
        <w:t xml:space="preserve">A dispensa de apresentação de projeto não exime os interessados de apresentarem, o seguinte: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Soluções técnicas sob a forma de croquis; </w:t>
      </w:r>
    </w:p>
    <w:p w:rsidR="006D1721" w:rsidRPr="00C929E6" w:rsidRDefault="006D1721" w:rsidP="006D1721">
      <w:pPr>
        <w:spacing w:after="0" w:line="240" w:lineRule="auto"/>
        <w:ind w:left="285" w:right="35" w:hanging="285"/>
        <w:rPr>
          <w:rFonts w:ascii="Arial" w:hAnsi="Arial" w:cs="Arial"/>
          <w:sz w:val="24"/>
          <w:szCs w:val="24"/>
        </w:rPr>
      </w:pPr>
    </w:p>
    <w:p w:rsidR="00DE4861"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Anotação ou Registro de Responsabilidade Técnica da obra junto ao CREA/CAU/CFT; </w:t>
      </w:r>
    </w:p>
    <w:p w:rsidR="006D1721" w:rsidRPr="00C929E6" w:rsidRDefault="006D1721" w:rsidP="006D1721">
      <w:pPr>
        <w:spacing w:after="0" w:line="240" w:lineRule="auto"/>
        <w:ind w:left="285" w:right="35" w:hanging="285"/>
        <w:rPr>
          <w:rFonts w:ascii="Arial" w:hAnsi="Arial" w:cs="Arial"/>
          <w:sz w:val="24"/>
          <w:szCs w:val="24"/>
        </w:rPr>
      </w:pPr>
    </w:p>
    <w:p w:rsidR="00DE4861"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Requerimento assinado pelo responsável técnico e pelo proprietário se responsabilizando pela obra. </w:t>
      </w:r>
    </w:p>
    <w:p w:rsidR="006D1721" w:rsidRPr="00C929E6" w:rsidRDefault="006D1721" w:rsidP="006D1721">
      <w:pPr>
        <w:spacing w:after="0" w:line="240" w:lineRule="auto"/>
        <w:ind w:left="285" w:right="35" w:hanging="285"/>
        <w:rPr>
          <w:rFonts w:ascii="Arial" w:hAnsi="Arial" w:cs="Arial"/>
          <w:sz w:val="24"/>
          <w:szCs w:val="24"/>
        </w:rPr>
      </w:pPr>
    </w:p>
    <w:p w:rsidR="00DE4861"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Outras exigências julgadas necessárias, desde que previstas em lei. </w:t>
      </w:r>
    </w:p>
    <w:p w:rsidR="00220847" w:rsidRDefault="00220847" w:rsidP="006D1721">
      <w:pPr>
        <w:spacing w:after="0" w:line="240" w:lineRule="auto"/>
        <w:ind w:left="285" w:right="35" w:hanging="285"/>
        <w:rPr>
          <w:rFonts w:ascii="Arial" w:hAnsi="Arial" w:cs="Arial"/>
          <w:sz w:val="24"/>
          <w:szCs w:val="24"/>
        </w:rPr>
      </w:pPr>
    </w:p>
    <w:p w:rsidR="006D1721" w:rsidRPr="00C929E6" w:rsidRDefault="006D1721" w:rsidP="006D1721">
      <w:pPr>
        <w:spacing w:after="0" w:line="240" w:lineRule="auto"/>
        <w:ind w:left="285" w:right="35" w:hanging="28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 - DA APROVAÇÃO SIMPLIFICADA </w:t>
      </w:r>
    </w:p>
    <w:p w:rsid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23</w:t>
      </w:r>
      <w:r w:rsidRPr="00C929E6">
        <w:rPr>
          <w:rFonts w:ascii="Arial" w:hAnsi="Arial" w:cs="Arial"/>
          <w:sz w:val="24"/>
          <w:szCs w:val="24"/>
        </w:rPr>
        <w:t xml:space="preserve"> Os Projetos Simplificados para a Aprovação e Licenciamento de Obras serão destinados a seguintes edificações: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toda e qualquer obra de edificação residencial unifamiliar e multifamiliar; </w:t>
      </w:r>
    </w:p>
    <w:p w:rsidR="006D1721" w:rsidRPr="00C929E6" w:rsidRDefault="006D1721" w:rsidP="006D1721">
      <w:pPr>
        <w:spacing w:after="0" w:line="240" w:lineRule="auto"/>
        <w:ind w:left="229" w:right="35" w:hanging="229"/>
        <w:rPr>
          <w:rFonts w:ascii="Arial" w:hAnsi="Arial" w:cs="Arial"/>
          <w:sz w:val="24"/>
          <w:szCs w:val="24"/>
        </w:rPr>
      </w:pPr>
    </w:p>
    <w:p w:rsidR="00DE4861"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obra de edificação não-residencial, independente da metragem; </w:t>
      </w:r>
    </w:p>
    <w:p w:rsidR="006D1721" w:rsidRPr="00C929E6" w:rsidRDefault="006D1721" w:rsidP="006D1721">
      <w:pPr>
        <w:spacing w:after="0" w:line="240" w:lineRule="auto"/>
        <w:ind w:left="229" w:right="35" w:hanging="229"/>
        <w:rPr>
          <w:rFonts w:ascii="Arial" w:hAnsi="Arial" w:cs="Arial"/>
          <w:sz w:val="24"/>
          <w:szCs w:val="24"/>
        </w:rPr>
      </w:pPr>
    </w:p>
    <w:p w:rsidR="00DE4861"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qualquer tipo de regularização; </w:t>
      </w:r>
    </w:p>
    <w:p w:rsidR="006D1721" w:rsidRPr="00C929E6" w:rsidRDefault="006D1721" w:rsidP="006D1721">
      <w:pPr>
        <w:spacing w:after="0" w:line="240" w:lineRule="auto"/>
        <w:ind w:left="229" w:right="35" w:hanging="229"/>
        <w:rPr>
          <w:rFonts w:ascii="Arial" w:hAnsi="Arial" w:cs="Arial"/>
          <w:sz w:val="24"/>
          <w:szCs w:val="24"/>
        </w:rPr>
      </w:pPr>
    </w:p>
    <w:p w:rsidR="00DE4861"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reforma e ampliação. </w:t>
      </w:r>
    </w:p>
    <w:p w:rsidR="006D1721" w:rsidRPr="00C929E6" w:rsidRDefault="006D1721" w:rsidP="006D1721">
      <w:pPr>
        <w:spacing w:after="0" w:line="240" w:lineRule="auto"/>
        <w:ind w:left="229" w:right="35" w:hanging="229"/>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 O Projeto Simplificado substitui o projeto arquitetônico e deverá ser submetido a análise dos órgãos técnicos da Prefeitu</w:t>
      </w:r>
      <w:r w:rsidRPr="00C929E6">
        <w:rPr>
          <w:rFonts w:ascii="Arial" w:hAnsi="Arial" w:cs="Arial"/>
          <w:sz w:val="24"/>
          <w:szCs w:val="24"/>
        </w:rPr>
        <w:t xml:space="preserve">ra Municipal de Bebedouro com o pedido de licenciamento de obra da edificação. </w:t>
      </w:r>
    </w:p>
    <w:p w:rsidR="006D1721" w:rsidRPr="00C929E6" w:rsidRDefault="006D1721" w:rsidP="006D1721">
      <w:pPr>
        <w:spacing w:after="0" w:line="240" w:lineRule="auto"/>
        <w:ind w:left="-5" w:right="35"/>
        <w:rPr>
          <w:rFonts w:ascii="Arial" w:hAnsi="Arial" w:cs="Arial"/>
          <w:sz w:val="24"/>
          <w:szCs w:val="24"/>
        </w:rPr>
      </w:pPr>
    </w:p>
    <w:p w:rsidR="00D878BD" w:rsidRPr="00070326" w:rsidRDefault="00AD6E27" w:rsidP="00D878BD">
      <w:pPr>
        <w:spacing w:after="0" w:line="240" w:lineRule="auto"/>
        <w:ind w:left="-5" w:right="35"/>
        <w:rPr>
          <w:rFonts w:ascii="Arial" w:hAnsi="Arial" w:cs="Arial"/>
          <w:color w:val="auto"/>
          <w:sz w:val="24"/>
          <w:szCs w:val="24"/>
        </w:rPr>
      </w:pPr>
      <w:r w:rsidRPr="00C929E6">
        <w:rPr>
          <w:rFonts w:ascii="Arial" w:hAnsi="Arial" w:cs="Arial"/>
          <w:b/>
          <w:sz w:val="24"/>
          <w:szCs w:val="24"/>
        </w:rPr>
        <w:t>§ 2º</w:t>
      </w:r>
      <w:r w:rsidRPr="00C929E6">
        <w:rPr>
          <w:rFonts w:ascii="Arial" w:hAnsi="Arial" w:cs="Arial"/>
          <w:sz w:val="24"/>
          <w:szCs w:val="24"/>
        </w:rPr>
        <w:t xml:space="preserve"> - O requerimento e as solicitações de projeto simplificado para construção; para ampliação e regularização e para regularização, deverão obedecer aos modelos </w:t>
      </w:r>
      <w:r w:rsidRPr="00070326">
        <w:rPr>
          <w:rFonts w:ascii="Arial" w:hAnsi="Arial" w:cs="Arial"/>
          <w:color w:val="auto"/>
          <w:sz w:val="24"/>
          <w:szCs w:val="24"/>
        </w:rPr>
        <w:t>disponibiliz</w:t>
      </w:r>
      <w:r w:rsidRPr="00070326">
        <w:rPr>
          <w:rFonts w:ascii="Arial" w:hAnsi="Arial" w:cs="Arial"/>
          <w:color w:val="auto"/>
          <w:sz w:val="24"/>
          <w:szCs w:val="24"/>
        </w:rPr>
        <w:t>ados Departamento Municipal de Planejamento, Desenvolvimento Urbano e Obras.</w:t>
      </w:r>
    </w:p>
    <w:p w:rsidR="00DE4861"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24</w:t>
      </w:r>
      <w:r w:rsidRPr="00C929E6">
        <w:rPr>
          <w:rFonts w:ascii="Arial" w:hAnsi="Arial" w:cs="Arial"/>
          <w:sz w:val="24"/>
          <w:szCs w:val="24"/>
        </w:rPr>
        <w:t xml:space="preserve"> - O Projeto Simplificado deverá conter todos os dados e informações necessárias para a análise pelos órgãos técnicos da Prefeitura quanto aos parâmetros urbanísticos estabelecidos pelas Leis Municipais vigentes.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 Os elementos gráficos a serem apre</w:t>
      </w:r>
      <w:r w:rsidRPr="00C929E6">
        <w:rPr>
          <w:rFonts w:ascii="Arial" w:hAnsi="Arial" w:cs="Arial"/>
          <w:sz w:val="24"/>
          <w:szCs w:val="24"/>
        </w:rPr>
        <w:t xml:space="preserve">sentados através do projeto simplificado deverão restringir-se a implantação e corte esquemático, com medidas e cotas necessárias a amarrações da edificação no terreno e ao cálculo de áreas e altura da edificação, em escala de 1:100 (um para cem). </w:t>
      </w:r>
      <w:r w:rsidR="00246B8A" w:rsidRPr="00C929E6">
        <w:rPr>
          <w:rFonts w:ascii="Arial" w:hAnsi="Arial" w:cs="Arial"/>
          <w:sz w:val="24"/>
          <w:szCs w:val="24"/>
        </w:rPr>
        <w:t>Podendo ser na forma digital com Pendrive.</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 Quando a edificação possuir mais de um pavimento residencial, deverão ser apresentadas as projeções de todos aqueles que forem distintos entre si. </w:t>
      </w:r>
    </w:p>
    <w:p w:rsidR="006D1721" w:rsidRDefault="006D1721"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 As sacadas e varandas, cobertas ou descobertas, bem como</w:t>
      </w:r>
      <w:r w:rsidRPr="00C929E6">
        <w:rPr>
          <w:rFonts w:ascii="Arial" w:hAnsi="Arial" w:cs="Arial"/>
          <w:sz w:val="24"/>
          <w:szCs w:val="24"/>
        </w:rPr>
        <w:t xml:space="preserve"> quaisquer elementos arquitetônicos em balanço com mais de 80 cm (oitenta centímetros), deverão ser anotadas de forma distinta na implantação, possibilitando a sua identificação, e serão cobrados como área construída.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 Nos projetos de reforma de edificação existentes deverão ser demonstradas, com clareza, nas cores convencionais, as partes a demolir ou a construir.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25</w:t>
      </w:r>
      <w:r w:rsidRPr="00C929E6">
        <w:rPr>
          <w:rFonts w:ascii="Arial" w:hAnsi="Arial" w:cs="Arial"/>
          <w:sz w:val="24"/>
          <w:szCs w:val="24"/>
        </w:rPr>
        <w:t xml:space="preserve"> - Deverá o interessado apresentar requerimento padrão para construção, reforma ou ampliação, c</w:t>
      </w:r>
      <w:r w:rsidRPr="00C929E6">
        <w:rPr>
          <w:rFonts w:ascii="Arial" w:hAnsi="Arial" w:cs="Arial"/>
          <w:sz w:val="24"/>
          <w:szCs w:val="24"/>
        </w:rPr>
        <w:t xml:space="preserve">onforme modelo disponibilizado pelo município, instruído com a seguinte documentação: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Apresentação do projeto simplificado em 4 (quatro) vias; </w:t>
      </w:r>
    </w:p>
    <w:p w:rsidR="006D1721" w:rsidRPr="00C929E6" w:rsidRDefault="006D1721" w:rsidP="006D1721">
      <w:pPr>
        <w:spacing w:after="0" w:line="240" w:lineRule="auto"/>
        <w:ind w:left="285" w:right="35" w:firstLine="0"/>
        <w:rPr>
          <w:rFonts w:ascii="Arial" w:hAnsi="Arial" w:cs="Arial"/>
          <w:sz w:val="24"/>
          <w:szCs w:val="24"/>
        </w:rPr>
      </w:pPr>
    </w:p>
    <w:p w:rsidR="00DE4861" w:rsidRDefault="00AD6E27"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Título de propriedade do imóvel; </w:t>
      </w:r>
    </w:p>
    <w:p w:rsidR="006D1721" w:rsidRPr="00C929E6" w:rsidRDefault="006D1721" w:rsidP="006D1721">
      <w:pPr>
        <w:spacing w:after="0" w:line="240" w:lineRule="auto"/>
        <w:ind w:left="285" w:right="35" w:firstLine="0"/>
        <w:rPr>
          <w:rFonts w:ascii="Arial" w:hAnsi="Arial" w:cs="Arial"/>
          <w:sz w:val="24"/>
          <w:szCs w:val="24"/>
        </w:rPr>
      </w:pPr>
    </w:p>
    <w:p w:rsidR="00DE4861" w:rsidRDefault="00AD6E27"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No caso de construção, duas vias da ART/RRT/TRT do autor do projeto </w:t>
      </w:r>
      <w:r w:rsidRPr="00C929E6">
        <w:rPr>
          <w:rFonts w:ascii="Arial" w:hAnsi="Arial" w:cs="Arial"/>
          <w:sz w:val="24"/>
          <w:szCs w:val="24"/>
        </w:rPr>
        <w:t xml:space="preserve">e do responsável pela obra; </w:t>
      </w:r>
    </w:p>
    <w:p w:rsidR="006D1721" w:rsidRPr="00C929E6" w:rsidRDefault="006D1721" w:rsidP="006D1721">
      <w:pPr>
        <w:spacing w:after="0" w:line="240" w:lineRule="auto"/>
        <w:ind w:left="285" w:right="35" w:firstLine="0"/>
        <w:rPr>
          <w:rFonts w:ascii="Arial" w:hAnsi="Arial" w:cs="Arial"/>
          <w:sz w:val="24"/>
          <w:szCs w:val="24"/>
        </w:rPr>
      </w:pPr>
    </w:p>
    <w:p w:rsidR="00DE4861" w:rsidRDefault="00AD6E27" w:rsidP="006D1721">
      <w:pPr>
        <w:numPr>
          <w:ilvl w:val="0"/>
          <w:numId w:val="1"/>
        </w:numPr>
        <w:spacing w:after="0" w:line="240" w:lineRule="auto"/>
        <w:ind w:right="35" w:hanging="285"/>
        <w:rPr>
          <w:rFonts w:ascii="Arial" w:hAnsi="Arial" w:cs="Arial"/>
          <w:sz w:val="24"/>
          <w:szCs w:val="24"/>
        </w:rPr>
      </w:pPr>
      <w:r w:rsidRPr="00C929E6">
        <w:rPr>
          <w:rFonts w:ascii="Arial" w:hAnsi="Arial" w:cs="Arial"/>
          <w:sz w:val="24"/>
          <w:szCs w:val="24"/>
        </w:rPr>
        <w:t xml:space="preserve">– No caso de regularização, duas vias da ART/RRT/TRT do responsável pela regularização; </w:t>
      </w:r>
    </w:p>
    <w:p w:rsidR="006D1721" w:rsidRPr="00C929E6" w:rsidRDefault="006D1721" w:rsidP="006D1721">
      <w:pPr>
        <w:spacing w:after="0" w:line="240" w:lineRule="auto"/>
        <w:ind w:left="285"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Apresentação do comprovante de recolhimento da guia de recolhimento da taxa, para a aprovação do projeto solicitado;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VI </w:t>
      </w:r>
      <w:r w:rsidR="00D84C7D" w:rsidRPr="00C929E6">
        <w:rPr>
          <w:rFonts w:ascii="Arial" w:hAnsi="Arial" w:cs="Arial"/>
          <w:sz w:val="24"/>
          <w:szCs w:val="24"/>
        </w:rPr>
        <w:t xml:space="preserve">– Cobertura, implantação, quadro de áreas, altura do pé direito em escala 1:100 quando solicitado pelo setor técnico de aprovação de projetos; e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Alvará de Demolição, quando for o caso. </w:t>
      </w:r>
    </w:p>
    <w:p w:rsidR="006D1721" w:rsidRPr="00C929E6" w:rsidRDefault="006D1721" w:rsidP="006D1721">
      <w:pPr>
        <w:spacing w:after="0" w:line="240" w:lineRule="auto"/>
        <w:ind w:left="0" w:right="35" w:firstLine="0"/>
        <w:rPr>
          <w:rFonts w:ascii="Arial" w:hAnsi="Arial" w:cs="Arial"/>
          <w:sz w:val="24"/>
          <w:szCs w:val="24"/>
        </w:rPr>
      </w:pPr>
    </w:p>
    <w:p w:rsidR="00DE4861" w:rsidRDefault="00AD6E27" w:rsidP="0038433E">
      <w:pPr>
        <w:spacing w:after="0" w:line="240" w:lineRule="auto"/>
        <w:ind w:left="-5"/>
        <w:rPr>
          <w:rFonts w:ascii="Arial" w:hAnsi="Arial" w:cs="Arial"/>
          <w:color w:val="auto"/>
          <w:sz w:val="24"/>
          <w:szCs w:val="24"/>
        </w:rPr>
      </w:pPr>
      <w:r w:rsidRPr="00C929E6">
        <w:rPr>
          <w:rFonts w:ascii="Arial" w:hAnsi="Arial" w:cs="Arial"/>
          <w:b/>
          <w:color w:val="auto"/>
          <w:sz w:val="24"/>
          <w:szCs w:val="24"/>
        </w:rPr>
        <w:t xml:space="preserve">Art. </w:t>
      </w:r>
      <w:r w:rsidR="00B16326">
        <w:rPr>
          <w:rFonts w:ascii="Arial" w:hAnsi="Arial" w:cs="Arial"/>
          <w:b/>
          <w:color w:val="auto"/>
          <w:sz w:val="24"/>
          <w:szCs w:val="24"/>
        </w:rPr>
        <w:t>26</w:t>
      </w:r>
      <w:r w:rsidRPr="00C929E6">
        <w:rPr>
          <w:rFonts w:ascii="Arial" w:hAnsi="Arial" w:cs="Arial"/>
          <w:color w:val="auto"/>
          <w:sz w:val="24"/>
          <w:szCs w:val="24"/>
        </w:rPr>
        <w:t xml:space="preserve"> Para aprovação, é necessário que inexistam pendências no imóvel ou terreno relativas a IPTU. </w:t>
      </w:r>
    </w:p>
    <w:p w:rsidR="006D1721" w:rsidRPr="00C929E6" w:rsidRDefault="006D1721" w:rsidP="006D1721">
      <w:pPr>
        <w:spacing w:after="0" w:line="240" w:lineRule="auto"/>
        <w:ind w:left="-5"/>
        <w:jc w:val="left"/>
        <w:rPr>
          <w:rFonts w:ascii="Arial" w:hAnsi="Arial" w:cs="Arial"/>
          <w:color w:val="auto"/>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27</w:t>
      </w:r>
      <w:r w:rsidRPr="00C929E6">
        <w:rPr>
          <w:rFonts w:ascii="Arial" w:hAnsi="Arial" w:cs="Arial"/>
          <w:sz w:val="24"/>
          <w:szCs w:val="24"/>
        </w:rPr>
        <w:t xml:space="preserve"> - Na análise do Projeto Simplificado serão verificados pel</w:t>
      </w:r>
      <w:r w:rsidR="00D878BD">
        <w:rPr>
          <w:rFonts w:ascii="Arial" w:hAnsi="Arial" w:cs="Arial"/>
          <w:sz w:val="24"/>
          <w:szCs w:val="24"/>
        </w:rPr>
        <w:t xml:space="preserve">o </w:t>
      </w:r>
      <w:r w:rsidR="00D878BD" w:rsidRPr="00070326">
        <w:rPr>
          <w:rFonts w:ascii="Arial" w:hAnsi="Arial" w:cs="Arial"/>
          <w:color w:val="auto"/>
          <w:sz w:val="24"/>
          <w:szCs w:val="24"/>
        </w:rPr>
        <w:t>Departamento Municipal de Planejamento, Desenvolvimento Urbano e Obras,</w:t>
      </w:r>
      <w:r w:rsidR="00D878BD">
        <w:rPr>
          <w:rFonts w:ascii="Arial" w:hAnsi="Arial" w:cs="Arial"/>
          <w:color w:val="FF0000"/>
          <w:sz w:val="24"/>
          <w:szCs w:val="24"/>
        </w:rPr>
        <w:t xml:space="preserve"> </w:t>
      </w:r>
      <w:r w:rsidRPr="00C929E6">
        <w:rPr>
          <w:rFonts w:ascii="Arial" w:hAnsi="Arial" w:cs="Arial"/>
          <w:sz w:val="24"/>
          <w:szCs w:val="24"/>
        </w:rPr>
        <w:t xml:space="preserve">Serviços e Meio Ambiente, os seguintes itens: </w:t>
      </w:r>
    </w:p>
    <w:p w:rsidR="006D1721" w:rsidRPr="00C929E6" w:rsidRDefault="006D1721" w:rsidP="006D1721">
      <w:pPr>
        <w:spacing w:after="0" w:line="240" w:lineRule="auto"/>
        <w:ind w:left="-5" w:right="35"/>
        <w:rPr>
          <w:rFonts w:ascii="Arial" w:hAnsi="Arial" w:cs="Arial"/>
          <w:sz w:val="24"/>
          <w:szCs w:val="24"/>
        </w:rPr>
      </w:pPr>
    </w:p>
    <w:p w:rsidR="00DE4861" w:rsidRPr="00C929E6" w:rsidRDefault="00AD6E27" w:rsidP="006D1721">
      <w:pPr>
        <w:numPr>
          <w:ilvl w:val="0"/>
          <w:numId w:val="2"/>
        </w:numPr>
        <w:spacing w:after="0" w:line="240" w:lineRule="auto"/>
        <w:ind w:right="35" w:hanging="229"/>
        <w:rPr>
          <w:rFonts w:ascii="Arial" w:hAnsi="Arial" w:cs="Arial"/>
          <w:sz w:val="24"/>
          <w:szCs w:val="24"/>
        </w:rPr>
      </w:pPr>
      <w:r w:rsidRPr="00C929E6">
        <w:rPr>
          <w:rFonts w:ascii="Arial" w:hAnsi="Arial" w:cs="Arial"/>
          <w:sz w:val="24"/>
          <w:szCs w:val="24"/>
        </w:rPr>
        <w:lastRenderedPageBreak/>
        <w:t xml:space="preserve">– Recuos; </w:t>
      </w:r>
    </w:p>
    <w:p w:rsidR="00DE4861" w:rsidRPr="00C929E6" w:rsidRDefault="00AD6E27" w:rsidP="006D1721">
      <w:pPr>
        <w:numPr>
          <w:ilvl w:val="0"/>
          <w:numId w:val="2"/>
        </w:numPr>
        <w:spacing w:after="0" w:line="240" w:lineRule="auto"/>
        <w:ind w:right="35" w:hanging="229"/>
        <w:rPr>
          <w:rFonts w:ascii="Arial" w:hAnsi="Arial" w:cs="Arial"/>
          <w:sz w:val="24"/>
          <w:szCs w:val="24"/>
        </w:rPr>
      </w:pPr>
      <w:r w:rsidRPr="00C929E6">
        <w:rPr>
          <w:rFonts w:ascii="Arial" w:hAnsi="Arial" w:cs="Arial"/>
          <w:sz w:val="24"/>
          <w:szCs w:val="24"/>
        </w:rPr>
        <w:t xml:space="preserve">– Zoneamento;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Taxa de ocupação;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 Número de pavimentos; </w:t>
      </w:r>
    </w:p>
    <w:p w:rsidR="00DE4861" w:rsidRPr="00C929E6"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Área do terreno e da construção; </w:t>
      </w:r>
    </w:p>
    <w:p w:rsidR="00DE4861" w:rsidRPr="00C929E6" w:rsidRDefault="00AD6E27" w:rsidP="006D1721">
      <w:pPr>
        <w:numPr>
          <w:ilvl w:val="0"/>
          <w:numId w:val="3"/>
        </w:numPr>
        <w:spacing w:after="0" w:line="240" w:lineRule="auto"/>
        <w:ind w:right="35" w:hanging="339"/>
        <w:rPr>
          <w:rFonts w:ascii="Arial" w:hAnsi="Arial" w:cs="Arial"/>
          <w:sz w:val="24"/>
          <w:szCs w:val="24"/>
        </w:rPr>
      </w:pPr>
      <w:r w:rsidRPr="00C929E6">
        <w:rPr>
          <w:rFonts w:ascii="Arial" w:hAnsi="Arial" w:cs="Arial"/>
          <w:sz w:val="24"/>
          <w:szCs w:val="24"/>
        </w:rPr>
        <w:t xml:space="preserve">– Tipo de uso;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w:t>
      </w:r>
      <w:r w:rsidR="00D84C7D" w:rsidRPr="00C929E6">
        <w:rPr>
          <w:rFonts w:ascii="Arial" w:hAnsi="Arial" w:cs="Arial"/>
          <w:sz w:val="24"/>
          <w:szCs w:val="24"/>
        </w:rPr>
        <w:t xml:space="preserve"> RRT/ART/TRT; </w:t>
      </w:r>
    </w:p>
    <w:p w:rsidR="00DE4861" w:rsidRDefault="00AD6E27" w:rsidP="006D1721">
      <w:pPr>
        <w:spacing w:after="0" w:line="240" w:lineRule="auto"/>
        <w:ind w:left="339" w:right="35" w:hanging="339"/>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 Verificação se a edificação pode ser implementada na área do terreno constante do título de propriedade. </w:t>
      </w:r>
    </w:p>
    <w:p w:rsidR="00220847" w:rsidRPr="00C929E6" w:rsidRDefault="00220847" w:rsidP="006D1721">
      <w:pPr>
        <w:spacing w:after="0" w:line="240" w:lineRule="auto"/>
        <w:ind w:left="339" w:right="35" w:hanging="339"/>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 Na hipótese de se constatar diferença de área quando da confrontação prevista no inciso IX deste artigo, a aprovação do projeto ficará cond</w:t>
      </w:r>
      <w:r w:rsidR="00246B8A" w:rsidRPr="00C929E6">
        <w:rPr>
          <w:rFonts w:ascii="Arial" w:hAnsi="Arial" w:cs="Arial"/>
          <w:sz w:val="24"/>
          <w:szCs w:val="24"/>
        </w:rPr>
        <w:t xml:space="preserve">icionada a retificação da área </w:t>
      </w:r>
      <w:r w:rsidR="00146BF1" w:rsidRPr="00C929E6">
        <w:rPr>
          <w:rFonts w:ascii="Arial" w:hAnsi="Arial" w:cs="Arial"/>
          <w:sz w:val="24"/>
          <w:szCs w:val="24"/>
        </w:rPr>
        <w:t>junto ao Cartório de Registro de Imóveis – CRI.</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 Em se tratando de edificações destinadas a usos específicos, regidos por legislação própria, serão também observadas as disposições estabelecidas pela mesma.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 A análise do projeto somente será concluída e chancelada pelo Setor Técnico após a realização de vistoria no local da obra, a ser efetivada por fiscais da Divisão de Fiscalização de Obras no prazo de até 7 (sete) dias.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 Não serão permitidos rasu</w:t>
      </w:r>
      <w:r w:rsidRPr="00C929E6">
        <w:rPr>
          <w:rFonts w:ascii="Arial" w:hAnsi="Arial" w:cs="Arial"/>
          <w:sz w:val="24"/>
          <w:szCs w:val="24"/>
        </w:rPr>
        <w:t xml:space="preserve">ras, ressalvas ou manuscritos no projeto simplificado.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28</w:t>
      </w:r>
      <w:r w:rsidRPr="00C929E6">
        <w:rPr>
          <w:rFonts w:ascii="Arial" w:hAnsi="Arial" w:cs="Arial"/>
          <w:sz w:val="24"/>
          <w:szCs w:val="24"/>
        </w:rPr>
        <w:t xml:space="preserve"> É reconhecido ao órgão municipal responsável o direito de indagar quanto à destinação das obras, em seu todo e/ou em relação aos seus compartimentos e elementos componentes, bem como de recus</w:t>
      </w:r>
      <w:r w:rsidRPr="00C929E6">
        <w:rPr>
          <w:rFonts w:ascii="Arial" w:hAnsi="Arial" w:cs="Arial"/>
          <w:sz w:val="24"/>
          <w:szCs w:val="24"/>
        </w:rPr>
        <w:t xml:space="preserve">ar projetos e/ou obras que forem julgados inadequados, inconvenientes ou duvidosos, sob os aspectos de segurança, higiene, salubridade e/ou legalidade. </w:t>
      </w:r>
      <w:r w:rsidR="00146BF1" w:rsidRPr="00C929E6">
        <w:rPr>
          <w:rFonts w:ascii="Arial" w:hAnsi="Arial" w:cs="Arial"/>
          <w:sz w:val="24"/>
          <w:szCs w:val="24"/>
        </w:rPr>
        <w:t>Quando se tratar de “Barracão para Aluguel”, o locatário deverá fazer as devidas adaptações para que esteja de acordo com as normas vigentes, sem questionamento.</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29</w:t>
      </w:r>
      <w:r w:rsidRPr="00C929E6">
        <w:rPr>
          <w:rFonts w:ascii="Arial" w:hAnsi="Arial" w:cs="Arial"/>
          <w:sz w:val="24"/>
          <w:szCs w:val="24"/>
        </w:rPr>
        <w:t xml:space="preserve"> As Administrações dos loteamentos fechados ou condomínios deverão aprovar ao menos uma via de projeto aos moldes dos procedimentos simplificados, a qual ficará retida no processo administra</w:t>
      </w:r>
      <w:r w:rsidRPr="00C929E6">
        <w:rPr>
          <w:rFonts w:ascii="Arial" w:hAnsi="Arial" w:cs="Arial"/>
          <w:sz w:val="24"/>
          <w:szCs w:val="24"/>
        </w:rPr>
        <w:t xml:space="preserve">tivo.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30</w:t>
      </w:r>
      <w:r w:rsidRPr="00C929E6">
        <w:rPr>
          <w:rFonts w:ascii="Arial" w:hAnsi="Arial" w:cs="Arial"/>
          <w:b/>
          <w:sz w:val="24"/>
          <w:szCs w:val="24"/>
        </w:rPr>
        <w:t xml:space="preserve"> </w:t>
      </w:r>
      <w:r w:rsidRPr="00C929E6">
        <w:rPr>
          <w:rFonts w:ascii="Arial" w:hAnsi="Arial" w:cs="Arial"/>
          <w:sz w:val="24"/>
          <w:szCs w:val="24"/>
        </w:rPr>
        <w:t>O órgão municipal responsável pela análise do projeto poderá verificar o atendimento às exigências do Código Sanitário Estadual (Decreto Estadual nº 12.342/1978), Código Civil e leis e normas de acessibilidade, remetendo integralmente a res</w:t>
      </w:r>
      <w:r w:rsidRPr="00C929E6">
        <w:rPr>
          <w:rFonts w:ascii="Arial" w:hAnsi="Arial" w:cs="Arial"/>
          <w:sz w:val="24"/>
          <w:szCs w:val="24"/>
        </w:rPr>
        <w:t xml:space="preserve">ponsabilidade desse atendimento ao autor do projeto, ao responsável pela obra e ao proprietário.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proprietário do imóvel poderá autorizar, mediante instrumento de procuração específico</w:t>
      </w:r>
      <w:r w:rsidR="0028260D" w:rsidRPr="00C929E6">
        <w:rPr>
          <w:rFonts w:ascii="Arial" w:hAnsi="Arial" w:cs="Arial"/>
          <w:sz w:val="24"/>
          <w:szCs w:val="24"/>
        </w:rPr>
        <w:t>, simples e autenticada,</w:t>
      </w:r>
      <w:r w:rsidRPr="00C929E6">
        <w:rPr>
          <w:rFonts w:ascii="Arial" w:hAnsi="Arial" w:cs="Arial"/>
          <w:sz w:val="24"/>
          <w:szCs w:val="24"/>
        </w:rPr>
        <w:t xml:space="preserve"> para o respectivo processo, que o respon</w:t>
      </w:r>
      <w:r w:rsidRPr="00C929E6">
        <w:rPr>
          <w:rFonts w:ascii="Arial" w:hAnsi="Arial" w:cs="Arial"/>
          <w:sz w:val="24"/>
          <w:szCs w:val="24"/>
        </w:rPr>
        <w:t xml:space="preserve">sável técnico e/ou o autor do projeto assinem todos os documentos necessários em seu nome, incluindo as folhas do projeto. </w:t>
      </w:r>
    </w:p>
    <w:p w:rsidR="00220847" w:rsidRDefault="00220847" w:rsidP="006D1721">
      <w:pPr>
        <w:spacing w:after="0" w:line="240" w:lineRule="auto"/>
        <w:ind w:left="-5" w:right="35"/>
        <w:rPr>
          <w:rFonts w:ascii="Arial" w:hAnsi="Arial" w:cs="Arial"/>
          <w:sz w:val="24"/>
          <w:szCs w:val="24"/>
        </w:rPr>
      </w:pP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Caso, por algum motivo, seja apresentado o projeto completo nos autos e, na análise dele, seja constatado infração ao Código </w:t>
      </w:r>
      <w:r w:rsidRPr="00C929E6">
        <w:rPr>
          <w:rFonts w:ascii="Arial" w:hAnsi="Arial" w:cs="Arial"/>
          <w:sz w:val="24"/>
          <w:szCs w:val="24"/>
        </w:rPr>
        <w:t xml:space="preserve">Civil ou outra circunstância que impeça a sua </w:t>
      </w:r>
      <w:r w:rsidRPr="00C929E6">
        <w:rPr>
          <w:rFonts w:ascii="Arial" w:hAnsi="Arial" w:cs="Arial"/>
          <w:sz w:val="24"/>
          <w:szCs w:val="24"/>
        </w:rPr>
        <w:lastRenderedPageBreak/>
        <w:t xml:space="preserve">aprovação, não será aceita a sua substituição pelo projeto simplificado e o pedido será indeferido. </w:t>
      </w:r>
    </w:p>
    <w:p w:rsidR="006D1721" w:rsidRPr="00C929E6" w:rsidRDefault="006D1721"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VI – LICENCIAMENTO CONVENCIONAL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31</w:t>
      </w:r>
      <w:r w:rsidRPr="00C929E6">
        <w:rPr>
          <w:rFonts w:ascii="Arial" w:hAnsi="Arial" w:cs="Arial"/>
          <w:sz w:val="24"/>
          <w:szCs w:val="24"/>
        </w:rPr>
        <w:t xml:space="preserve"> A aprovação completa obedecerá ao mesmo trâmite do Licenciamento Simplificado, porém, será exigida apresentação da planta baixa ao invés do Projeto Simplificado. </w:t>
      </w:r>
    </w:p>
    <w:p w:rsidR="006D1721" w:rsidRDefault="006D1721" w:rsidP="006D1721">
      <w:pPr>
        <w:spacing w:after="0" w:line="240" w:lineRule="auto"/>
        <w:ind w:left="-5" w:right="35"/>
        <w:rPr>
          <w:rFonts w:ascii="Arial" w:hAnsi="Arial" w:cs="Arial"/>
          <w:sz w:val="24"/>
          <w:szCs w:val="24"/>
        </w:rPr>
      </w:pPr>
    </w:p>
    <w:p w:rsidR="00B16326" w:rsidRDefault="00B16326" w:rsidP="006D1721">
      <w:pPr>
        <w:spacing w:after="0" w:line="240" w:lineRule="auto"/>
        <w:ind w:left="-5" w:right="35"/>
        <w:rPr>
          <w:rFonts w:ascii="Arial" w:hAnsi="Arial" w:cs="Arial"/>
          <w:sz w:val="24"/>
          <w:szCs w:val="24"/>
        </w:rPr>
      </w:pPr>
    </w:p>
    <w:p w:rsidR="00B16326" w:rsidRPr="00C929E6" w:rsidRDefault="00B16326"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VII – REGULARIZAÇÃO ONEROSA </w:t>
      </w:r>
    </w:p>
    <w:p w:rsidR="006D1721" w:rsidRPr="006D1721" w:rsidRDefault="006D1721" w:rsidP="006D1721"/>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32</w:t>
      </w:r>
      <w:r w:rsidRPr="00C929E6">
        <w:rPr>
          <w:rFonts w:ascii="Arial" w:hAnsi="Arial" w:cs="Arial"/>
          <w:sz w:val="24"/>
          <w:szCs w:val="24"/>
        </w:rPr>
        <w:t xml:space="preserve"> Nos casos elencados abaixo, será admitida a regularização das construções que descumpriram os critérios urbanísticos em relação a: </w:t>
      </w:r>
    </w:p>
    <w:p w:rsidR="006D1721" w:rsidRPr="00C929E6" w:rsidRDefault="006D1721" w:rsidP="006D1721">
      <w:pPr>
        <w:spacing w:after="0" w:line="240" w:lineRule="auto"/>
        <w:ind w:left="-5" w:right="35"/>
        <w:rPr>
          <w:rFonts w:ascii="Arial" w:hAnsi="Arial" w:cs="Arial"/>
          <w:sz w:val="24"/>
          <w:szCs w:val="24"/>
        </w:rPr>
      </w:pPr>
    </w:p>
    <w:p w:rsidR="00DE4861" w:rsidRPr="00C929E6" w:rsidRDefault="00AD6E27" w:rsidP="006D1721">
      <w:pPr>
        <w:numPr>
          <w:ilvl w:val="0"/>
          <w:numId w:val="4"/>
        </w:numPr>
        <w:spacing w:after="0" w:line="240" w:lineRule="auto"/>
        <w:ind w:right="35" w:hanging="229"/>
        <w:rPr>
          <w:rFonts w:ascii="Arial" w:hAnsi="Arial" w:cs="Arial"/>
          <w:sz w:val="24"/>
          <w:szCs w:val="24"/>
        </w:rPr>
      </w:pPr>
      <w:r w:rsidRPr="00C929E6">
        <w:rPr>
          <w:rFonts w:ascii="Arial" w:hAnsi="Arial" w:cs="Arial"/>
          <w:sz w:val="24"/>
          <w:szCs w:val="24"/>
        </w:rPr>
        <w:t xml:space="preserve">- Taxa de ocupação; </w:t>
      </w:r>
    </w:p>
    <w:p w:rsidR="00DE4861" w:rsidRPr="00C929E6" w:rsidRDefault="00AD6E27" w:rsidP="006D1721">
      <w:pPr>
        <w:numPr>
          <w:ilvl w:val="0"/>
          <w:numId w:val="4"/>
        </w:numPr>
        <w:spacing w:after="0" w:line="240" w:lineRule="auto"/>
        <w:ind w:right="35" w:hanging="229"/>
        <w:rPr>
          <w:rFonts w:ascii="Arial" w:hAnsi="Arial" w:cs="Arial"/>
          <w:sz w:val="24"/>
          <w:szCs w:val="24"/>
        </w:rPr>
      </w:pPr>
      <w:r w:rsidRPr="00C929E6">
        <w:rPr>
          <w:rFonts w:ascii="Arial" w:hAnsi="Arial" w:cs="Arial"/>
          <w:sz w:val="24"/>
          <w:szCs w:val="24"/>
        </w:rPr>
        <w:t xml:space="preserve">– Inexistência ou insuficiência de área permeável;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Descumprimento dos recuos laterais; </w:t>
      </w:r>
    </w:p>
    <w:p w:rsidR="00DE4861" w:rsidRDefault="00AD6E27" w:rsidP="006D1721">
      <w:pPr>
        <w:spacing w:after="0" w:line="240" w:lineRule="auto"/>
        <w:ind w:right="3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Descumprimento do recuo frontal. </w:t>
      </w:r>
    </w:p>
    <w:p w:rsidR="006D1721" w:rsidRPr="00C929E6" w:rsidRDefault="006D1721" w:rsidP="006D1721">
      <w:pPr>
        <w:spacing w:after="0" w:line="240" w:lineRule="auto"/>
        <w:ind w:right="35"/>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33</w:t>
      </w:r>
      <w:r w:rsidRPr="00C929E6">
        <w:rPr>
          <w:rFonts w:ascii="Arial" w:hAnsi="Arial" w:cs="Arial"/>
          <w:sz w:val="24"/>
          <w:szCs w:val="24"/>
        </w:rPr>
        <w:t xml:space="preserve"> A regularização se dará mediante pagamento da taxa de aprovação mais contrapartida equivalente a: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 -</w:t>
      </w:r>
      <w:r w:rsidR="00D84C7D" w:rsidRPr="00C929E6">
        <w:rPr>
          <w:rFonts w:ascii="Arial" w:hAnsi="Arial" w:cs="Arial"/>
          <w:sz w:val="24"/>
          <w:szCs w:val="24"/>
        </w:rPr>
        <w:t xml:space="preserve"> no caso de obras até 100 m² (cem metros quadrados), 10 (dez) vezes o valor da taxa de aprovação de regularização</w:t>
      </w:r>
      <w:r w:rsidR="0028260D" w:rsidRPr="00C929E6">
        <w:rPr>
          <w:rFonts w:ascii="Arial" w:hAnsi="Arial" w:cs="Arial"/>
          <w:sz w:val="24"/>
          <w:szCs w:val="24"/>
        </w:rPr>
        <w:t xml:space="preserve"> total</w:t>
      </w:r>
      <w:r w:rsidR="00D84C7D" w:rsidRPr="00C929E6">
        <w:rPr>
          <w:rFonts w:ascii="Arial" w:hAnsi="Arial" w:cs="Arial"/>
          <w:sz w:val="24"/>
          <w:szCs w:val="24"/>
        </w:rPr>
        <w:t xml:space="preserv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no caso de obras acima de 100 m² (cem metros quadrados), 5 (cinco) vezes o valor da taxa de aprovação de regularização</w:t>
      </w:r>
      <w:r w:rsidR="0028260D" w:rsidRPr="00C929E6">
        <w:rPr>
          <w:rFonts w:ascii="Arial" w:hAnsi="Arial" w:cs="Arial"/>
          <w:sz w:val="24"/>
          <w:szCs w:val="24"/>
        </w:rPr>
        <w:t xml:space="preserve"> total</w:t>
      </w:r>
      <w:r w:rsidR="00D84C7D" w:rsidRPr="00C929E6">
        <w:rPr>
          <w:rFonts w:ascii="Arial" w:hAnsi="Arial" w:cs="Arial"/>
          <w:sz w:val="24"/>
          <w:szCs w:val="24"/>
        </w:rPr>
        <w:t xml:space="preserve">. </w:t>
      </w:r>
    </w:p>
    <w:p w:rsidR="00D400B4" w:rsidRPr="00C929E6" w:rsidRDefault="00D400B4" w:rsidP="006D1721">
      <w:pPr>
        <w:spacing w:after="0" w:line="240" w:lineRule="auto"/>
        <w:ind w:left="0" w:right="35" w:firstLine="0"/>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Pr="00C929E6">
        <w:rPr>
          <w:rFonts w:ascii="Arial" w:hAnsi="Arial" w:cs="Arial"/>
          <w:b/>
          <w:sz w:val="24"/>
          <w:szCs w:val="24"/>
        </w:rPr>
        <w:t xml:space="preserve"> </w:t>
      </w:r>
      <w:r w:rsidR="00B16326">
        <w:rPr>
          <w:rFonts w:ascii="Arial" w:hAnsi="Arial" w:cs="Arial"/>
          <w:b/>
          <w:sz w:val="24"/>
          <w:szCs w:val="24"/>
        </w:rPr>
        <w:t>34</w:t>
      </w:r>
      <w:r w:rsidRPr="00C929E6">
        <w:rPr>
          <w:rFonts w:ascii="Arial" w:hAnsi="Arial" w:cs="Arial"/>
          <w:sz w:val="24"/>
          <w:szCs w:val="24"/>
        </w:rPr>
        <w:t xml:space="preserve"> As áreas irregu</w:t>
      </w:r>
      <w:r w:rsidR="00CD085E" w:rsidRPr="00C929E6">
        <w:rPr>
          <w:rFonts w:ascii="Arial" w:hAnsi="Arial" w:cs="Arial"/>
          <w:sz w:val="24"/>
          <w:szCs w:val="24"/>
        </w:rPr>
        <w:t>lares deverão ser demonstradas h</w:t>
      </w:r>
      <w:r w:rsidRPr="00C929E6">
        <w:rPr>
          <w:rFonts w:ascii="Arial" w:hAnsi="Arial" w:cs="Arial"/>
          <w:sz w:val="24"/>
          <w:szCs w:val="24"/>
        </w:rPr>
        <w:t>achuradas em projeto conforme modelo disponibilizado pelo município.</w:t>
      </w:r>
    </w:p>
    <w:p w:rsidR="00DE4861"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6705E" w:rsidRPr="00C929E6" w:rsidRDefault="00D6705E"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SUBSEÇÃO I – DA TAXA DE OCUPAÇÃO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35</w:t>
      </w:r>
      <w:r w:rsidRPr="00C929E6">
        <w:rPr>
          <w:rFonts w:ascii="Arial" w:hAnsi="Arial" w:cs="Arial"/>
          <w:sz w:val="24"/>
          <w:szCs w:val="24"/>
        </w:rPr>
        <w:t xml:space="preserve"> No caso de descumprimento do índice máximo de ocupação, será admitida regularização sendo aceito até 100% do lote.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36</w:t>
      </w:r>
      <w:r w:rsidRPr="00C929E6">
        <w:rPr>
          <w:rFonts w:ascii="Arial" w:hAnsi="Arial" w:cs="Arial"/>
          <w:sz w:val="24"/>
          <w:szCs w:val="24"/>
        </w:rPr>
        <w:t xml:space="preserve"> Será admitida nesta modalidade somente se comprovada que as construções foram finalizadas até a data da promulgação deste Código. </w:t>
      </w:r>
    </w:p>
    <w:p w:rsidR="00B465F0" w:rsidRDefault="00B465F0"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400B4"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SUBSEÇÃO II – INEXISTÊNCIA OU INSUFICIÊNCIA DE ÁREA PERMEÁVEL</w:t>
      </w:r>
    </w:p>
    <w:p w:rsidR="00B465F0" w:rsidRPr="00B465F0" w:rsidRDefault="00B465F0" w:rsidP="00B465F0"/>
    <w:p w:rsidR="00DE4861" w:rsidRPr="00C929E6"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lastRenderedPageBreak/>
        <w:t xml:space="preserve"> </w:t>
      </w: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37</w:t>
      </w:r>
      <w:r w:rsidRPr="00C929E6">
        <w:rPr>
          <w:rFonts w:ascii="Arial" w:hAnsi="Arial" w:cs="Arial"/>
          <w:sz w:val="24"/>
          <w:szCs w:val="24"/>
        </w:rPr>
        <w:t xml:space="preserve"> No caso de inexistência ou insuficiência de área permeável será admitida regularização mesmo que a área seja inexistente.</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SUBSEÇÃO III – DESCUMPRIMENTO DOS RECUOS LATERAIS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Pr="00C929E6">
        <w:rPr>
          <w:rFonts w:ascii="Arial" w:hAnsi="Arial" w:cs="Arial"/>
          <w:b/>
          <w:sz w:val="24"/>
          <w:szCs w:val="24"/>
        </w:rPr>
        <w:t xml:space="preserve"> </w:t>
      </w:r>
      <w:r w:rsidR="00B16326">
        <w:rPr>
          <w:rFonts w:ascii="Arial" w:hAnsi="Arial" w:cs="Arial"/>
          <w:b/>
          <w:sz w:val="24"/>
          <w:szCs w:val="24"/>
        </w:rPr>
        <w:t>38</w:t>
      </w:r>
      <w:r w:rsidRPr="00C929E6">
        <w:rPr>
          <w:rFonts w:ascii="Arial" w:hAnsi="Arial" w:cs="Arial"/>
          <w:sz w:val="24"/>
          <w:szCs w:val="24"/>
        </w:rPr>
        <w:t xml:space="preserve"> No caso de descumprimento do mínimo de corredor nas situações em que inexistirem aberturas, será admitida a regularização desde que o corredor tenha no mínimo 0,90 m (noventa centímetros) de área livre.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04519F" w:rsidRPr="00C929E6">
        <w:rPr>
          <w:rFonts w:ascii="Arial" w:hAnsi="Arial" w:cs="Arial"/>
          <w:b/>
          <w:sz w:val="24"/>
          <w:szCs w:val="24"/>
        </w:rPr>
        <w:t>:</w:t>
      </w:r>
      <w:r w:rsidRPr="00C929E6">
        <w:rPr>
          <w:rFonts w:ascii="Arial" w:hAnsi="Arial" w:cs="Arial"/>
          <w:sz w:val="24"/>
          <w:szCs w:val="24"/>
        </w:rPr>
        <w:t xml:space="preserve"> Será admitida a regularização de corredores com 0,90 m (noventa centímetros) de área livre nos casos de existência de abertura lateral, desde que apresentada autodeclaração do proprietário e responsável técnico atestando que a obra está pronta há mais de </w:t>
      </w:r>
      <w:r w:rsidRPr="00C929E6">
        <w:rPr>
          <w:rFonts w:ascii="Arial" w:hAnsi="Arial" w:cs="Arial"/>
          <w:sz w:val="24"/>
          <w:szCs w:val="24"/>
        </w:rPr>
        <w:t xml:space="preserve">um ano e um dia e que inexistem questionamentos judiciais acerca da obra. </w:t>
      </w:r>
    </w:p>
    <w:p w:rsidR="00D400B4" w:rsidRDefault="00D400B4"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39</w:t>
      </w:r>
      <w:r w:rsidRPr="00C929E6">
        <w:rPr>
          <w:rFonts w:ascii="Arial" w:hAnsi="Arial" w:cs="Arial"/>
          <w:sz w:val="24"/>
          <w:szCs w:val="24"/>
        </w:rPr>
        <w:t xml:space="preserve"> No caso de existência de aberturas na divisa, será admitida a regularização de obras comprovadamente finalizadas até a promulgação desta lei, e transcorrido o prazo de um </w:t>
      </w:r>
      <w:r w:rsidRPr="00C929E6">
        <w:rPr>
          <w:rFonts w:ascii="Arial" w:hAnsi="Arial" w:cs="Arial"/>
          <w:sz w:val="24"/>
          <w:szCs w:val="24"/>
        </w:rPr>
        <w:t xml:space="preserve">ano e um dia e que inexistem questionamentos judiciais acerca da obra mediante apresentação de autodeclaração.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SUBSEÇÃO IV – DESCUMPRIMENTO DOS RECUOS FRONTAIS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40</w:t>
      </w:r>
      <w:r w:rsidRPr="00C929E6">
        <w:rPr>
          <w:rFonts w:ascii="Arial" w:hAnsi="Arial" w:cs="Arial"/>
          <w:sz w:val="24"/>
          <w:szCs w:val="24"/>
        </w:rPr>
        <w:t xml:space="preserve"> Será admitida a regularização de obras que invadiram o recuo frontal mesmo no caso de construções no alinhamento. </w:t>
      </w:r>
    </w:p>
    <w:p w:rsidR="00B465F0" w:rsidRDefault="00B465F0"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VIII – DO HABITE-SE OU CERTIDÃO DE CONCLUSÃO DE OBRA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41</w:t>
      </w:r>
      <w:r w:rsidRPr="00C929E6">
        <w:rPr>
          <w:rFonts w:ascii="Arial" w:hAnsi="Arial" w:cs="Arial"/>
          <w:sz w:val="24"/>
          <w:szCs w:val="24"/>
        </w:rPr>
        <w:t xml:space="preserve"> - Nenhuma edificação poderá ser ocupada sem que seja procedida vistor</w:t>
      </w:r>
      <w:r w:rsidRPr="00C929E6">
        <w:rPr>
          <w:rFonts w:ascii="Arial" w:hAnsi="Arial" w:cs="Arial"/>
          <w:sz w:val="24"/>
          <w:szCs w:val="24"/>
        </w:rPr>
        <w:t xml:space="preserve">ia administrativa pelo órgão municipal responsável pela divisão de controle de execução de obras e expedido o respectivo </w:t>
      </w:r>
      <w:r w:rsidR="0004519F" w:rsidRPr="00C929E6">
        <w:rPr>
          <w:rFonts w:ascii="Arial" w:hAnsi="Arial" w:cs="Arial"/>
          <w:sz w:val="24"/>
          <w:szCs w:val="24"/>
        </w:rPr>
        <w:t>“</w:t>
      </w:r>
      <w:r w:rsidRPr="00C929E6">
        <w:rPr>
          <w:rFonts w:ascii="Arial" w:hAnsi="Arial" w:cs="Arial"/>
          <w:sz w:val="24"/>
          <w:szCs w:val="24"/>
        </w:rPr>
        <w:t>Habite-se</w:t>
      </w:r>
      <w:r w:rsidR="0004519F" w:rsidRPr="00C929E6">
        <w:rPr>
          <w:rFonts w:ascii="Arial" w:hAnsi="Arial" w:cs="Arial"/>
          <w:sz w:val="24"/>
          <w:szCs w:val="24"/>
        </w:rPr>
        <w:t>”</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§1</w:t>
      </w:r>
      <w:r w:rsidRPr="00C929E6">
        <w:rPr>
          <w:rFonts w:ascii="Arial" w:hAnsi="Arial" w:cs="Arial"/>
          <w:b/>
          <w:sz w:val="24"/>
          <w:szCs w:val="24"/>
          <w:vertAlign w:val="superscript"/>
        </w:rPr>
        <w:t>o</w:t>
      </w:r>
      <w:r w:rsidRPr="00C929E6">
        <w:rPr>
          <w:rFonts w:ascii="Arial" w:hAnsi="Arial" w:cs="Arial"/>
          <w:sz w:val="24"/>
          <w:szCs w:val="24"/>
        </w:rPr>
        <w:t xml:space="preserve"> Após a conclusão das obras, deverá ser requerida pelo responsável técnico pela execução da obra, a vistoria administrativa de que trata o presente artigo.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§2</w:t>
      </w:r>
      <w:r w:rsidRPr="00C929E6">
        <w:rPr>
          <w:rFonts w:ascii="Arial" w:hAnsi="Arial" w:cs="Arial"/>
          <w:b/>
          <w:sz w:val="24"/>
          <w:szCs w:val="24"/>
          <w:vertAlign w:val="superscript"/>
        </w:rPr>
        <w:t>o</w:t>
      </w:r>
      <w:r w:rsidRPr="00C929E6">
        <w:rPr>
          <w:rFonts w:ascii="Arial" w:hAnsi="Arial" w:cs="Arial"/>
          <w:sz w:val="24"/>
          <w:szCs w:val="24"/>
        </w:rPr>
        <w:t xml:space="preserve"> O pedido da vistoria administrativa deverá ser acompanhado de: </w:t>
      </w:r>
    </w:p>
    <w:p w:rsidR="00D400B4" w:rsidRPr="00C929E6" w:rsidRDefault="00D400B4" w:rsidP="00BA69A6">
      <w:pPr>
        <w:pStyle w:val="SemEspaamento"/>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w:t>
      </w:r>
      <w:r w:rsidR="00E62723" w:rsidRPr="00C929E6">
        <w:rPr>
          <w:rFonts w:ascii="Arial" w:hAnsi="Arial" w:cs="Arial"/>
          <w:sz w:val="24"/>
          <w:szCs w:val="24"/>
        </w:rPr>
        <w:t xml:space="preserve"> </w:t>
      </w:r>
      <w:r w:rsidR="00D84C7D" w:rsidRPr="00C929E6">
        <w:rPr>
          <w:rFonts w:ascii="Arial" w:hAnsi="Arial" w:cs="Arial"/>
          <w:sz w:val="24"/>
          <w:szCs w:val="24"/>
        </w:rPr>
        <w:t xml:space="preserve">Requerimento contendo telefone de contato do profissional e do proprietário;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228" w:right="35" w:hanging="228"/>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 xml:space="preserve">Comprovante de recolhimento da taxa de emissão de </w:t>
      </w:r>
      <w:r w:rsidRPr="00C929E6">
        <w:rPr>
          <w:rFonts w:ascii="Arial" w:hAnsi="Arial" w:cs="Arial"/>
          <w:sz w:val="24"/>
          <w:szCs w:val="24"/>
        </w:rPr>
        <w:t>“</w:t>
      </w:r>
      <w:r w:rsidR="00D84C7D" w:rsidRPr="00C929E6">
        <w:rPr>
          <w:rFonts w:ascii="Arial" w:hAnsi="Arial" w:cs="Arial"/>
          <w:sz w:val="24"/>
          <w:szCs w:val="24"/>
        </w:rPr>
        <w:t>Habite-se</w:t>
      </w:r>
      <w:r w:rsidRPr="00C929E6">
        <w:rPr>
          <w:rFonts w:ascii="Arial" w:hAnsi="Arial" w:cs="Arial"/>
          <w:sz w:val="24"/>
          <w:szCs w:val="24"/>
        </w:rPr>
        <w:t>”</w:t>
      </w:r>
      <w:r w:rsidR="00D84C7D" w:rsidRPr="00C929E6">
        <w:rPr>
          <w:rFonts w:ascii="Arial" w:hAnsi="Arial" w:cs="Arial"/>
          <w:sz w:val="24"/>
          <w:szCs w:val="24"/>
        </w:rPr>
        <w:t xml:space="preserve">; </w:t>
      </w:r>
    </w:p>
    <w:p w:rsidR="00220847" w:rsidRPr="00C929E6" w:rsidRDefault="00220847" w:rsidP="006D1721">
      <w:pPr>
        <w:spacing w:after="0" w:line="240" w:lineRule="auto"/>
        <w:ind w:left="228" w:right="35" w:hanging="228"/>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 xml:space="preserve">No caso de imóveis não-residenciais e residenciais multifamiliar deverá também ser apresentado AVCB ou CLCB emitido pelo Corpo de Bombeiros;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IV</w:t>
      </w:r>
      <w:r w:rsidRPr="00C929E6">
        <w:rPr>
          <w:rFonts w:ascii="Arial" w:hAnsi="Arial" w:cs="Arial"/>
          <w:sz w:val="24"/>
          <w:szCs w:val="24"/>
        </w:rPr>
        <w:t xml:space="preserve"> -</w:t>
      </w:r>
      <w:r w:rsidR="00E62723" w:rsidRPr="00C929E6">
        <w:rPr>
          <w:rFonts w:ascii="Arial" w:hAnsi="Arial" w:cs="Arial"/>
          <w:sz w:val="24"/>
          <w:szCs w:val="24"/>
        </w:rPr>
        <w:t xml:space="preserve"> </w:t>
      </w:r>
      <w:r w:rsidR="00D84C7D" w:rsidRPr="00C929E6">
        <w:rPr>
          <w:rFonts w:ascii="Arial" w:hAnsi="Arial" w:cs="Arial"/>
          <w:sz w:val="24"/>
          <w:szCs w:val="24"/>
        </w:rPr>
        <w:t>Certidão expedida pelo SAAEB Ambiental atestando a existência de abastecimento de água e de e</w:t>
      </w:r>
      <w:r w:rsidR="002543BF" w:rsidRPr="00C929E6">
        <w:rPr>
          <w:rFonts w:ascii="Arial" w:hAnsi="Arial" w:cs="Arial"/>
          <w:sz w:val="24"/>
          <w:szCs w:val="24"/>
        </w:rPr>
        <w:t>sgotamento sanitário e caixa de inspeção.</w:t>
      </w:r>
    </w:p>
    <w:p w:rsidR="00D400B4" w:rsidRPr="00C929E6" w:rsidRDefault="00D400B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§3</w:t>
      </w:r>
      <w:r w:rsidRPr="00C929E6">
        <w:rPr>
          <w:rFonts w:ascii="Arial" w:hAnsi="Arial" w:cs="Arial"/>
          <w:b/>
          <w:sz w:val="24"/>
          <w:szCs w:val="24"/>
          <w:vertAlign w:val="superscript"/>
        </w:rPr>
        <w:t>o</w:t>
      </w:r>
      <w:r w:rsidRPr="00C929E6">
        <w:rPr>
          <w:rFonts w:ascii="Arial" w:hAnsi="Arial" w:cs="Arial"/>
          <w:sz w:val="24"/>
          <w:szCs w:val="24"/>
        </w:rPr>
        <w:t>. O Município, por meio do órgão municipal responsável pela divisão de controle de execução de obras públicas, concederá ou recusará ao proprietário o Certificado de Habite-se no prazo de até 15 (quinze) dias úteis, a contar da realização da vistoria admin</w:t>
      </w:r>
      <w:r w:rsidRPr="00C929E6">
        <w:rPr>
          <w:rFonts w:ascii="Arial" w:hAnsi="Arial" w:cs="Arial"/>
          <w:sz w:val="24"/>
          <w:szCs w:val="24"/>
        </w:rPr>
        <w:t xml:space="preserve">istrativa e verificada a observância do projeto aprovado e os dispositivos dessa lei.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42</w:t>
      </w:r>
      <w:r w:rsidRPr="00C929E6">
        <w:rPr>
          <w:rFonts w:ascii="Arial" w:hAnsi="Arial" w:cs="Arial"/>
          <w:b/>
          <w:sz w:val="24"/>
          <w:szCs w:val="24"/>
        </w:rPr>
        <w:t xml:space="preserve"> </w:t>
      </w:r>
      <w:r w:rsidRPr="00C929E6">
        <w:rPr>
          <w:rFonts w:ascii="Arial" w:hAnsi="Arial" w:cs="Arial"/>
          <w:sz w:val="24"/>
          <w:szCs w:val="24"/>
        </w:rPr>
        <w:t xml:space="preserve">Considera-se concluída uma obra quando esta reúne elementos que lhe conferem as condições básicas de habitabilidade, segundo os fins a que se destina, a saber: </w:t>
      </w:r>
    </w:p>
    <w:p w:rsidR="00220847" w:rsidRPr="00C929E6" w:rsidRDefault="00220847" w:rsidP="006D1721">
      <w:pPr>
        <w:spacing w:after="0" w:line="240" w:lineRule="auto"/>
        <w:ind w:left="-5"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00D84C7D" w:rsidRPr="00C929E6">
        <w:rPr>
          <w:rFonts w:ascii="Arial" w:hAnsi="Arial" w:cs="Arial"/>
          <w:sz w:val="24"/>
          <w:szCs w:val="24"/>
        </w:rPr>
        <w:t xml:space="preserve">- Estar a construção, reforma ou unidade isolada finalizada;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Ter sido obedecido o projeto aprovado;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00D84C7D" w:rsidRPr="00C929E6">
        <w:rPr>
          <w:rFonts w:ascii="Arial" w:hAnsi="Arial" w:cs="Arial"/>
          <w:sz w:val="24"/>
          <w:szCs w:val="24"/>
        </w:rPr>
        <w:t xml:space="preserve">- Ter sido colocada a numeração predial;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Verificada a inexistência de aberturas, vãos e similares nas divisas com outros lotes, sendo admitida somente nos casos em que tiver sido apresentada declaração; </w:t>
      </w:r>
    </w:p>
    <w:p w:rsidR="00220847" w:rsidRPr="00C929E6" w:rsidRDefault="00220847" w:rsidP="006D1721">
      <w:pPr>
        <w:spacing w:after="0" w:line="240" w:lineRule="auto"/>
        <w:ind w:left="0" w:right="35" w:firstLine="0"/>
        <w:rPr>
          <w:rFonts w:ascii="Arial" w:hAnsi="Arial" w:cs="Arial"/>
          <w:sz w:val="24"/>
          <w:szCs w:val="24"/>
        </w:rPr>
      </w:pPr>
    </w:p>
    <w:p w:rsidR="002736A7"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w:t>
      </w:r>
      <w:r w:rsidR="00D84C7D" w:rsidRPr="00C929E6">
        <w:rPr>
          <w:rFonts w:ascii="Arial" w:hAnsi="Arial" w:cs="Arial"/>
          <w:sz w:val="24"/>
          <w:szCs w:val="24"/>
        </w:rPr>
        <w:t xml:space="preserve"> Remoção de todas as instalações do canteiro de obras e entulhos;</w:t>
      </w:r>
    </w:p>
    <w:p w:rsidR="002736A7" w:rsidRDefault="002736A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2736A7">
        <w:rPr>
          <w:rFonts w:ascii="Arial" w:hAnsi="Arial" w:cs="Arial"/>
          <w:b/>
          <w:sz w:val="24"/>
          <w:szCs w:val="24"/>
        </w:rPr>
        <w:t>VI</w:t>
      </w:r>
      <w:r w:rsidRPr="00C929E6">
        <w:rPr>
          <w:rFonts w:ascii="Arial" w:hAnsi="Arial" w:cs="Arial"/>
          <w:sz w:val="24"/>
          <w:szCs w:val="24"/>
        </w:rPr>
        <w:t xml:space="preserve"> - Cumprir as disposições deste Código e da legislação urbanística aplicável; </w:t>
      </w:r>
    </w:p>
    <w:p w:rsidR="00220847" w:rsidRPr="00C929E6" w:rsidRDefault="00220847"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15" w:right="35" w:firstLine="0"/>
        <w:rPr>
          <w:rFonts w:ascii="Arial" w:hAnsi="Arial" w:cs="Arial"/>
          <w:sz w:val="24"/>
          <w:szCs w:val="24"/>
        </w:rPr>
      </w:pPr>
      <w:r w:rsidRPr="00C929E6">
        <w:rPr>
          <w:rFonts w:ascii="Arial" w:hAnsi="Arial" w:cs="Arial"/>
          <w:b/>
          <w:sz w:val="24"/>
          <w:szCs w:val="24"/>
        </w:rPr>
        <w:t>VI</w:t>
      </w:r>
      <w:r w:rsidR="002736A7">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Obra provida de instalações elétricas. </w:t>
      </w:r>
    </w:p>
    <w:p w:rsidR="00D400B4" w:rsidRPr="00C929E6" w:rsidRDefault="00D400B4" w:rsidP="006D1721">
      <w:pPr>
        <w:spacing w:after="0" w:line="240" w:lineRule="auto"/>
        <w:ind w:left="-15"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43</w:t>
      </w:r>
      <w:r w:rsidRPr="00C929E6">
        <w:rPr>
          <w:rFonts w:ascii="Arial" w:hAnsi="Arial" w:cs="Arial"/>
          <w:sz w:val="24"/>
          <w:szCs w:val="24"/>
        </w:rPr>
        <w:t xml:space="preserve"> Observando-se as exigências estabelecidas nesta subseção, o </w:t>
      </w:r>
      <w:r w:rsidR="0004519F"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poderá ser emitido parcialmente, nos seguintes casos: </w:t>
      </w:r>
    </w:p>
    <w:p w:rsidR="00220847" w:rsidRPr="00C929E6" w:rsidRDefault="00220847"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Tenham condições de funcionamento como unidade autônoma e possam ser utilizadas independentemente da parte do restante do conjunto aprovado, e ainda apresentem condições de habitabilidade, segurança e salubridade para os usuários. </w:t>
      </w:r>
    </w:p>
    <w:p w:rsidR="00D400B4" w:rsidRPr="00C929E6" w:rsidRDefault="00D400B4" w:rsidP="006D1721">
      <w:pPr>
        <w:spacing w:after="0" w:line="240" w:lineRule="auto"/>
        <w:ind w:left="-5" w:right="35"/>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Pr="00C929E6">
        <w:rPr>
          <w:rFonts w:ascii="Arial" w:hAnsi="Arial" w:cs="Arial"/>
          <w:sz w:val="24"/>
          <w:szCs w:val="24"/>
        </w:rPr>
        <w:t xml:space="preserve">. O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parcial não substitui o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definitivo, que deverá ser concedido apenas quando a vistoria ao local verificar que a obra está totalmente concluída.</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44</w:t>
      </w:r>
      <w:r w:rsidRPr="00C929E6">
        <w:rPr>
          <w:rFonts w:ascii="Arial" w:hAnsi="Arial" w:cs="Arial"/>
          <w:sz w:val="24"/>
          <w:szCs w:val="24"/>
        </w:rPr>
        <w:t xml:space="preserve"> - A expedição de Alvará de Construção, Conservação e/ou "HABITE-SE" dependerá de</w:t>
      </w:r>
      <w:r w:rsidRPr="00C929E6">
        <w:rPr>
          <w:rFonts w:ascii="Arial" w:hAnsi="Arial" w:cs="Arial"/>
          <w:sz w:val="24"/>
          <w:szCs w:val="24"/>
        </w:rPr>
        <w:t xml:space="preserve"> prévia solução das eventuais multas aplicadas à obra.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45</w:t>
      </w:r>
      <w:r w:rsidRPr="00C929E6">
        <w:rPr>
          <w:rFonts w:ascii="Arial" w:hAnsi="Arial" w:cs="Arial"/>
          <w:sz w:val="24"/>
          <w:szCs w:val="24"/>
        </w:rPr>
        <w:t xml:space="preserve"> Na taxa paga referente ao pedido de </w:t>
      </w:r>
      <w:r w:rsidR="00AF02DB" w:rsidRPr="00C929E6">
        <w:rPr>
          <w:rFonts w:ascii="Arial" w:hAnsi="Arial" w:cs="Arial"/>
          <w:sz w:val="24"/>
          <w:szCs w:val="24"/>
        </w:rPr>
        <w:t>“</w:t>
      </w:r>
      <w:r w:rsidRPr="00C929E6">
        <w:rPr>
          <w:rFonts w:ascii="Arial" w:hAnsi="Arial" w:cs="Arial"/>
          <w:sz w:val="24"/>
          <w:szCs w:val="24"/>
        </w:rPr>
        <w:t>Habite-se</w:t>
      </w:r>
      <w:r w:rsidR="00AF02DB" w:rsidRPr="00C929E6">
        <w:rPr>
          <w:rFonts w:ascii="Arial" w:hAnsi="Arial" w:cs="Arial"/>
          <w:sz w:val="24"/>
          <w:szCs w:val="24"/>
        </w:rPr>
        <w:t>”</w:t>
      </w:r>
      <w:r w:rsidRPr="00C929E6">
        <w:rPr>
          <w:rFonts w:ascii="Arial" w:hAnsi="Arial" w:cs="Arial"/>
          <w:sz w:val="24"/>
          <w:szCs w:val="24"/>
        </w:rPr>
        <w:t xml:space="preserve"> está incluído o máximo de 2 (duas) fiscalizações, acima disso será cobrada outra taxa.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IX - DA EXPEDIÇÃO DO ALVARÁ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46</w:t>
      </w:r>
      <w:r w:rsidRPr="00C929E6">
        <w:rPr>
          <w:rFonts w:ascii="Arial" w:hAnsi="Arial" w:cs="Arial"/>
          <w:sz w:val="24"/>
          <w:szCs w:val="24"/>
        </w:rPr>
        <w:t xml:space="preserve"> - Constatada a exatidão do projeto, será expedido o Alvará de Licença. </w:t>
      </w:r>
    </w:p>
    <w:p w:rsidR="00D400B4" w:rsidRPr="00C929E6" w:rsidRDefault="00D400B4" w:rsidP="006D1721">
      <w:pPr>
        <w:spacing w:after="0" w:line="240" w:lineRule="auto"/>
        <w:ind w:left="-5" w:right="35"/>
        <w:rPr>
          <w:rFonts w:ascii="Arial" w:hAnsi="Arial" w:cs="Arial"/>
          <w:sz w:val="24"/>
          <w:szCs w:val="24"/>
        </w:rPr>
      </w:pPr>
    </w:p>
    <w:p w:rsidR="00B465F0"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47</w:t>
      </w:r>
      <w:r w:rsidRPr="00C929E6">
        <w:rPr>
          <w:rFonts w:ascii="Arial" w:hAnsi="Arial" w:cs="Arial"/>
          <w:sz w:val="24"/>
          <w:szCs w:val="24"/>
        </w:rPr>
        <w:t xml:space="preserve"> - Os emolumentos e taxas correspondentes, serão recolhidos no ato do protocolo do pedido de aprovação.</w:t>
      </w:r>
    </w:p>
    <w:p w:rsidR="00DE4861"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48</w:t>
      </w:r>
      <w:r w:rsidRPr="00C929E6">
        <w:rPr>
          <w:rFonts w:ascii="Arial" w:hAnsi="Arial" w:cs="Arial"/>
          <w:sz w:val="24"/>
          <w:szCs w:val="24"/>
        </w:rPr>
        <w:t xml:space="preserve"> - O Alvará prescreve em </w:t>
      </w:r>
      <w:r w:rsidR="00CD085E" w:rsidRPr="00C929E6">
        <w:rPr>
          <w:rFonts w:ascii="Arial" w:hAnsi="Arial" w:cs="Arial"/>
          <w:sz w:val="24"/>
          <w:szCs w:val="24"/>
        </w:rPr>
        <w:t>12</w:t>
      </w:r>
      <w:r w:rsidRPr="00C929E6">
        <w:rPr>
          <w:rFonts w:ascii="Arial" w:hAnsi="Arial" w:cs="Arial"/>
          <w:sz w:val="24"/>
          <w:szCs w:val="24"/>
        </w:rPr>
        <w:t xml:space="preserve"> (</w:t>
      </w:r>
      <w:r w:rsidR="00CD085E" w:rsidRPr="00C929E6">
        <w:rPr>
          <w:rFonts w:ascii="Arial" w:hAnsi="Arial" w:cs="Arial"/>
          <w:sz w:val="24"/>
          <w:szCs w:val="24"/>
        </w:rPr>
        <w:t>doze</w:t>
      </w:r>
      <w:r w:rsidRPr="00C929E6">
        <w:rPr>
          <w:rFonts w:ascii="Arial" w:hAnsi="Arial" w:cs="Arial"/>
          <w:sz w:val="24"/>
          <w:szCs w:val="24"/>
        </w:rPr>
        <w:t>)</w:t>
      </w:r>
      <w:r w:rsidR="00CD085E" w:rsidRPr="00C929E6">
        <w:rPr>
          <w:rFonts w:ascii="Arial" w:hAnsi="Arial" w:cs="Arial"/>
          <w:sz w:val="24"/>
          <w:szCs w:val="24"/>
        </w:rPr>
        <w:t xml:space="preserve"> meses da data de sua expedição, se a obra não tiver sido iniciada, sendo prorrogável por mais 12 (doze) meses.</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220847" w:rsidRDefault="00AD6E27" w:rsidP="00220847">
      <w:pPr>
        <w:pStyle w:val="PargrafodaLista"/>
        <w:numPr>
          <w:ilvl w:val="0"/>
          <w:numId w:val="12"/>
        </w:numPr>
        <w:spacing w:after="0" w:line="240" w:lineRule="auto"/>
        <w:ind w:left="284" w:right="35" w:hanging="284"/>
        <w:rPr>
          <w:rFonts w:ascii="Arial" w:hAnsi="Arial" w:cs="Arial"/>
          <w:sz w:val="24"/>
          <w:szCs w:val="24"/>
        </w:rPr>
      </w:pPr>
      <w:r>
        <w:rPr>
          <w:rFonts w:ascii="Arial" w:hAnsi="Arial" w:cs="Arial"/>
          <w:sz w:val="24"/>
          <w:szCs w:val="24"/>
        </w:rPr>
        <w:t xml:space="preserve">       </w:t>
      </w:r>
      <w:r w:rsidR="00D84C7D" w:rsidRPr="00220847">
        <w:rPr>
          <w:rFonts w:ascii="Arial" w:hAnsi="Arial" w:cs="Arial"/>
          <w:sz w:val="24"/>
          <w:szCs w:val="24"/>
        </w:rPr>
        <w:t xml:space="preserve">Considera-se obra iniciada quando da execução dos trabalhos de fundação, definidos </w:t>
      </w:r>
      <w:r w:rsidR="002B5EBB" w:rsidRPr="00220847">
        <w:rPr>
          <w:rFonts w:ascii="Arial" w:hAnsi="Arial" w:cs="Arial"/>
          <w:sz w:val="24"/>
          <w:szCs w:val="24"/>
        </w:rPr>
        <w:t>de acordo com a solução técnica,</w:t>
      </w:r>
      <w:r w:rsidR="00D84C7D" w:rsidRPr="00220847">
        <w:rPr>
          <w:rFonts w:ascii="Arial" w:hAnsi="Arial" w:cs="Arial"/>
          <w:sz w:val="24"/>
          <w:szCs w:val="24"/>
        </w:rPr>
        <w:t xml:space="preserve"> ou seja, estaqueamento, tubulações, sapatas, bem como aterro ou desaterro. </w:t>
      </w:r>
    </w:p>
    <w:p w:rsidR="00220847" w:rsidRPr="00220847" w:rsidRDefault="00220847" w:rsidP="00220847">
      <w:pPr>
        <w:pStyle w:val="PargrafodaLista"/>
        <w:spacing w:after="0" w:line="240" w:lineRule="auto"/>
        <w:ind w:right="35" w:firstLine="0"/>
        <w:rPr>
          <w:rFonts w:ascii="Arial" w:hAnsi="Arial" w:cs="Arial"/>
          <w:sz w:val="24"/>
          <w:szCs w:val="24"/>
        </w:rPr>
      </w:pPr>
    </w:p>
    <w:p w:rsidR="00220847" w:rsidRDefault="00AD6E27" w:rsidP="00FE3216">
      <w:pPr>
        <w:pStyle w:val="PargrafodaLista"/>
        <w:numPr>
          <w:ilvl w:val="0"/>
          <w:numId w:val="12"/>
        </w:numPr>
        <w:spacing w:after="0" w:line="240" w:lineRule="auto"/>
        <w:ind w:left="-15" w:right="35" w:firstLine="0"/>
        <w:rPr>
          <w:rFonts w:ascii="Arial" w:hAnsi="Arial" w:cs="Arial"/>
          <w:sz w:val="24"/>
          <w:szCs w:val="24"/>
        </w:rPr>
      </w:pPr>
      <w:r w:rsidRPr="00220847">
        <w:rPr>
          <w:rFonts w:ascii="Arial" w:hAnsi="Arial" w:cs="Arial"/>
          <w:sz w:val="24"/>
          <w:szCs w:val="24"/>
        </w:rPr>
        <w:t xml:space="preserve">Quando a licença ou autorização compreender um conjunto de edificações, sua prescrição ocorrerá, se não for iniciada conforme item anterior, pelo menos uma das edificações do conjunto; </w:t>
      </w:r>
    </w:p>
    <w:p w:rsidR="00220847" w:rsidRPr="00220847" w:rsidRDefault="00220847" w:rsidP="00220847">
      <w:pPr>
        <w:pStyle w:val="PargrafodaLista"/>
        <w:rPr>
          <w:rFonts w:ascii="Arial" w:hAnsi="Arial" w:cs="Arial"/>
          <w:sz w:val="24"/>
          <w:szCs w:val="24"/>
        </w:rPr>
      </w:pPr>
    </w:p>
    <w:p w:rsidR="00220847" w:rsidRDefault="00AD6E27" w:rsidP="00FE3216">
      <w:pPr>
        <w:pStyle w:val="PargrafodaLista"/>
        <w:numPr>
          <w:ilvl w:val="0"/>
          <w:numId w:val="12"/>
        </w:numPr>
        <w:spacing w:after="0" w:line="240" w:lineRule="auto"/>
        <w:ind w:left="-15" w:right="35" w:firstLine="0"/>
        <w:rPr>
          <w:rFonts w:ascii="Arial" w:hAnsi="Arial" w:cs="Arial"/>
          <w:sz w:val="24"/>
          <w:szCs w:val="24"/>
        </w:rPr>
      </w:pPr>
      <w:r w:rsidRPr="00220847">
        <w:rPr>
          <w:rFonts w:ascii="Arial" w:hAnsi="Arial" w:cs="Arial"/>
          <w:sz w:val="24"/>
          <w:szCs w:val="24"/>
        </w:rPr>
        <w:t>Prescrito o Alvará, cessa automaticamente o seu efeito. Nesse caso, a</w:t>
      </w:r>
      <w:r w:rsidRPr="00220847">
        <w:rPr>
          <w:rFonts w:ascii="Arial" w:hAnsi="Arial" w:cs="Arial"/>
          <w:sz w:val="24"/>
          <w:szCs w:val="24"/>
        </w:rPr>
        <w:t xml:space="preserve"> obra dependerá de revalidação do Alvará, ficando subordinada a observância de eventuais alterações da Legislação; </w:t>
      </w:r>
    </w:p>
    <w:p w:rsidR="00220847" w:rsidRPr="00220847" w:rsidRDefault="00220847" w:rsidP="00220847">
      <w:pPr>
        <w:pStyle w:val="PargrafodaLista"/>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4</w:t>
      </w:r>
      <w:r w:rsidR="00D84C7D" w:rsidRPr="00C929E6">
        <w:rPr>
          <w:rFonts w:ascii="Arial" w:hAnsi="Arial" w:cs="Arial"/>
          <w:sz w:val="24"/>
          <w:szCs w:val="24"/>
        </w:rPr>
        <w:t xml:space="preserve">- </w:t>
      </w:r>
      <w:r w:rsidR="00220847">
        <w:rPr>
          <w:rFonts w:ascii="Arial" w:hAnsi="Arial" w:cs="Arial"/>
          <w:sz w:val="24"/>
          <w:szCs w:val="24"/>
        </w:rPr>
        <w:t xml:space="preserve">  </w:t>
      </w:r>
      <w:r w:rsidR="00D84C7D" w:rsidRPr="00C929E6">
        <w:rPr>
          <w:rFonts w:ascii="Arial" w:hAnsi="Arial" w:cs="Arial"/>
          <w:sz w:val="24"/>
          <w:szCs w:val="24"/>
        </w:rPr>
        <w:t xml:space="preserve">Verificada infringência a dispositivo legal, será o Alvará revogado pela Prefeitura. </w:t>
      </w:r>
    </w:p>
    <w:p w:rsidR="00D400B4" w:rsidRPr="00C929E6" w:rsidRDefault="00D400B4" w:rsidP="006D1721">
      <w:pPr>
        <w:spacing w:after="0" w:line="240" w:lineRule="auto"/>
        <w:ind w:left="0" w:right="35" w:firstLine="0"/>
        <w:rPr>
          <w:rFonts w:ascii="Arial" w:hAnsi="Arial" w:cs="Arial"/>
          <w:sz w:val="24"/>
          <w:szCs w:val="24"/>
        </w:rPr>
      </w:pPr>
    </w:p>
    <w:p w:rsidR="00B51B28" w:rsidRPr="00CE39A3" w:rsidRDefault="00AD6E27" w:rsidP="009B133D">
      <w:pPr>
        <w:pStyle w:val="Ttulo1"/>
        <w:rPr>
          <w:rFonts w:ascii="Arial" w:hAnsi="Arial" w:cs="Arial"/>
          <w:b/>
          <w:sz w:val="24"/>
          <w:szCs w:val="24"/>
        </w:rPr>
      </w:pPr>
      <w:r>
        <w:rPr>
          <w:rFonts w:ascii="Arial" w:hAnsi="Arial" w:cs="Arial"/>
          <w:b/>
          <w:sz w:val="24"/>
          <w:szCs w:val="24"/>
        </w:rPr>
        <w:t xml:space="preserve">SEÇÃO X </w:t>
      </w:r>
    </w:p>
    <w:p w:rsidR="00DE4861" w:rsidRDefault="00AD6E27" w:rsidP="00B51B28">
      <w:pPr>
        <w:pStyle w:val="Ttulo1"/>
        <w:spacing w:after="0" w:line="240" w:lineRule="auto"/>
        <w:ind w:right="49"/>
        <w:rPr>
          <w:rFonts w:ascii="Arial" w:hAnsi="Arial" w:cs="Arial"/>
          <w:b/>
          <w:sz w:val="24"/>
          <w:szCs w:val="24"/>
        </w:rPr>
      </w:pPr>
      <w:r w:rsidRPr="00C929E6">
        <w:rPr>
          <w:rFonts w:ascii="Arial" w:hAnsi="Arial" w:cs="Arial"/>
          <w:b/>
          <w:sz w:val="24"/>
          <w:szCs w:val="24"/>
        </w:rPr>
        <w:t xml:space="preserve">DA DOCUMENTAÇÃO A SER APRESENTADA E </w:t>
      </w:r>
      <w:r w:rsidRPr="00C929E6">
        <w:rPr>
          <w:rFonts w:ascii="Arial" w:hAnsi="Arial" w:cs="Arial"/>
          <w:b/>
          <w:sz w:val="24"/>
          <w:szCs w:val="24"/>
        </w:rPr>
        <w:t>DOS COMUNIQUE-SE</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49</w:t>
      </w:r>
      <w:r w:rsidRPr="00C929E6">
        <w:rPr>
          <w:rFonts w:ascii="Arial" w:hAnsi="Arial" w:cs="Arial"/>
          <w:sz w:val="24"/>
          <w:szCs w:val="24"/>
        </w:rPr>
        <w:t xml:space="preserve"> A aprovação dos projetos de construção quer públicas ou particulares deverão obedecer às normas constantes desta lei, sem prejuízos de outras exigências previstas na Legislação própria e de Parcelamento, Uso e Ocupação do Solo.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50</w:t>
      </w:r>
      <w:r w:rsidRPr="00C929E6">
        <w:rPr>
          <w:rFonts w:ascii="Arial" w:hAnsi="Arial" w:cs="Arial"/>
          <w:sz w:val="24"/>
          <w:szCs w:val="24"/>
        </w:rPr>
        <w:t xml:space="preserve"> Para análise dos projetos de edificações, deverá o proprietário, profissional responsável pela obra ou pessoa devidamente autorizada mediante procuração, apresentar junto ao protocolo, que encaminhará </w:t>
      </w:r>
      <w:r w:rsidR="00D6705E">
        <w:rPr>
          <w:rFonts w:ascii="Arial" w:hAnsi="Arial" w:cs="Arial"/>
          <w:sz w:val="24"/>
          <w:szCs w:val="24"/>
        </w:rPr>
        <w:t xml:space="preserve">ao </w:t>
      </w:r>
      <w:r w:rsidR="00D6705E" w:rsidRPr="00070326">
        <w:rPr>
          <w:rFonts w:ascii="Arial" w:hAnsi="Arial" w:cs="Arial"/>
          <w:color w:val="auto"/>
          <w:sz w:val="24"/>
          <w:szCs w:val="24"/>
        </w:rPr>
        <w:t>Departamento Municipal de Planejamento, Desenvolvimento Urbano e Obras</w:t>
      </w:r>
      <w:r w:rsidRPr="00C929E6">
        <w:rPr>
          <w:rFonts w:ascii="Arial" w:hAnsi="Arial" w:cs="Arial"/>
          <w:sz w:val="24"/>
          <w:szCs w:val="24"/>
        </w:rPr>
        <w:t xml:space="preserve">, para vistoria prévia, os seguintes documentos: </w:t>
      </w:r>
    </w:p>
    <w:p w:rsidR="00D400B4" w:rsidRDefault="00D400B4" w:rsidP="006D1721">
      <w:pPr>
        <w:spacing w:after="0" w:line="240" w:lineRule="auto"/>
        <w:ind w:left="-5" w:right="35"/>
        <w:rPr>
          <w:rFonts w:ascii="Arial" w:hAnsi="Arial" w:cs="Arial"/>
          <w:sz w:val="24"/>
          <w:szCs w:val="24"/>
        </w:rPr>
      </w:pPr>
    </w:p>
    <w:p w:rsidR="00DE4861" w:rsidRDefault="00AD6E27" w:rsidP="00B465F0">
      <w:pPr>
        <w:pStyle w:val="PargrafodaLista"/>
        <w:spacing w:after="0" w:line="240" w:lineRule="auto"/>
        <w:ind w:left="0" w:right="35" w:firstLine="0"/>
        <w:rPr>
          <w:rFonts w:ascii="Arial" w:hAnsi="Arial" w:cs="Arial"/>
          <w:sz w:val="24"/>
          <w:szCs w:val="24"/>
        </w:rPr>
      </w:pPr>
      <w:r w:rsidRPr="00B465F0">
        <w:rPr>
          <w:rFonts w:ascii="Arial" w:hAnsi="Arial" w:cs="Arial"/>
          <w:b/>
          <w:sz w:val="24"/>
          <w:szCs w:val="24"/>
        </w:rPr>
        <w:t>1</w:t>
      </w:r>
      <w:r>
        <w:rPr>
          <w:rFonts w:ascii="Arial" w:hAnsi="Arial" w:cs="Arial"/>
          <w:sz w:val="24"/>
          <w:szCs w:val="24"/>
        </w:rPr>
        <w:t>-</w:t>
      </w:r>
      <w:r w:rsidR="00D84C7D" w:rsidRPr="00B51B28">
        <w:rPr>
          <w:rFonts w:ascii="Arial" w:hAnsi="Arial" w:cs="Arial"/>
          <w:sz w:val="24"/>
          <w:szCs w:val="24"/>
        </w:rPr>
        <w:t xml:space="preserve">Guia quitada de arrecadação da taxa de análise; </w:t>
      </w:r>
    </w:p>
    <w:p w:rsidR="00B465F0" w:rsidRDefault="00B465F0" w:rsidP="00B465F0">
      <w:pPr>
        <w:pStyle w:val="PargrafodaLista"/>
        <w:spacing w:after="0" w:line="240" w:lineRule="auto"/>
        <w:ind w:left="0" w:right="35" w:firstLine="0"/>
        <w:rPr>
          <w:rFonts w:ascii="Arial" w:hAnsi="Arial" w:cs="Arial"/>
          <w:sz w:val="24"/>
          <w:szCs w:val="24"/>
        </w:rPr>
      </w:pPr>
    </w:p>
    <w:p w:rsidR="00B51B28" w:rsidRDefault="00AD6E27" w:rsidP="00B465F0">
      <w:pPr>
        <w:pStyle w:val="PargrafodaLista"/>
        <w:spacing w:after="0" w:line="240" w:lineRule="auto"/>
        <w:ind w:left="0" w:right="35" w:firstLine="0"/>
        <w:rPr>
          <w:rFonts w:ascii="Arial" w:hAnsi="Arial" w:cs="Arial"/>
          <w:sz w:val="24"/>
          <w:szCs w:val="24"/>
        </w:rPr>
      </w:pPr>
      <w:r w:rsidRPr="00B465F0">
        <w:rPr>
          <w:rFonts w:ascii="Arial" w:hAnsi="Arial" w:cs="Arial"/>
          <w:b/>
          <w:sz w:val="24"/>
          <w:szCs w:val="24"/>
        </w:rPr>
        <w:t>2-</w:t>
      </w:r>
      <w:r w:rsidR="00F84A1C">
        <w:rPr>
          <w:rFonts w:ascii="Arial" w:hAnsi="Arial" w:cs="Arial"/>
          <w:b/>
          <w:sz w:val="24"/>
          <w:szCs w:val="24"/>
        </w:rPr>
        <w:t xml:space="preserve"> </w:t>
      </w:r>
      <w:r w:rsidR="00D84C7D" w:rsidRPr="00B51B28">
        <w:rPr>
          <w:rFonts w:ascii="Arial" w:hAnsi="Arial" w:cs="Arial"/>
          <w:sz w:val="24"/>
          <w:szCs w:val="24"/>
        </w:rPr>
        <w:t xml:space="preserve">Cópia do título de propriedade, registrado no Cartório de Imóveis, e/ou contrato de compromisso de compra e venda e/ou escritura pública de compra e venda, ambos assinados por todas as partes;  </w:t>
      </w:r>
    </w:p>
    <w:p w:rsidR="00B51B28" w:rsidRPr="00B51B28" w:rsidRDefault="00B51B28" w:rsidP="00B465F0">
      <w:pPr>
        <w:pStyle w:val="PargrafodaLista"/>
        <w:ind w:left="0" w:firstLine="0"/>
        <w:rPr>
          <w:rFonts w:ascii="Arial" w:hAnsi="Arial" w:cs="Arial"/>
          <w:sz w:val="24"/>
          <w:szCs w:val="24"/>
        </w:rPr>
      </w:pPr>
    </w:p>
    <w:p w:rsidR="00B51B28" w:rsidRDefault="00AD6E27" w:rsidP="00B465F0">
      <w:pPr>
        <w:spacing w:after="0" w:line="240" w:lineRule="auto"/>
        <w:ind w:left="0" w:right="35" w:firstLine="0"/>
        <w:rPr>
          <w:rFonts w:ascii="Arial" w:hAnsi="Arial" w:cs="Arial"/>
          <w:sz w:val="24"/>
          <w:szCs w:val="24"/>
        </w:rPr>
      </w:pPr>
      <w:r w:rsidRPr="00B465F0">
        <w:rPr>
          <w:rFonts w:ascii="Arial" w:hAnsi="Arial" w:cs="Arial"/>
          <w:b/>
          <w:sz w:val="24"/>
          <w:szCs w:val="24"/>
        </w:rPr>
        <w:t>3</w:t>
      </w:r>
      <w:r w:rsidR="00D84C7D" w:rsidRPr="00B465F0">
        <w:rPr>
          <w:rFonts w:ascii="Arial" w:hAnsi="Arial" w:cs="Arial"/>
          <w:b/>
          <w:sz w:val="24"/>
          <w:szCs w:val="24"/>
        </w:rPr>
        <w:t>–</w:t>
      </w:r>
      <w:r w:rsidR="00D84C7D" w:rsidRPr="00C929E6">
        <w:rPr>
          <w:rFonts w:ascii="Arial" w:hAnsi="Arial" w:cs="Arial"/>
          <w:sz w:val="24"/>
          <w:szCs w:val="24"/>
        </w:rPr>
        <w:t xml:space="preserve"> Documento comprobatório da descrição do lote e dos confrontantes, podendo ser a matrícula do imóvel e/ou contrato de compromisso de compra e venda e/ou escritura pública de compra e venda.</w:t>
      </w:r>
    </w:p>
    <w:p w:rsidR="00B51B28" w:rsidRDefault="00B51B28" w:rsidP="00B465F0">
      <w:pPr>
        <w:spacing w:after="0" w:line="240" w:lineRule="auto"/>
        <w:ind w:left="0" w:right="35" w:firstLine="0"/>
        <w:rPr>
          <w:rFonts w:ascii="Arial" w:hAnsi="Arial" w:cs="Arial"/>
          <w:sz w:val="24"/>
          <w:szCs w:val="24"/>
        </w:rPr>
      </w:pPr>
    </w:p>
    <w:p w:rsidR="00DE4861" w:rsidRDefault="00AD6E27" w:rsidP="00B465F0">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B465F0" w:rsidRPr="009F0668" w:rsidRDefault="00AD6E27" w:rsidP="009F0668">
      <w:pPr>
        <w:pStyle w:val="PargrafodaLista"/>
        <w:numPr>
          <w:ilvl w:val="0"/>
          <w:numId w:val="12"/>
        </w:numPr>
        <w:spacing w:after="0" w:line="240" w:lineRule="auto"/>
        <w:ind w:left="0" w:right="35" w:firstLine="0"/>
        <w:rPr>
          <w:rFonts w:ascii="Arial" w:hAnsi="Arial" w:cs="Arial"/>
          <w:sz w:val="24"/>
          <w:szCs w:val="24"/>
        </w:rPr>
      </w:pPr>
      <w:r w:rsidRPr="00F84A1C">
        <w:rPr>
          <w:rFonts w:ascii="Arial" w:hAnsi="Arial" w:cs="Arial"/>
          <w:sz w:val="24"/>
          <w:szCs w:val="24"/>
        </w:rPr>
        <w:lastRenderedPageBreak/>
        <w:t>Anotação de Responsabilidade Técnica, em</w:t>
      </w:r>
      <w:r w:rsidR="009F0668">
        <w:rPr>
          <w:rFonts w:ascii="Arial" w:hAnsi="Arial" w:cs="Arial"/>
          <w:sz w:val="24"/>
          <w:szCs w:val="24"/>
        </w:rPr>
        <w:t xml:space="preserve">itida pelo Conselho Regional de </w:t>
      </w:r>
      <w:r w:rsidRPr="009F0668">
        <w:rPr>
          <w:rFonts w:ascii="Arial" w:hAnsi="Arial" w:cs="Arial"/>
          <w:sz w:val="24"/>
          <w:szCs w:val="24"/>
        </w:rPr>
        <w:t>Engenharia, Arquitetura e Agronomia - ART/CREA; Conselho de Arquitetura e Urbanismo – RRT/CAU ou Conselho Federal Técnico – TRT/CFT de projeto e de execução/direção técnica.</w:t>
      </w:r>
    </w:p>
    <w:p w:rsidR="00DE4861" w:rsidRPr="00B51B28" w:rsidRDefault="00AD6E27" w:rsidP="00B465F0">
      <w:pPr>
        <w:pStyle w:val="PargrafodaLista"/>
        <w:spacing w:after="0" w:line="240" w:lineRule="auto"/>
        <w:ind w:left="0" w:right="35" w:firstLine="0"/>
        <w:rPr>
          <w:rFonts w:ascii="Arial" w:hAnsi="Arial" w:cs="Arial"/>
          <w:sz w:val="24"/>
          <w:szCs w:val="24"/>
        </w:rPr>
      </w:pPr>
      <w:r w:rsidRPr="00B51B28">
        <w:rPr>
          <w:rFonts w:ascii="Arial" w:hAnsi="Arial" w:cs="Arial"/>
          <w:sz w:val="24"/>
          <w:szCs w:val="24"/>
        </w:rPr>
        <w:t xml:space="preserv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5</w:t>
      </w:r>
      <w:r w:rsidR="00D84C7D" w:rsidRPr="00C929E6">
        <w:rPr>
          <w:rFonts w:ascii="Arial" w:hAnsi="Arial" w:cs="Arial"/>
          <w:sz w:val="24"/>
          <w:szCs w:val="24"/>
        </w:rPr>
        <w:t xml:space="preserve">– 4 (quatro) vias do projeto (conforme modelo municipal); </w:t>
      </w:r>
    </w:p>
    <w:p w:rsidR="00B465F0" w:rsidRPr="00C929E6" w:rsidRDefault="00B465F0" w:rsidP="006D1721">
      <w:pPr>
        <w:spacing w:after="0" w:line="240" w:lineRule="auto"/>
        <w:ind w:left="0" w:right="35" w:firstLine="0"/>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6</w:t>
      </w:r>
      <w:r w:rsidR="00D84C7D" w:rsidRPr="00C929E6">
        <w:rPr>
          <w:rFonts w:ascii="Arial" w:hAnsi="Arial" w:cs="Arial"/>
          <w:sz w:val="24"/>
          <w:szCs w:val="24"/>
        </w:rPr>
        <w:t xml:space="preserve">–No caso de construções não-residenciais, será exigido também: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a)</w:t>
      </w:r>
      <w:r w:rsidRPr="00C929E6">
        <w:rPr>
          <w:rFonts w:ascii="Arial" w:hAnsi="Arial" w:cs="Arial"/>
          <w:sz w:val="24"/>
          <w:szCs w:val="24"/>
        </w:rPr>
        <w:t xml:space="preserve"> </w:t>
      </w:r>
      <w:r w:rsidR="00D84C7D" w:rsidRPr="00C929E6">
        <w:rPr>
          <w:rFonts w:ascii="Arial" w:hAnsi="Arial" w:cs="Arial"/>
          <w:sz w:val="24"/>
          <w:szCs w:val="24"/>
        </w:rPr>
        <w:t xml:space="preserve">Certidão de uso do solo;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w:t>
      </w:r>
      <w:r w:rsidR="00D84C7D" w:rsidRPr="00C929E6">
        <w:rPr>
          <w:rFonts w:ascii="Arial" w:hAnsi="Arial" w:cs="Arial"/>
          <w:sz w:val="24"/>
          <w:szCs w:val="24"/>
        </w:rPr>
        <w:t xml:space="preserve">Certidão do SAAEB Ambiental, a critério do município;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c)</w:t>
      </w:r>
      <w:r w:rsidRPr="00C929E6">
        <w:rPr>
          <w:rFonts w:ascii="Arial" w:hAnsi="Arial" w:cs="Arial"/>
          <w:sz w:val="24"/>
          <w:szCs w:val="24"/>
        </w:rPr>
        <w:t xml:space="preserve"> </w:t>
      </w:r>
      <w:r w:rsidR="00D84C7D" w:rsidRPr="00C929E6">
        <w:rPr>
          <w:rFonts w:ascii="Arial" w:hAnsi="Arial" w:cs="Arial"/>
          <w:sz w:val="24"/>
          <w:szCs w:val="24"/>
        </w:rPr>
        <w:t xml:space="preserve">Certidão do trânsito atestando concordância com a obra, a critério do município. </w:t>
      </w:r>
    </w:p>
    <w:p w:rsidR="00D400B4" w:rsidRPr="00C929E6" w:rsidRDefault="00D400B4" w:rsidP="006D1721">
      <w:pPr>
        <w:spacing w:after="0" w:line="240" w:lineRule="auto"/>
        <w:ind w:left="0" w:right="35" w:firstLine="0"/>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51</w:t>
      </w:r>
      <w:r w:rsidRPr="00C929E6">
        <w:rPr>
          <w:rFonts w:ascii="Arial" w:hAnsi="Arial" w:cs="Arial"/>
          <w:sz w:val="24"/>
          <w:szCs w:val="24"/>
        </w:rPr>
        <w:t xml:space="preserve"> Após a vistoria prévia, que será realizada no prazo máximo de 7 (sete) dias úteis, caberá à Secretaria de Obras, a análise dos projetos apresentados, no prazo máximo de vinte 20 (vinte) dias úteis, oferecendo, se for o caso, o devido “Comunique-se”,</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52</w:t>
      </w:r>
      <w:r w:rsidRPr="00C929E6">
        <w:rPr>
          <w:rFonts w:ascii="Arial" w:hAnsi="Arial" w:cs="Arial"/>
          <w:sz w:val="24"/>
          <w:szCs w:val="24"/>
        </w:rPr>
        <w:t xml:space="preserve"> - Os projetos de edificação deverão ser apresentados conforme modelo disponibilizado pelo município.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9123B" w:rsidRPr="00C929E6">
        <w:rPr>
          <w:rFonts w:ascii="Arial" w:hAnsi="Arial" w:cs="Arial"/>
          <w:sz w:val="24"/>
          <w:szCs w:val="24"/>
        </w:rPr>
        <w:t>:</w:t>
      </w:r>
      <w:r w:rsidRPr="00C929E6">
        <w:rPr>
          <w:rFonts w:ascii="Arial" w:hAnsi="Arial" w:cs="Arial"/>
          <w:sz w:val="24"/>
          <w:szCs w:val="24"/>
        </w:rPr>
        <w:t xml:space="preserve"> Para expedição do Alvará de Licença, deverá estar sanada qualquer pendência, se houver, no que diz respeito a multas e outras ta</w:t>
      </w:r>
      <w:r w:rsidRPr="00C929E6">
        <w:rPr>
          <w:rFonts w:ascii="Arial" w:hAnsi="Arial" w:cs="Arial"/>
          <w:sz w:val="24"/>
          <w:szCs w:val="24"/>
        </w:rPr>
        <w:t xml:space="preserve">xas que tenham gravado o imóvel.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53</w:t>
      </w:r>
      <w:r w:rsidRPr="00C929E6">
        <w:rPr>
          <w:rFonts w:ascii="Arial" w:hAnsi="Arial" w:cs="Arial"/>
          <w:sz w:val="24"/>
          <w:szCs w:val="24"/>
        </w:rPr>
        <w:t xml:space="preserve"> O pedido deve ser deferido se o processo estiver devidamente instruído e o projeto observar a legislação pertinente à matéria.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54</w:t>
      </w:r>
      <w:r w:rsidRPr="00C929E6">
        <w:rPr>
          <w:rFonts w:ascii="Arial" w:hAnsi="Arial" w:cs="Arial"/>
          <w:sz w:val="24"/>
          <w:szCs w:val="24"/>
        </w:rPr>
        <w:t xml:space="preserve"> O processo que apresentar elementos incompletos ou incorretos ou necessitar </w:t>
      </w:r>
      <w:r w:rsidRPr="00C929E6">
        <w:rPr>
          <w:rFonts w:ascii="Arial" w:hAnsi="Arial" w:cs="Arial"/>
          <w:sz w:val="24"/>
          <w:szCs w:val="24"/>
        </w:rPr>
        <w:t xml:space="preserve">de complementação da documentação ou esclarecimentos deve ser objeto de comunicado “comunique-se” para que as falhas sejam sanadas.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prazo para atendimento do “Comunique-se” é de 45 (quarenta e cinco) dias úteis contados da data da ciência do profi</w:t>
      </w:r>
      <w:r w:rsidRPr="00C929E6">
        <w:rPr>
          <w:rFonts w:ascii="Arial" w:hAnsi="Arial" w:cs="Arial"/>
          <w:sz w:val="24"/>
          <w:szCs w:val="24"/>
        </w:rPr>
        <w:t xml:space="preserve">ssional.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Serão expedidos no máximo 3 (três) “Comunique-se” até a aprovação. Após, deverá ser paga nova taxa de aprovação.</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No caso em que o “Comunique-se” envolva retificação de área, poderá ser concedida prorrogação de prazo a critério do muni</w:t>
      </w:r>
      <w:r w:rsidRPr="00C929E6">
        <w:rPr>
          <w:rFonts w:ascii="Arial" w:hAnsi="Arial" w:cs="Arial"/>
          <w:sz w:val="24"/>
          <w:szCs w:val="24"/>
        </w:rPr>
        <w:t xml:space="preserve">cípio.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O </w:t>
      </w:r>
      <w:r w:rsidR="002B5EBB" w:rsidRPr="00C929E6">
        <w:rPr>
          <w:rFonts w:ascii="Arial" w:hAnsi="Arial" w:cs="Arial"/>
          <w:sz w:val="24"/>
          <w:szCs w:val="24"/>
        </w:rPr>
        <w:t>“</w:t>
      </w:r>
      <w:r w:rsidRPr="00C929E6">
        <w:rPr>
          <w:rFonts w:ascii="Arial" w:hAnsi="Arial" w:cs="Arial"/>
          <w:sz w:val="24"/>
          <w:szCs w:val="24"/>
        </w:rPr>
        <w:t>Comunique-se</w:t>
      </w:r>
      <w:r w:rsidR="002B5EBB" w:rsidRPr="00C929E6">
        <w:rPr>
          <w:rFonts w:ascii="Arial" w:hAnsi="Arial" w:cs="Arial"/>
          <w:sz w:val="24"/>
          <w:szCs w:val="24"/>
        </w:rPr>
        <w:t>”</w:t>
      </w:r>
      <w:r w:rsidRPr="00C929E6">
        <w:rPr>
          <w:rFonts w:ascii="Arial" w:hAnsi="Arial" w:cs="Arial"/>
          <w:sz w:val="24"/>
          <w:szCs w:val="24"/>
        </w:rPr>
        <w:t xml:space="preserve"> poderá ser retirado presencialmente ou enviado por correio eletrônico.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55</w:t>
      </w:r>
      <w:r w:rsidRPr="00C929E6">
        <w:rPr>
          <w:rFonts w:ascii="Arial" w:hAnsi="Arial" w:cs="Arial"/>
          <w:sz w:val="24"/>
          <w:szCs w:val="24"/>
        </w:rPr>
        <w:t xml:space="preserve"> Os processos protocolados antes da promulgação desta lei seguirão a regra de extinção após 90 (noventa) dias úteis contados da data da promulgaç</w:t>
      </w:r>
      <w:r w:rsidRPr="00C929E6">
        <w:rPr>
          <w:rFonts w:ascii="Arial" w:hAnsi="Arial" w:cs="Arial"/>
          <w:sz w:val="24"/>
          <w:szCs w:val="24"/>
        </w:rPr>
        <w:t xml:space="preserve">ão da lei.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56</w:t>
      </w:r>
      <w:r w:rsidRPr="00C929E6">
        <w:rPr>
          <w:rFonts w:ascii="Arial" w:hAnsi="Arial" w:cs="Arial"/>
          <w:sz w:val="24"/>
          <w:szCs w:val="24"/>
        </w:rPr>
        <w:t xml:space="preserve"> O pedido pode ser indeferido nas situações de não atendimento ao “comunique-se” no prazo concedido.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57</w:t>
      </w:r>
      <w:r w:rsidRPr="00C929E6">
        <w:rPr>
          <w:rFonts w:ascii="Arial" w:hAnsi="Arial" w:cs="Arial"/>
          <w:sz w:val="24"/>
          <w:szCs w:val="24"/>
        </w:rPr>
        <w:t xml:space="preserve"> O prazo para a interposição de recurso é de 30 (trinta</w:t>
      </w:r>
      <w:r w:rsidR="00CC4BF2" w:rsidRPr="00C929E6">
        <w:rPr>
          <w:rFonts w:ascii="Arial" w:hAnsi="Arial" w:cs="Arial"/>
          <w:sz w:val="24"/>
          <w:szCs w:val="24"/>
        </w:rPr>
        <w:t>) dias úteis a contar da data do</w:t>
      </w:r>
      <w:r w:rsidRPr="00C929E6">
        <w:rPr>
          <w:rFonts w:ascii="Arial" w:hAnsi="Arial" w:cs="Arial"/>
          <w:sz w:val="24"/>
          <w:szCs w:val="24"/>
        </w:rPr>
        <w:t xml:space="preserve"> despacho de indeferimento, após o qual o processo deve ser arquivado, sem prejuízo da ação fiscal correspondente e cobrança das taxas devidas.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58</w:t>
      </w:r>
      <w:r w:rsidRPr="00C929E6">
        <w:rPr>
          <w:rFonts w:ascii="Arial" w:hAnsi="Arial" w:cs="Arial"/>
          <w:sz w:val="24"/>
          <w:szCs w:val="24"/>
        </w:rPr>
        <w:t xml:space="preserve"> O </w:t>
      </w:r>
      <w:r w:rsidR="00CC4BF2" w:rsidRPr="00C929E6">
        <w:rPr>
          <w:rFonts w:ascii="Arial" w:hAnsi="Arial" w:cs="Arial"/>
          <w:sz w:val="24"/>
          <w:szCs w:val="24"/>
        </w:rPr>
        <w:t>“</w:t>
      </w:r>
      <w:r w:rsidRPr="00C929E6">
        <w:rPr>
          <w:rFonts w:ascii="Arial" w:hAnsi="Arial" w:cs="Arial"/>
          <w:sz w:val="24"/>
          <w:szCs w:val="24"/>
        </w:rPr>
        <w:t>Comunique-se</w:t>
      </w:r>
      <w:r w:rsidR="00CC4BF2" w:rsidRPr="00C929E6">
        <w:rPr>
          <w:rFonts w:ascii="Arial" w:hAnsi="Arial" w:cs="Arial"/>
          <w:sz w:val="24"/>
          <w:szCs w:val="24"/>
        </w:rPr>
        <w:t>”</w:t>
      </w:r>
      <w:r w:rsidRPr="00C929E6">
        <w:rPr>
          <w:rFonts w:ascii="Arial" w:hAnsi="Arial" w:cs="Arial"/>
          <w:sz w:val="24"/>
          <w:szCs w:val="24"/>
        </w:rPr>
        <w:t xml:space="preserve"> só será considerado cumprido quando da apresentação de todos os documentos. Não será a</w:t>
      </w:r>
      <w:r w:rsidRPr="00C929E6">
        <w:rPr>
          <w:rFonts w:ascii="Arial" w:hAnsi="Arial" w:cs="Arial"/>
          <w:sz w:val="24"/>
          <w:szCs w:val="24"/>
        </w:rPr>
        <w:t xml:space="preserve">dmitido cumprimento parcial de </w:t>
      </w:r>
      <w:r w:rsidR="00CC4BF2" w:rsidRPr="00C929E6">
        <w:rPr>
          <w:rFonts w:ascii="Arial" w:hAnsi="Arial" w:cs="Arial"/>
          <w:sz w:val="24"/>
          <w:szCs w:val="24"/>
        </w:rPr>
        <w:t>“</w:t>
      </w:r>
      <w:r w:rsidRPr="00C929E6">
        <w:rPr>
          <w:rFonts w:ascii="Arial" w:hAnsi="Arial" w:cs="Arial"/>
          <w:sz w:val="24"/>
          <w:szCs w:val="24"/>
        </w:rPr>
        <w:t>comunique-se</w:t>
      </w:r>
      <w:r w:rsidR="00CC4BF2" w:rsidRPr="00C929E6">
        <w:rPr>
          <w:rFonts w:ascii="Arial" w:hAnsi="Arial" w:cs="Arial"/>
          <w:sz w:val="24"/>
          <w:szCs w:val="24"/>
        </w:rPr>
        <w:t>”</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59</w:t>
      </w:r>
      <w:r w:rsidRPr="00C929E6">
        <w:rPr>
          <w:rFonts w:ascii="Arial" w:hAnsi="Arial" w:cs="Arial"/>
          <w:sz w:val="24"/>
          <w:szCs w:val="24"/>
        </w:rPr>
        <w:t xml:space="preserve"> Será permitido o desarquivamento de processos somente para consulta, em nenhum caso será admitida a reab</w:t>
      </w:r>
      <w:r w:rsidR="002543BF" w:rsidRPr="00C929E6">
        <w:rPr>
          <w:rFonts w:ascii="Arial" w:hAnsi="Arial" w:cs="Arial"/>
          <w:sz w:val="24"/>
          <w:szCs w:val="24"/>
        </w:rPr>
        <w:t>ertura de processos arquivados e indeferidos após o “Comunique-se” expirado.</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XI - DESDOBRO, DESMEMBRAMENTO E UNIFICAÇÃO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60</w:t>
      </w:r>
      <w:r w:rsidRPr="00C929E6">
        <w:rPr>
          <w:rFonts w:ascii="Arial" w:hAnsi="Arial" w:cs="Arial"/>
          <w:sz w:val="24"/>
          <w:szCs w:val="24"/>
        </w:rPr>
        <w:t xml:space="preserve"> Para aprovação de desdobro, desmembramento e unificação será necessária apresentação de: </w:t>
      </w:r>
    </w:p>
    <w:p w:rsidR="00D400B4" w:rsidRPr="00C929E6" w:rsidRDefault="00D400B4"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Documento comprovando a propriedade do bem; </w:t>
      </w:r>
    </w:p>
    <w:p w:rsidR="00DE4861" w:rsidRPr="00C929E6" w:rsidRDefault="00AD6E27" w:rsidP="006D1721">
      <w:pPr>
        <w:spacing w:after="0" w:line="240" w:lineRule="auto"/>
        <w:ind w:left="142" w:right="35" w:hanging="142"/>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Certidão da SAAEB Ambiental;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2 (duas) vias de ART/RRT/TRT; </w:t>
      </w:r>
    </w:p>
    <w:p w:rsidR="00DE4861" w:rsidRPr="00C929E6"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IV</w:t>
      </w:r>
      <w:r w:rsidR="00D84C7D" w:rsidRPr="00C929E6">
        <w:rPr>
          <w:rFonts w:ascii="Arial" w:hAnsi="Arial" w:cs="Arial"/>
          <w:sz w:val="24"/>
          <w:szCs w:val="24"/>
        </w:rPr>
        <w:t xml:space="preserve">– 4 (quatro) vias do projeto constando os confrontantes; </w:t>
      </w:r>
    </w:p>
    <w:p w:rsidR="00DE4861" w:rsidRDefault="00AD6E27" w:rsidP="006D1721">
      <w:pPr>
        <w:spacing w:after="0" w:line="240" w:lineRule="auto"/>
        <w:ind w:left="229" w:right="35" w:hanging="229"/>
        <w:rPr>
          <w:rFonts w:ascii="Arial" w:hAnsi="Arial" w:cs="Arial"/>
          <w:sz w:val="24"/>
          <w:szCs w:val="24"/>
        </w:rPr>
      </w:pPr>
      <w:r w:rsidRPr="00C929E6">
        <w:rPr>
          <w:rFonts w:ascii="Arial" w:hAnsi="Arial" w:cs="Arial"/>
          <w:b/>
          <w:sz w:val="24"/>
          <w:szCs w:val="24"/>
        </w:rPr>
        <w:t>V</w:t>
      </w:r>
      <w:r w:rsidR="00D84C7D" w:rsidRPr="00C929E6">
        <w:rPr>
          <w:rFonts w:ascii="Arial" w:hAnsi="Arial" w:cs="Arial"/>
          <w:sz w:val="24"/>
          <w:szCs w:val="24"/>
        </w:rPr>
        <w:t xml:space="preserve">– Comprovante do recolhimento das taxas. </w:t>
      </w:r>
    </w:p>
    <w:p w:rsidR="00D400B4" w:rsidRPr="00C929E6" w:rsidRDefault="00D400B4" w:rsidP="006D1721">
      <w:pPr>
        <w:spacing w:after="0" w:line="240" w:lineRule="auto"/>
        <w:ind w:left="229" w:right="35" w:hanging="229"/>
        <w:rPr>
          <w:rFonts w:ascii="Arial" w:hAnsi="Arial" w:cs="Arial"/>
          <w:sz w:val="24"/>
          <w:szCs w:val="24"/>
        </w:rPr>
      </w:pPr>
    </w:p>
    <w:p w:rsidR="00DE4861" w:rsidRDefault="00AD6E27" w:rsidP="009C05C6">
      <w:pPr>
        <w:spacing w:after="0" w:line="240" w:lineRule="auto"/>
        <w:ind w:left="-5"/>
        <w:rPr>
          <w:rFonts w:ascii="Arial" w:hAnsi="Arial" w:cs="Arial"/>
          <w:color w:val="auto"/>
          <w:sz w:val="24"/>
          <w:szCs w:val="24"/>
        </w:rPr>
      </w:pPr>
      <w:r w:rsidRPr="00C929E6">
        <w:rPr>
          <w:rFonts w:ascii="Arial" w:hAnsi="Arial" w:cs="Arial"/>
          <w:b/>
          <w:color w:val="auto"/>
          <w:sz w:val="24"/>
          <w:szCs w:val="24"/>
        </w:rPr>
        <w:t xml:space="preserve">Art. </w:t>
      </w:r>
      <w:r w:rsidR="00B16326">
        <w:rPr>
          <w:rFonts w:ascii="Arial" w:hAnsi="Arial" w:cs="Arial"/>
          <w:b/>
          <w:color w:val="auto"/>
          <w:sz w:val="24"/>
          <w:szCs w:val="24"/>
        </w:rPr>
        <w:t>61</w:t>
      </w:r>
      <w:r w:rsidRPr="00C929E6">
        <w:rPr>
          <w:rFonts w:ascii="Arial" w:hAnsi="Arial" w:cs="Arial"/>
          <w:color w:val="auto"/>
          <w:sz w:val="24"/>
          <w:szCs w:val="24"/>
        </w:rPr>
        <w:t xml:space="preserve"> Para as aprovações realizadas na presen</w:t>
      </w:r>
      <w:r w:rsidR="009C05C6">
        <w:rPr>
          <w:rFonts w:ascii="Arial" w:hAnsi="Arial" w:cs="Arial"/>
          <w:color w:val="auto"/>
          <w:sz w:val="24"/>
          <w:szCs w:val="24"/>
        </w:rPr>
        <w:t xml:space="preserve">te seção será necessário que as </w:t>
      </w:r>
      <w:r w:rsidRPr="00C929E6">
        <w:rPr>
          <w:rFonts w:ascii="Arial" w:hAnsi="Arial" w:cs="Arial"/>
          <w:color w:val="auto"/>
          <w:sz w:val="24"/>
          <w:szCs w:val="24"/>
        </w:rPr>
        <w:t>construções existentes estejam regulariz</w:t>
      </w:r>
      <w:r w:rsidRPr="00C929E6">
        <w:rPr>
          <w:rFonts w:ascii="Arial" w:hAnsi="Arial" w:cs="Arial"/>
          <w:color w:val="auto"/>
          <w:sz w:val="24"/>
          <w:szCs w:val="24"/>
        </w:rPr>
        <w:t xml:space="preserve">adas e averbadas na matrícula. </w:t>
      </w:r>
    </w:p>
    <w:p w:rsidR="00D400B4" w:rsidRPr="00C929E6" w:rsidRDefault="00D400B4" w:rsidP="009C05C6">
      <w:pPr>
        <w:spacing w:after="0" w:line="240" w:lineRule="auto"/>
        <w:ind w:left="-5"/>
        <w:rPr>
          <w:rFonts w:ascii="Arial" w:hAnsi="Arial" w:cs="Arial"/>
          <w:color w:val="auto"/>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62</w:t>
      </w:r>
      <w:r w:rsidRPr="00C929E6">
        <w:rPr>
          <w:rFonts w:ascii="Arial" w:hAnsi="Arial" w:cs="Arial"/>
          <w:sz w:val="24"/>
          <w:szCs w:val="24"/>
        </w:rPr>
        <w:t xml:space="preserve"> Quando do requerimento de alteração de uso da edificação, será necessária apresentação: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00D84C7D" w:rsidRPr="00C929E6">
        <w:rPr>
          <w:rFonts w:ascii="Arial" w:hAnsi="Arial" w:cs="Arial"/>
          <w:sz w:val="24"/>
          <w:szCs w:val="24"/>
        </w:rPr>
        <w:t xml:space="preserve">– Requerimento;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00D84C7D" w:rsidRPr="00C929E6">
        <w:rPr>
          <w:rFonts w:ascii="Arial" w:hAnsi="Arial" w:cs="Arial"/>
          <w:sz w:val="24"/>
          <w:szCs w:val="24"/>
        </w:rPr>
        <w:t xml:space="preserve">– Comprovante de pagamento da guia;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Quando da alteração para uso comercial ou industrial, será necessária apresentação de certidão de uso do solo. </w:t>
      </w:r>
    </w:p>
    <w:p w:rsidR="00D400B4" w:rsidRDefault="00D400B4" w:rsidP="006D1721">
      <w:pPr>
        <w:spacing w:after="0" w:line="240" w:lineRule="auto"/>
        <w:ind w:left="0" w:right="35" w:firstLine="0"/>
        <w:rPr>
          <w:rFonts w:ascii="Arial" w:hAnsi="Arial" w:cs="Arial"/>
          <w:sz w:val="24"/>
          <w:szCs w:val="24"/>
        </w:rPr>
      </w:pPr>
    </w:p>
    <w:p w:rsidR="00F84A1C" w:rsidRDefault="00F84A1C" w:rsidP="006D1721">
      <w:pPr>
        <w:spacing w:after="0" w:line="240" w:lineRule="auto"/>
        <w:ind w:left="0" w:right="35" w:firstLine="0"/>
        <w:rPr>
          <w:rFonts w:ascii="Arial" w:hAnsi="Arial" w:cs="Arial"/>
          <w:sz w:val="24"/>
          <w:szCs w:val="24"/>
        </w:rPr>
      </w:pPr>
    </w:p>
    <w:p w:rsidR="00F84A1C" w:rsidRDefault="00F84A1C" w:rsidP="006D1721">
      <w:pPr>
        <w:spacing w:after="0" w:line="240" w:lineRule="auto"/>
        <w:ind w:left="0" w:right="35" w:firstLine="0"/>
        <w:rPr>
          <w:rFonts w:ascii="Arial" w:hAnsi="Arial" w:cs="Arial"/>
          <w:sz w:val="24"/>
          <w:szCs w:val="24"/>
        </w:rPr>
      </w:pPr>
    </w:p>
    <w:p w:rsidR="00F84A1C" w:rsidRPr="00C929E6" w:rsidRDefault="00F84A1C" w:rsidP="006D1721">
      <w:pPr>
        <w:spacing w:after="0" w:line="240" w:lineRule="auto"/>
        <w:ind w:left="0" w:right="35" w:firstLine="0"/>
        <w:rPr>
          <w:rFonts w:ascii="Arial" w:hAnsi="Arial" w:cs="Arial"/>
          <w:sz w:val="24"/>
          <w:szCs w:val="24"/>
        </w:rPr>
      </w:pPr>
    </w:p>
    <w:p w:rsidR="00DE4861" w:rsidRPr="00C929E6" w:rsidRDefault="00AD6E27" w:rsidP="006D1721">
      <w:pPr>
        <w:spacing w:after="0" w:line="240" w:lineRule="auto"/>
        <w:ind w:right="50"/>
        <w:jc w:val="center"/>
        <w:rPr>
          <w:rFonts w:ascii="Arial" w:hAnsi="Arial" w:cs="Arial"/>
          <w:b/>
          <w:sz w:val="24"/>
          <w:szCs w:val="24"/>
        </w:rPr>
      </w:pPr>
      <w:r w:rsidRPr="00C929E6">
        <w:rPr>
          <w:rFonts w:ascii="Arial" w:hAnsi="Arial" w:cs="Arial"/>
          <w:b/>
          <w:sz w:val="24"/>
          <w:szCs w:val="24"/>
        </w:rPr>
        <w:t xml:space="preserve">CAPÍTULO IV - DAS TIPOLOGIAS DE EDIFICAÇÕES </w:t>
      </w: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D400B4" w:rsidRPr="00D400B4" w:rsidRDefault="00D400B4" w:rsidP="00D400B4"/>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63</w:t>
      </w:r>
      <w:r w:rsidRPr="00C929E6">
        <w:rPr>
          <w:rFonts w:ascii="Arial" w:hAnsi="Arial" w:cs="Arial"/>
          <w:sz w:val="24"/>
          <w:szCs w:val="24"/>
        </w:rPr>
        <w:t xml:space="preserve"> As edificações são classificadas de acordo com seus usos, podendo ser: </w:t>
      </w:r>
    </w:p>
    <w:p w:rsidR="00C9123B" w:rsidRPr="00C929E6" w:rsidRDefault="00AD6E27" w:rsidP="006D1721">
      <w:pPr>
        <w:spacing w:after="0" w:line="240" w:lineRule="auto"/>
        <w:ind w:left="-5" w:right="7223"/>
        <w:jc w:val="left"/>
        <w:rPr>
          <w:rFonts w:ascii="Arial" w:hAnsi="Arial" w:cs="Arial"/>
          <w:sz w:val="24"/>
          <w:szCs w:val="24"/>
        </w:rPr>
      </w:pPr>
      <w:r w:rsidRPr="00C929E6">
        <w:rPr>
          <w:rFonts w:ascii="Arial" w:hAnsi="Arial" w:cs="Arial"/>
          <w:b/>
          <w:sz w:val="24"/>
          <w:szCs w:val="24"/>
        </w:rPr>
        <w:t>I -</w:t>
      </w:r>
      <w:r w:rsidR="00D84C7D" w:rsidRPr="00C929E6">
        <w:rPr>
          <w:rFonts w:ascii="Arial" w:hAnsi="Arial" w:cs="Arial"/>
          <w:sz w:val="24"/>
          <w:szCs w:val="24"/>
        </w:rPr>
        <w:t xml:space="preserve"> Edificação residencial; </w:t>
      </w:r>
    </w:p>
    <w:p w:rsidR="00C9123B" w:rsidRPr="00C929E6" w:rsidRDefault="00AD6E27" w:rsidP="006D1721">
      <w:pPr>
        <w:spacing w:after="0" w:line="240" w:lineRule="auto"/>
        <w:ind w:left="-5" w:right="6681"/>
        <w:jc w:val="left"/>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Edificação não residencial;  </w:t>
      </w:r>
    </w:p>
    <w:p w:rsidR="00DE4861" w:rsidRPr="00C929E6" w:rsidRDefault="00AD6E27" w:rsidP="006D1721">
      <w:pPr>
        <w:spacing w:after="0" w:line="240" w:lineRule="auto"/>
        <w:ind w:left="-5" w:right="7106"/>
        <w:jc w:val="left"/>
        <w:rPr>
          <w:rFonts w:ascii="Arial" w:hAnsi="Arial" w:cs="Arial"/>
          <w:sz w:val="24"/>
          <w:szCs w:val="24"/>
        </w:rPr>
      </w:pPr>
      <w:r w:rsidRPr="00C929E6">
        <w:rPr>
          <w:rFonts w:ascii="Arial" w:hAnsi="Arial" w:cs="Arial"/>
          <w:b/>
          <w:sz w:val="24"/>
          <w:szCs w:val="24"/>
        </w:rPr>
        <w:t>III</w:t>
      </w:r>
      <w:r w:rsidR="00C9123B" w:rsidRPr="00C929E6">
        <w:rPr>
          <w:rFonts w:ascii="Arial" w:hAnsi="Arial" w:cs="Arial"/>
          <w:sz w:val="24"/>
          <w:szCs w:val="24"/>
        </w:rPr>
        <w:t xml:space="preserve"> -</w:t>
      </w:r>
      <w:r w:rsidRPr="00C929E6">
        <w:rPr>
          <w:rFonts w:ascii="Arial" w:hAnsi="Arial" w:cs="Arial"/>
          <w:sz w:val="24"/>
          <w:szCs w:val="24"/>
        </w:rPr>
        <w:t xml:space="preserve"> Edificação de Uso Misto.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w:t>
      </w:r>
      <w:r w:rsidR="00C9123B" w:rsidRPr="00C929E6">
        <w:rPr>
          <w:rFonts w:ascii="Arial" w:hAnsi="Arial" w:cs="Arial"/>
          <w:b/>
          <w:sz w:val="24"/>
          <w:szCs w:val="24"/>
        </w:rPr>
        <w:t>V</w:t>
      </w:r>
      <w:r w:rsidR="00C9123B" w:rsidRPr="00C929E6">
        <w:rPr>
          <w:rFonts w:ascii="Arial" w:hAnsi="Arial" w:cs="Arial"/>
          <w:sz w:val="24"/>
          <w:szCs w:val="24"/>
        </w:rPr>
        <w:t xml:space="preserve"> - </w:t>
      </w:r>
      <w:r w:rsidRPr="00C929E6">
        <w:rPr>
          <w:rFonts w:ascii="Arial" w:hAnsi="Arial" w:cs="Arial"/>
          <w:sz w:val="24"/>
          <w:szCs w:val="24"/>
        </w:rPr>
        <w:t xml:space="preserve">Edificação temporária. </w:t>
      </w:r>
    </w:p>
    <w:p w:rsidR="00D400B4" w:rsidRPr="001C513B" w:rsidRDefault="00D400B4" w:rsidP="006D1721">
      <w:pPr>
        <w:spacing w:after="0" w:line="240" w:lineRule="auto"/>
        <w:ind w:left="-5" w:right="35"/>
        <w:rPr>
          <w:rFonts w:ascii="Arial" w:hAnsi="Arial" w:cs="Arial"/>
          <w:sz w:val="24"/>
          <w:szCs w:val="24"/>
        </w:rPr>
      </w:pPr>
    </w:p>
    <w:p w:rsidR="00DE4861" w:rsidRPr="001C513B" w:rsidRDefault="00AD6E27" w:rsidP="009B133D">
      <w:pPr>
        <w:pStyle w:val="SemEspaamento"/>
        <w:rPr>
          <w:rFonts w:ascii="Arial" w:hAnsi="Arial" w:cs="Arial"/>
          <w:sz w:val="24"/>
          <w:szCs w:val="24"/>
        </w:rPr>
      </w:pPr>
      <w:r w:rsidRPr="001C513B">
        <w:rPr>
          <w:rFonts w:ascii="Arial" w:hAnsi="Arial" w:cs="Arial"/>
          <w:b/>
          <w:sz w:val="24"/>
          <w:szCs w:val="24"/>
        </w:rPr>
        <w:lastRenderedPageBreak/>
        <w:t>Parágrafo único</w:t>
      </w:r>
      <w:r w:rsidR="00C9123B" w:rsidRPr="001C513B">
        <w:rPr>
          <w:rFonts w:ascii="Arial" w:hAnsi="Arial" w:cs="Arial"/>
          <w:sz w:val="24"/>
          <w:szCs w:val="24"/>
        </w:rPr>
        <w:t>:</w:t>
      </w:r>
      <w:r w:rsidRPr="001C513B">
        <w:rPr>
          <w:rFonts w:ascii="Arial" w:hAnsi="Arial" w:cs="Arial"/>
          <w:sz w:val="24"/>
          <w:szCs w:val="24"/>
        </w:rPr>
        <w:t xml:space="preserve"> A classificação descrita no caput deste artigo, o porte da edificação, a atividade nela exercida e seu impacto no espaço urbano determinará o procedimento a ser adotado para seu licenciamento. </w:t>
      </w:r>
    </w:p>
    <w:p w:rsidR="00B51B28" w:rsidRDefault="00B51B28"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SEÇÃO II – DA EDIFICAÇÃO RESIDENCIAL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64</w:t>
      </w:r>
      <w:r w:rsidRPr="00C929E6">
        <w:rPr>
          <w:rFonts w:ascii="Arial" w:hAnsi="Arial" w:cs="Arial"/>
          <w:sz w:val="24"/>
          <w:szCs w:val="24"/>
        </w:rPr>
        <w:t xml:space="preserve"> Edificação r</w:t>
      </w:r>
      <w:r w:rsidRPr="00C929E6">
        <w:rPr>
          <w:rFonts w:ascii="Arial" w:hAnsi="Arial" w:cs="Arial"/>
          <w:sz w:val="24"/>
          <w:szCs w:val="24"/>
        </w:rPr>
        <w:t xml:space="preserve">esidencial é toda aquela destinada à habitação de caráter permanente, podendo ser: </w:t>
      </w:r>
    </w:p>
    <w:p w:rsidR="00B51B28" w:rsidRPr="00C929E6" w:rsidRDefault="00B51B28" w:rsidP="006D1721">
      <w:pPr>
        <w:spacing w:after="0" w:line="240" w:lineRule="auto"/>
        <w:ind w:left="-5" w:right="35"/>
        <w:rPr>
          <w:rFonts w:ascii="Arial" w:hAnsi="Arial" w:cs="Arial"/>
          <w:sz w:val="24"/>
          <w:szCs w:val="24"/>
        </w:rPr>
      </w:pPr>
    </w:p>
    <w:p w:rsidR="00E470AE"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a)</w:t>
      </w:r>
      <w:r w:rsidRPr="00C929E6">
        <w:rPr>
          <w:rFonts w:ascii="Arial" w:hAnsi="Arial" w:cs="Arial"/>
          <w:sz w:val="24"/>
          <w:szCs w:val="24"/>
        </w:rPr>
        <w:t xml:space="preserve"> u</w:t>
      </w:r>
      <w:r w:rsidR="00D84C7D" w:rsidRPr="00C929E6">
        <w:rPr>
          <w:rFonts w:ascii="Arial" w:hAnsi="Arial" w:cs="Arial"/>
          <w:sz w:val="24"/>
          <w:szCs w:val="24"/>
        </w:rPr>
        <w:t>nifamiliar: corresponde a uma única unidade habitacional por lote, por área de terreno privativa ou por fração ideal da unidade autônoma;</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m</w:t>
      </w:r>
      <w:r w:rsidR="00D84C7D" w:rsidRPr="00C929E6">
        <w:rPr>
          <w:rFonts w:ascii="Arial" w:hAnsi="Arial" w:cs="Arial"/>
          <w:sz w:val="24"/>
          <w:szCs w:val="24"/>
        </w:rPr>
        <w:t xml:space="preserve">ultifamiliar: corresponde ao agrupamento de mais de uma unidade habitacional, em sentido horizontal ou vertical, com áreas e instalações comuns. </w:t>
      </w:r>
    </w:p>
    <w:p w:rsidR="00D400B4" w:rsidRPr="00C929E6" w:rsidRDefault="00D400B4" w:rsidP="006D1721">
      <w:pPr>
        <w:spacing w:after="0" w:line="240" w:lineRule="auto"/>
        <w:ind w:left="0" w:right="35" w:firstLine="0"/>
        <w:rPr>
          <w:rFonts w:ascii="Arial" w:hAnsi="Arial" w:cs="Arial"/>
          <w:sz w:val="24"/>
          <w:szCs w:val="24"/>
        </w:rPr>
      </w:pPr>
    </w:p>
    <w:p w:rsidR="00DE4861" w:rsidRDefault="00AD6E27" w:rsidP="006D1721">
      <w:pPr>
        <w:pStyle w:val="Ttulo1"/>
        <w:spacing w:after="0" w:line="240" w:lineRule="auto"/>
        <w:ind w:right="47"/>
        <w:rPr>
          <w:rFonts w:ascii="Arial" w:hAnsi="Arial" w:cs="Arial"/>
          <w:b/>
          <w:sz w:val="24"/>
          <w:szCs w:val="24"/>
        </w:rPr>
      </w:pPr>
      <w:r w:rsidRPr="00C929E6">
        <w:rPr>
          <w:rFonts w:ascii="Arial" w:hAnsi="Arial" w:cs="Arial"/>
          <w:b/>
          <w:sz w:val="24"/>
          <w:szCs w:val="24"/>
        </w:rPr>
        <w:t xml:space="preserve">SEÇÃO III – DA EDIFICAÇÃO NÃO RESIDENCIAL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65</w:t>
      </w:r>
      <w:r w:rsidRPr="00C929E6">
        <w:rPr>
          <w:rFonts w:ascii="Arial" w:hAnsi="Arial" w:cs="Arial"/>
          <w:sz w:val="24"/>
          <w:szCs w:val="24"/>
        </w:rPr>
        <w:t xml:space="preserve"> Edificação não residencial é toda aquela destinada ao uso comercial, </w:t>
      </w:r>
      <w:r w:rsidRPr="00C929E6">
        <w:rPr>
          <w:rFonts w:ascii="Arial" w:hAnsi="Arial" w:cs="Arial"/>
          <w:sz w:val="24"/>
          <w:szCs w:val="24"/>
        </w:rPr>
        <w:t xml:space="preserve">industrial ou de serviços, assim definidas: </w:t>
      </w:r>
    </w:p>
    <w:p w:rsidR="00B51B28" w:rsidRPr="00C929E6" w:rsidRDefault="00B51B28"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B65A9A" w:rsidRPr="00C929E6">
        <w:rPr>
          <w:rFonts w:ascii="Arial" w:hAnsi="Arial" w:cs="Arial"/>
          <w:sz w:val="24"/>
          <w:szCs w:val="24"/>
        </w:rPr>
        <w:t>Comercial</w:t>
      </w:r>
      <w:r w:rsidR="00D84C7D" w:rsidRPr="00C929E6">
        <w:rPr>
          <w:rFonts w:ascii="Arial" w:hAnsi="Arial" w:cs="Arial"/>
          <w:sz w:val="24"/>
          <w:szCs w:val="24"/>
        </w:rPr>
        <w:t xml:space="preserve">: edificação destinada à armazenagem e venda de mercadorias pelo sistema de varejo ou atacado;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B65A9A" w:rsidRPr="00C929E6">
        <w:rPr>
          <w:rFonts w:ascii="Arial" w:hAnsi="Arial" w:cs="Arial"/>
          <w:sz w:val="24"/>
          <w:szCs w:val="24"/>
        </w:rPr>
        <w:t>Industrial</w:t>
      </w:r>
      <w:r w:rsidR="00D84C7D" w:rsidRPr="00C929E6">
        <w:rPr>
          <w:rFonts w:ascii="Arial" w:hAnsi="Arial" w:cs="Arial"/>
          <w:sz w:val="24"/>
          <w:szCs w:val="24"/>
        </w:rPr>
        <w:t xml:space="preserve">: edificação destinada à execução, beneficiamento, desdobramento, transformação, manufatura, montagem, manutenção, guarda de matérias-primas ou de mercadorias de origem mineral, vegetal ou animal;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serviços: edificação destinada às atividades de serviços à população ou de apoio às atividades comerciais e industriais. </w:t>
      </w:r>
    </w:p>
    <w:p w:rsidR="00D400B4" w:rsidRPr="00C929E6" w:rsidRDefault="00D400B4" w:rsidP="006D1721">
      <w:pPr>
        <w:spacing w:after="0" w:line="240" w:lineRule="auto"/>
        <w:ind w:left="0" w:right="35" w:firstLine="0"/>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DA EDIFICAÇÃO DE USO MISTO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66</w:t>
      </w:r>
      <w:r w:rsidRPr="00C929E6">
        <w:rPr>
          <w:rFonts w:ascii="Arial" w:hAnsi="Arial" w:cs="Arial"/>
          <w:sz w:val="24"/>
          <w:szCs w:val="24"/>
        </w:rPr>
        <w:t xml:space="preserve"> Edificação de Uso Misto é aquela que reúne em uma mesma edificação, ou em um conjunto integrado de edificações, mais de uma categoria de uso. </w:t>
      </w:r>
    </w:p>
    <w:p w:rsidR="00DE4861" w:rsidRDefault="00AD6E27" w:rsidP="006D1721">
      <w:pPr>
        <w:pStyle w:val="Ttulo1"/>
        <w:spacing w:after="0" w:line="240" w:lineRule="auto"/>
        <w:ind w:right="49"/>
        <w:rPr>
          <w:rFonts w:ascii="Arial" w:hAnsi="Arial" w:cs="Arial"/>
          <w:b/>
          <w:sz w:val="24"/>
          <w:szCs w:val="24"/>
        </w:rPr>
      </w:pPr>
      <w:r w:rsidRPr="00070326">
        <w:rPr>
          <w:rFonts w:ascii="Arial" w:hAnsi="Arial" w:cs="Arial"/>
          <w:b/>
          <w:color w:val="auto"/>
          <w:sz w:val="24"/>
          <w:szCs w:val="24"/>
        </w:rPr>
        <w:t xml:space="preserve">SEÇÃO </w:t>
      </w:r>
      <w:r w:rsidR="00D84C7D" w:rsidRPr="00070326">
        <w:rPr>
          <w:rFonts w:ascii="Arial" w:hAnsi="Arial" w:cs="Arial"/>
          <w:b/>
          <w:color w:val="auto"/>
          <w:sz w:val="24"/>
          <w:szCs w:val="24"/>
        </w:rPr>
        <w:t>V</w:t>
      </w:r>
      <w:r w:rsidR="00D84C7D" w:rsidRPr="00401F1B">
        <w:rPr>
          <w:rFonts w:ascii="Arial" w:hAnsi="Arial" w:cs="Arial"/>
          <w:b/>
          <w:color w:val="FF0000"/>
          <w:sz w:val="24"/>
          <w:szCs w:val="24"/>
        </w:rPr>
        <w:t xml:space="preserve"> </w:t>
      </w:r>
      <w:r w:rsidR="00D84C7D" w:rsidRPr="00C929E6">
        <w:rPr>
          <w:rFonts w:ascii="Arial" w:hAnsi="Arial" w:cs="Arial"/>
          <w:b/>
          <w:sz w:val="24"/>
          <w:szCs w:val="24"/>
        </w:rPr>
        <w:t xml:space="preserve">– DA EDIFICAÇÃO TEMPORÁRIA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67</w:t>
      </w:r>
      <w:r w:rsidRPr="00C929E6">
        <w:rPr>
          <w:rFonts w:ascii="Arial" w:hAnsi="Arial" w:cs="Arial"/>
          <w:sz w:val="24"/>
          <w:szCs w:val="24"/>
        </w:rPr>
        <w:t xml:space="preserve"> A edificação temporária é aquela dotada de estrutura específica, destinada a abrigar atividades por prazo determinado ou pela duração do evento. </w:t>
      </w:r>
    </w:p>
    <w:p w:rsidR="00B465F0" w:rsidRDefault="00B465F0" w:rsidP="006D1721">
      <w:pPr>
        <w:spacing w:after="0" w:line="240" w:lineRule="auto"/>
        <w:ind w:left="-5" w:right="35"/>
        <w:rPr>
          <w:rFonts w:ascii="Arial" w:hAnsi="Arial" w:cs="Arial"/>
          <w:sz w:val="24"/>
          <w:szCs w:val="24"/>
        </w:rPr>
      </w:pPr>
    </w:p>
    <w:p w:rsidR="00B465F0" w:rsidRPr="00C929E6" w:rsidRDefault="00B465F0"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right="52"/>
        <w:jc w:val="center"/>
        <w:rPr>
          <w:rFonts w:ascii="Arial" w:hAnsi="Arial" w:cs="Arial"/>
          <w:b/>
          <w:sz w:val="24"/>
          <w:szCs w:val="24"/>
        </w:rPr>
      </w:pPr>
      <w:r w:rsidRPr="00C929E6">
        <w:rPr>
          <w:rFonts w:ascii="Arial" w:hAnsi="Arial" w:cs="Arial"/>
          <w:b/>
          <w:sz w:val="24"/>
          <w:szCs w:val="24"/>
        </w:rPr>
        <w:t xml:space="preserve">CAPÍTULO V – DA EXECUÇÃO DAS OBRAS </w:t>
      </w: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D400B4" w:rsidRPr="00D400B4" w:rsidRDefault="00D400B4" w:rsidP="00D400B4"/>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68</w:t>
      </w:r>
      <w:r w:rsidRPr="00C929E6">
        <w:rPr>
          <w:rFonts w:ascii="Arial" w:hAnsi="Arial" w:cs="Arial"/>
          <w:sz w:val="24"/>
          <w:szCs w:val="24"/>
        </w:rPr>
        <w:t xml:space="preserve"> A execução de obras e edificações só poderá ser iniciada após expedição da devida Licença pelo Poder Executivo Municipal e deverá obedecer integralmente à licença concedida e às Normas Técnicas Brasileiras aplicáveis.</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lastRenderedPageBreak/>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69</w:t>
      </w:r>
      <w:r w:rsidRPr="00C929E6">
        <w:rPr>
          <w:rFonts w:ascii="Arial" w:hAnsi="Arial" w:cs="Arial"/>
          <w:sz w:val="24"/>
          <w:szCs w:val="24"/>
        </w:rPr>
        <w:t xml:space="preserve"> Toda obra poderá ser vistor</w:t>
      </w:r>
      <w:r w:rsidRPr="00C929E6">
        <w:rPr>
          <w:rFonts w:ascii="Arial" w:hAnsi="Arial" w:cs="Arial"/>
          <w:sz w:val="24"/>
          <w:szCs w:val="24"/>
        </w:rPr>
        <w:t xml:space="preserve">iada pela Prefeitura, em qualquer momento, devendo o responsável garantir o livre acesso da fiscalização ao local. </w:t>
      </w:r>
    </w:p>
    <w:p w:rsidR="00303685" w:rsidRDefault="00303685" w:rsidP="006D1721">
      <w:pPr>
        <w:spacing w:after="0" w:line="240" w:lineRule="auto"/>
        <w:ind w:left="-5" w:right="35"/>
        <w:rPr>
          <w:rFonts w:ascii="Arial" w:hAnsi="Arial" w:cs="Arial"/>
          <w:sz w:val="24"/>
          <w:szCs w:val="24"/>
        </w:rPr>
      </w:pP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II – DO CANTEIRO DE OBRAS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70</w:t>
      </w:r>
      <w:r w:rsidRPr="00C929E6">
        <w:rPr>
          <w:rFonts w:ascii="Arial" w:hAnsi="Arial" w:cs="Arial"/>
          <w:sz w:val="24"/>
          <w:szCs w:val="24"/>
        </w:rPr>
        <w:t xml:space="preserve"> O canteiro de obras é o espaço destinado ao apoio à execução e desenvolvimento das obras, serviç</w:t>
      </w:r>
      <w:r w:rsidRPr="00C929E6">
        <w:rPr>
          <w:rFonts w:ascii="Arial" w:hAnsi="Arial" w:cs="Arial"/>
          <w:sz w:val="24"/>
          <w:szCs w:val="24"/>
        </w:rPr>
        <w:t xml:space="preserve">os preparatórios e complementares, implantação de instalações temporárias, entre eles: alojamento, escritório de campo, depósitos e outros de mesma natureza. </w:t>
      </w:r>
    </w:p>
    <w:p w:rsidR="00D400B4" w:rsidRPr="00C929E6" w:rsidRDefault="00D400B4" w:rsidP="006D1721">
      <w:pPr>
        <w:spacing w:after="0" w:line="240" w:lineRule="auto"/>
        <w:ind w:left="-5" w:right="35"/>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É obrigatória a instalação de placa de identificação, em posição visível a partir do logradouro público, que atenda aos padrões deste Município.</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canteiro de obras, suas instalações e equipamentos, bem como os serviços preparatórios e complementar</w:t>
      </w:r>
      <w:r w:rsidRPr="00C929E6">
        <w:rPr>
          <w:rFonts w:ascii="Arial" w:hAnsi="Arial" w:cs="Arial"/>
          <w:sz w:val="24"/>
          <w:szCs w:val="24"/>
        </w:rPr>
        <w:t xml:space="preserve">es, deverão respeitar o direito de vizinhança previsto no Código Civil Brasileiro e o disposto nesta Lei, nas Normas Técnicas Brasileiras e na legislação urbanística aplicável. </w:t>
      </w:r>
    </w:p>
    <w:p w:rsidR="00D400B4" w:rsidRDefault="00D400B4" w:rsidP="006D1721">
      <w:pPr>
        <w:spacing w:after="0" w:line="240" w:lineRule="auto"/>
        <w:ind w:left="-5" w:right="35"/>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71</w:t>
      </w:r>
      <w:r w:rsidRPr="00C929E6">
        <w:rPr>
          <w:rFonts w:ascii="Arial" w:hAnsi="Arial" w:cs="Arial"/>
          <w:sz w:val="24"/>
          <w:szCs w:val="24"/>
        </w:rPr>
        <w:t xml:space="preserve"> Deverá ser mantida no canteiro de obras, em local de fácil acesso.</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72</w:t>
      </w:r>
      <w:r w:rsidRPr="00C929E6">
        <w:rPr>
          <w:rFonts w:ascii="Arial" w:hAnsi="Arial" w:cs="Arial"/>
          <w:sz w:val="24"/>
          <w:szCs w:val="24"/>
        </w:rPr>
        <w:t xml:space="preserve"> Durante a execução das obras será obrigatória a instalação de dispositivos de segurança, conforme critérios definidos em legislação específica, visando a proteção de pedestres e edificações vizinhas.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73</w:t>
      </w:r>
      <w:r w:rsidRPr="00C929E6">
        <w:rPr>
          <w:rFonts w:ascii="Arial" w:hAnsi="Arial" w:cs="Arial"/>
          <w:sz w:val="24"/>
          <w:szCs w:val="24"/>
        </w:rPr>
        <w:t xml:space="preserve"> As vias e o passeio público deverão se</w:t>
      </w:r>
      <w:r w:rsidRPr="00C929E6">
        <w:rPr>
          <w:rFonts w:ascii="Arial" w:hAnsi="Arial" w:cs="Arial"/>
          <w:sz w:val="24"/>
          <w:szCs w:val="24"/>
        </w:rPr>
        <w:t xml:space="preserve">r mantidos desobstruídos e em perfeitas condições, sendo proibido a sua utilização, ainda que temporária, como canteiro de obras, salvo se devidamente autorizado </w:t>
      </w:r>
      <w:r w:rsidR="001F4200" w:rsidRPr="00C929E6">
        <w:rPr>
          <w:rFonts w:ascii="Arial" w:hAnsi="Arial" w:cs="Arial"/>
          <w:sz w:val="24"/>
          <w:szCs w:val="24"/>
        </w:rPr>
        <w:t>pelo Poder Executivo Municipal, com no mínimo de 0,80 m livre de obstrução.</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74</w:t>
      </w:r>
      <w:r w:rsidRPr="00C929E6">
        <w:rPr>
          <w:rFonts w:ascii="Arial" w:hAnsi="Arial" w:cs="Arial"/>
          <w:sz w:val="24"/>
          <w:szCs w:val="24"/>
        </w:rPr>
        <w:t xml:space="preserve"> Os elementos do canteiro de obras não poderão prejudicar a arborização da via, a iluminação pública, a visibilidade de placas, avisos ou sinais de trânsito e outras instalações de interesse público. </w:t>
      </w:r>
    </w:p>
    <w:p w:rsidR="00D400B4" w:rsidRDefault="00D400B4" w:rsidP="006D1721">
      <w:pPr>
        <w:spacing w:after="0" w:line="240" w:lineRule="auto"/>
        <w:ind w:left="-5" w:right="35"/>
        <w:rPr>
          <w:rFonts w:ascii="Arial" w:hAnsi="Arial" w:cs="Arial"/>
          <w:sz w:val="24"/>
          <w:szCs w:val="24"/>
        </w:rPr>
      </w:pPr>
    </w:p>
    <w:p w:rsidR="00303685" w:rsidRPr="00C929E6" w:rsidRDefault="00303685" w:rsidP="001C513B">
      <w:pPr>
        <w:spacing w:after="0" w:line="240" w:lineRule="auto"/>
        <w:ind w:left="0" w:right="35" w:firstLine="0"/>
        <w:rPr>
          <w:rFonts w:ascii="Arial" w:hAnsi="Arial" w:cs="Arial"/>
          <w:sz w:val="24"/>
          <w:szCs w:val="24"/>
        </w:rPr>
      </w:pP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III – DO PREPARO DO TERRENO E ESCAVAÇÕES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Pr="00C929E6">
        <w:rPr>
          <w:rFonts w:ascii="Arial" w:hAnsi="Arial" w:cs="Arial"/>
          <w:b/>
          <w:sz w:val="24"/>
          <w:szCs w:val="24"/>
        </w:rPr>
        <w:t xml:space="preserve"> </w:t>
      </w:r>
      <w:r w:rsidR="00B16326">
        <w:rPr>
          <w:rFonts w:ascii="Arial" w:hAnsi="Arial" w:cs="Arial"/>
          <w:b/>
          <w:sz w:val="24"/>
          <w:szCs w:val="24"/>
        </w:rPr>
        <w:t>75</w:t>
      </w:r>
      <w:r w:rsidRPr="00C929E6">
        <w:rPr>
          <w:rFonts w:ascii="Arial" w:hAnsi="Arial" w:cs="Arial"/>
          <w:sz w:val="24"/>
          <w:szCs w:val="24"/>
        </w:rPr>
        <w:t xml:space="preserve"> As atividades de movimentação de terra devem ser acompanhadas por um técnico legalmente habilitado.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sz w:val="24"/>
          <w:szCs w:val="24"/>
        </w:rPr>
        <w:t>:</w:t>
      </w:r>
      <w:r w:rsidRPr="00C929E6">
        <w:rPr>
          <w:rFonts w:ascii="Arial" w:hAnsi="Arial" w:cs="Arial"/>
          <w:sz w:val="24"/>
          <w:szCs w:val="24"/>
        </w:rPr>
        <w:t xml:space="preserve"> Havendo necessidade de deslocamento e transporte de material para local externo ao imóvel, deverá ser observado o disposto no Código </w:t>
      </w:r>
      <w:r w:rsidRPr="00C929E6">
        <w:rPr>
          <w:rFonts w:ascii="Arial" w:hAnsi="Arial" w:cs="Arial"/>
          <w:sz w:val="24"/>
          <w:szCs w:val="24"/>
        </w:rPr>
        <w:t xml:space="preserve">de Posturas Municipal, assim como nas demais normas que dispõem sobre os resíduos sólidos e limpeza urbana. </w:t>
      </w:r>
    </w:p>
    <w:p w:rsidR="00B51B28" w:rsidRPr="00C929E6" w:rsidRDefault="00B51B28"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76</w:t>
      </w:r>
      <w:r w:rsidRPr="00C929E6">
        <w:rPr>
          <w:rFonts w:ascii="Arial" w:hAnsi="Arial" w:cs="Arial"/>
          <w:sz w:val="24"/>
          <w:szCs w:val="24"/>
        </w:rPr>
        <w:t xml:space="preserve"> Fica obrigado a executar as obras corretivas necessárias, o responsável técnico e/ou o proprietário ou possuidor que causar instabilidade/</w:t>
      </w:r>
      <w:r w:rsidRPr="00C929E6">
        <w:rPr>
          <w:rFonts w:ascii="Arial" w:hAnsi="Arial" w:cs="Arial"/>
          <w:sz w:val="24"/>
          <w:szCs w:val="24"/>
        </w:rPr>
        <w:t xml:space="preserve">danos a logradouro público ou terreno vizinho.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77</w:t>
      </w:r>
      <w:r w:rsidRPr="00C929E6">
        <w:rPr>
          <w:rFonts w:ascii="Arial" w:hAnsi="Arial" w:cs="Arial"/>
          <w:sz w:val="24"/>
          <w:szCs w:val="24"/>
        </w:rPr>
        <w:t xml:space="preserve"> Em se fazendo necessária a supressão de arborização, o responsável técnico e o proprietário ou possuidor, deverão solicitar autorização prévia ao Poder Executivo Municipal.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IV – DA ACESSIBILIDADE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78</w:t>
      </w:r>
      <w:r w:rsidRPr="00C929E6">
        <w:rPr>
          <w:rFonts w:ascii="Arial" w:hAnsi="Arial" w:cs="Arial"/>
          <w:sz w:val="24"/>
          <w:szCs w:val="24"/>
        </w:rPr>
        <w:t xml:space="preserve"> As obras de construção, reforma, modificação ou ampliação de edificações em geral, deverão atender as regras de acessibilidade previstas nas Normas Técnicas Brasileiras e legislação específica.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79</w:t>
      </w:r>
      <w:r w:rsidRPr="00C929E6">
        <w:rPr>
          <w:rFonts w:ascii="Arial" w:hAnsi="Arial" w:cs="Arial"/>
          <w:sz w:val="24"/>
          <w:szCs w:val="24"/>
        </w:rPr>
        <w:t xml:space="preserve"> Nas obras de </w:t>
      </w:r>
      <w:r w:rsidRPr="00C929E6">
        <w:rPr>
          <w:rFonts w:ascii="Arial" w:hAnsi="Arial" w:cs="Arial"/>
          <w:sz w:val="24"/>
          <w:szCs w:val="24"/>
        </w:rPr>
        <w:t xml:space="preserve">reforma, modificação ou ampliação de edificação somente será exigido o atendimento às regras de acessibilidade na parte da edificação a ser alterada.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b/>
          <w:sz w:val="24"/>
          <w:szCs w:val="24"/>
        </w:rPr>
        <w:t>:</w:t>
      </w:r>
      <w:r w:rsidRPr="00C929E6">
        <w:rPr>
          <w:rFonts w:ascii="Arial" w:hAnsi="Arial" w:cs="Arial"/>
          <w:sz w:val="24"/>
          <w:szCs w:val="24"/>
        </w:rPr>
        <w:t xml:space="preserve"> É necessária a apresentação de laudo técnico, emitido por profissional devidamente habi</w:t>
      </w:r>
      <w:r w:rsidRPr="00C929E6">
        <w:rPr>
          <w:rFonts w:ascii="Arial" w:hAnsi="Arial" w:cs="Arial"/>
          <w:sz w:val="24"/>
          <w:szCs w:val="24"/>
        </w:rPr>
        <w:t xml:space="preserve">litado, em casos de impossibilidade de atendimento às normas de acessibilidade.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80</w:t>
      </w:r>
      <w:r w:rsidRPr="00C929E6">
        <w:rPr>
          <w:rFonts w:ascii="Arial" w:hAnsi="Arial" w:cs="Arial"/>
          <w:sz w:val="24"/>
          <w:szCs w:val="24"/>
        </w:rPr>
        <w:t xml:space="preserve"> É obrigatória a manutenção das condições de acessibilidade universal nos logradouros públicos do entorno das obras e seus canteiros, sob pena de incorrer em infração </w:t>
      </w:r>
      <w:r w:rsidRPr="00C929E6">
        <w:rPr>
          <w:rFonts w:ascii="Arial" w:hAnsi="Arial" w:cs="Arial"/>
          <w:sz w:val="24"/>
          <w:szCs w:val="24"/>
        </w:rPr>
        <w:t xml:space="preserve">às disposições deste Código de Obras e Edificações. </w:t>
      </w:r>
    </w:p>
    <w:p w:rsidR="00D400B4" w:rsidRPr="00C929E6" w:rsidRDefault="00D400B4" w:rsidP="006D1721">
      <w:pPr>
        <w:spacing w:after="0" w:line="240" w:lineRule="auto"/>
        <w:ind w:left="-5" w:right="35"/>
        <w:rPr>
          <w:rFonts w:ascii="Arial" w:hAnsi="Arial" w:cs="Arial"/>
          <w:sz w:val="24"/>
          <w:szCs w:val="24"/>
        </w:rPr>
      </w:pPr>
    </w:p>
    <w:p w:rsidR="00303685"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81</w:t>
      </w:r>
      <w:r w:rsidRPr="00C929E6">
        <w:rPr>
          <w:rFonts w:ascii="Arial" w:hAnsi="Arial" w:cs="Arial"/>
          <w:sz w:val="24"/>
          <w:szCs w:val="24"/>
        </w:rPr>
        <w:t xml:space="preserve"> A execução de passeio público deverá atender a esta seção</w:t>
      </w:r>
    </w:p>
    <w:p w:rsidR="00DE4861"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pStyle w:val="Ttulo1"/>
        <w:tabs>
          <w:tab w:val="left" w:pos="6804"/>
        </w:tabs>
        <w:spacing w:after="0" w:line="240" w:lineRule="auto"/>
        <w:ind w:left="2552" w:right="2924" w:hanging="284"/>
        <w:rPr>
          <w:rFonts w:ascii="Arial" w:hAnsi="Arial" w:cs="Arial"/>
          <w:b/>
          <w:sz w:val="24"/>
          <w:szCs w:val="24"/>
        </w:rPr>
      </w:pPr>
      <w:r w:rsidRPr="00C929E6">
        <w:rPr>
          <w:rFonts w:ascii="Arial" w:hAnsi="Arial" w:cs="Arial"/>
          <w:b/>
          <w:sz w:val="24"/>
          <w:szCs w:val="24"/>
        </w:rPr>
        <w:t>CAPÍTULO VI – DISPOSIÇÕES GERAIS</w:t>
      </w:r>
      <w:r w:rsidRPr="00C929E6">
        <w:rPr>
          <w:rFonts w:ascii="Arial" w:hAnsi="Arial" w:cs="Arial"/>
          <w:sz w:val="24"/>
          <w:szCs w:val="24"/>
        </w:rPr>
        <w:t xml:space="preserve"> </w:t>
      </w:r>
      <w:r w:rsidRPr="00C929E6">
        <w:rPr>
          <w:rFonts w:ascii="Arial" w:hAnsi="Arial" w:cs="Arial"/>
          <w:b/>
          <w:sz w:val="24"/>
          <w:szCs w:val="24"/>
        </w:rPr>
        <w:t xml:space="preserve">SEÇÃO I – IMPLANTAÇÃO E FACHADAS </w:t>
      </w:r>
    </w:p>
    <w:p w:rsidR="00D400B4" w:rsidRPr="00D400B4" w:rsidRDefault="00D400B4" w:rsidP="00D400B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82</w:t>
      </w:r>
      <w:r w:rsidRPr="00C929E6">
        <w:rPr>
          <w:rFonts w:ascii="Arial" w:hAnsi="Arial" w:cs="Arial"/>
          <w:sz w:val="24"/>
          <w:szCs w:val="24"/>
        </w:rPr>
        <w:t xml:space="preserve"> - As edificações devem atender às seguintes exigências: </w:t>
      </w:r>
    </w:p>
    <w:p w:rsidR="00D400B4" w:rsidRDefault="00D400B4" w:rsidP="006D1721">
      <w:pPr>
        <w:spacing w:after="0" w:line="240" w:lineRule="auto"/>
        <w:ind w:left="-5" w:right="35"/>
        <w:rPr>
          <w:rFonts w:ascii="Arial" w:hAnsi="Arial" w:cs="Arial"/>
          <w:sz w:val="24"/>
          <w:szCs w:val="24"/>
        </w:rPr>
      </w:pPr>
    </w:p>
    <w:p w:rsidR="00303685" w:rsidRPr="00C929E6" w:rsidRDefault="00303685" w:rsidP="006D1721">
      <w:pPr>
        <w:spacing w:after="0" w:line="240" w:lineRule="auto"/>
        <w:ind w:left="-5" w:right="35"/>
        <w:rPr>
          <w:rFonts w:ascii="Arial" w:hAnsi="Arial" w:cs="Arial"/>
          <w:sz w:val="24"/>
          <w:szCs w:val="24"/>
        </w:rPr>
      </w:pPr>
    </w:p>
    <w:p w:rsidR="00553DE2" w:rsidRDefault="00AD6E27" w:rsidP="008D6FB3">
      <w:pPr>
        <w:spacing w:after="0" w:line="240" w:lineRule="auto"/>
        <w:ind w:left="0" w:right="35" w:firstLine="0"/>
        <w:rPr>
          <w:rFonts w:ascii="Arial" w:hAnsi="Arial" w:cs="Arial"/>
          <w:sz w:val="24"/>
          <w:szCs w:val="24"/>
        </w:rPr>
      </w:pPr>
      <w:r w:rsidRPr="00B465F0">
        <w:rPr>
          <w:rFonts w:ascii="Arial" w:hAnsi="Arial" w:cs="Arial"/>
          <w:b/>
          <w:sz w:val="24"/>
          <w:szCs w:val="24"/>
        </w:rPr>
        <w:t>1</w:t>
      </w:r>
      <w:r w:rsidR="00D84C7D" w:rsidRPr="00B465F0">
        <w:rPr>
          <w:rFonts w:ascii="Arial" w:hAnsi="Arial" w:cs="Arial"/>
          <w:b/>
          <w:sz w:val="24"/>
          <w:szCs w:val="24"/>
        </w:rPr>
        <w:t>-</w:t>
      </w:r>
      <w:r w:rsidR="00D84C7D" w:rsidRPr="00C929E6">
        <w:rPr>
          <w:rFonts w:ascii="Arial" w:hAnsi="Arial" w:cs="Arial"/>
          <w:sz w:val="24"/>
          <w:szCs w:val="24"/>
        </w:rPr>
        <w:t xml:space="preserve"> Os recuos laterais deverão atender às diretrizes constantes nas Leis de </w:t>
      </w:r>
      <w:r w:rsidR="00303685">
        <w:rPr>
          <w:rFonts w:ascii="Arial" w:hAnsi="Arial" w:cs="Arial"/>
          <w:sz w:val="24"/>
          <w:szCs w:val="24"/>
        </w:rPr>
        <w:t>Parcelamento</w:t>
      </w:r>
    </w:p>
    <w:p w:rsidR="00553DE2" w:rsidRDefault="00AD6E27" w:rsidP="008D6FB3">
      <w:pPr>
        <w:spacing w:after="0" w:line="240" w:lineRule="auto"/>
        <w:ind w:left="284" w:right="35" w:hanging="284"/>
        <w:rPr>
          <w:rFonts w:ascii="Arial" w:hAnsi="Arial" w:cs="Arial"/>
          <w:sz w:val="24"/>
          <w:szCs w:val="24"/>
        </w:rPr>
      </w:pPr>
      <w:r>
        <w:rPr>
          <w:rFonts w:ascii="Arial" w:hAnsi="Arial" w:cs="Arial"/>
          <w:sz w:val="24"/>
          <w:szCs w:val="24"/>
        </w:rPr>
        <w:t xml:space="preserve">   </w:t>
      </w:r>
      <w:r w:rsidR="00D84C7D" w:rsidRPr="00C929E6">
        <w:rPr>
          <w:rFonts w:ascii="Arial" w:hAnsi="Arial" w:cs="Arial"/>
          <w:sz w:val="24"/>
          <w:szCs w:val="24"/>
        </w:rPr>
        <w:t xml:space="preserve"> Uso e Ocupação do Solo, com um mínimo de 1,50 m (um metro e</w:t>
      </w:r>
      <w:r w:rsidR="00303685">
        <w:rPr>
          <w:rFonts w:ascii="Arial" w:hAnsi="Arial" w:cs="Arial"/>
          <w:sz w:val="24"/>
          <w:szCs w:val="24"/>
        </w:rPr>
        <w:t xml:space="preserve"> cinquenta    </w:t>
      </w:r>
      <w:r w:rsidR="008D6FB3">
        <w:rPr>
          <w:rFonts w:ascii="Arial" w:hAnsi="Arial" w:cs="Arial"/>
          <w:sz w:val="24"/>
          <w:szCs w:val="24"/>
        </w:rPr>
        <w:t xml:space="preserve">      </w:t>
      </w:r>
      <w:r w:rsidR="00303685">
        <w:rPr>
          <w:rFonts w:ascii="Arial" w:hAnsi="Arial" w:cs="Arial"/>
          <w:sz w:val="24"/>
          <w:szCs w:val="24"/>
        </w:rPr>
        <w:t>cent</w:t>
      </w:r>
      <w:r w:rsidR="00401F1B">
        <w:rPr>
          <w:rFonts w:ascii="Arial" w:hAnsi="Arial" w:cs="Arial"/>
          <w:sz w:val="24"/>
          <w:szCs w:val="24"/>
        </w:rPr>
        <w:t>í</w:t>
      </w:r>
      <w:r w:rsidR="00303685">
        <w:rPr>
          <w:rFonts w:ascii="Arial" w:hAnsi="Arial" w:cs="Arial"/>
          <w:sz w:val="24"/>
          <w:szCs w:val="24"/>
        </w:rPr>
        <w:t>met</w:t>
      </w:r>
      <w:r w:rsidR="00401F1B">
        <w:rPr>
          <w:rFonts w:ascii="Arial" w:hAnsi="Arial" w:cs="Arial"/>
          <w:sz w:val="24"/>
          <w:szCs w:val="24"/>
        </w:rPr>
        <w:t>r</w:t>
      </w:r>
      <w:r w:rsidR="00303685">
        <w:rPr>
          <w:rFonts w:ascii="Arial" w:hAnsi="Arial" w:cs="Arial"/>
          <w:sz w:val="24"/>
          <w:szCs w:val="24"/>
        </w:rPr>
        <w:t xml:space="preserve">os), </w:t>
      </w:r>
      <w:r w:rsidR="00D84C7D" w:rsidRPr="00C929E6">
        <w:rPr>
          <w:rFonts w:ascii="Arial" w:hAnsi="Arial" w:cs="Arial"/>
          <w:sz w:val="24"/>
          <w:szCs w:val="24"/>
        </w:rPr>
        <w:t xml:space="preserve">desde que haja vãos iluminantes e ventilantes, prevalecendo </w:t>
      </w:r>
      <w:r w:rsidR="00303685">
        <w:rPr>
          <w:rFonts w:ascii="Arial" w:hAnsi="Arial" w:cs="Arial"/>
          <w:sz w:val="24"/>
          <w:szCs w:val="24"/>
        </w:rPr>
        <w:t>sempre</w:t>
      </w:r>
      <w:r w:rsidR="008D6FB3">
        <w:rPr>
          <w:rFonts w:ascii="Arial" w:hAnsi="Arial" w:cs="Arial"/>
          <w:sz w:val="24"/>
          <w:szCs w:val="24"/>
        </w:rPr>
        <w:t xml:space="preserve"> a</w:t>
      </w:r>
    </w:p>
    <w:p w:rsidR="00DE4861" w:rsidRDefault="00AD6E27" w:rsidP="008D6FB3">
      <w:pPr>
        <w:spacing w:after="0" w:line="240" w:lineRule="auto"/>
        <w:ind w:left="0" w:right="35" w:firstLine="0"/>
        <w:rPr>
          <w:rFonts w:ascii="Arial" w:hAnsi="Arial" w:cs="Arial"/>
          <w:sz w:val="24"/>
          <w:szCs w:val="24"/>
        </w:rPr>
      </w:pPr>
      <w:r>
        <w:rPr>
          <w:rFonts w:ascii="Arial" w:hAnsi="Arial" w:cs="Arial"/>
          <w:sz w:val="24"/>
          <w:szCs w:val="24"/>
        </w:rPr>
        <w:t xml:space="preserve">   </w:t>
      </w:r>
      <w:r w:rsidR="008D6FB3">
        <w:rPr>
          <w:rFonts w:ascii="Arial" w:hAnsi="Arial" w:cs="Arial"/>
          <w:sz w:val="24"/>
          <w:szCs w:val="24"/>
        </w:rPr>
        <w:t xml:space="preserve"> </w:t>
      </w:r>
      <w:r w:rsidR="00D84C7D" w:rsidRPr="00C929E6">
        <w:rPr>
          <w:rFonts w:ascii="Arial" w:hAnsi="Arial" w:cs="Arial"/>
          <w:sz w:val="24"/>
          <w:szCs w:val="24"/>
        </w:rPr>
        <w:t xml:space="preserve">mais restritiva;  </w:t>
      </w:r>
    </w:p>
    <w:p w:rsidR="00B51B28" w:rsidRPr="00C929E6" w:rsidRDefault="00B51B28" w:rsidP="008D6FB3">
      <w:pPr>
        <w:spacing w:after="0" w:line="240" w:lineRule="auto"/>
        <w:ind w:left="142" w:right="35" w:firstLine="0"/>
        <w:rPr>
          <w:rFonts w:ascii="Arial" w:hAnsi="Arial" w:cs="Arial"/>
          <w:sz w:val="24"/>
          <w:szCs w:val="24"/>
        </w:rPr>
      </w:pPr>
    </w:p>
    <w:p w:rsidR="00DE4861" w:rsidRPr="001C513B" w:rsidRDefault="00AD6E27" w:rsidP="001C513B">
      <w:pPr>
        <w:spacing w:after="0" w:line="240" w:lineRule="auto"/>
        <w:ind w:right="35"/>
        <w:rPr>
          <w:rFonts w:ascii="Arial" w:hAnsi="Arial" w:cs="Arial"/>
          <w:sz w:val="24"/>
          <w:szCs w:val="24"/>
        </w:rPr>
      </w:pPr>
      <w:r w:rsidRPr="001C513B">
        <w:rPr>
          <w:rFonts w:ascii="Arial" w:hAnsi="Arial" w:cs="Arial"/>
          <w:b/>
          <w:sz w:val="24"/>
          <w:szCs w:val="24"/>
        </w:rPr>
        <w:t>2-</w:t>
      </w:r>
      <w:r>
        <w:rPr>
          <w:rFonts w:ascii="Arial" w:hAnsi="Arial" w:cs="Arial"/>
          <w:sz w:val="24"/>
          <w:szCs w:val="24"/>
        </w:rPr>
        <w:t xml:space="preserve"> </w:t>
      </w:r>
      <w:r w:rsidR="00D84C7D" w:rsidRPr="001C513B">
        <w:rPr>
          <w:rFonts w:ascii="Arial" w:hAnsi="Arial" w:cs="Arial"/>
          <w:sz w:val="24"/>
          <w:szCs w:val="24"/>
        </w:rPr>
        <w:t>A metragem mínima total das edificações unifamiliares é de 20,</w:t>
      </w:r>
      <w:r w:rsidR="00F90730" w:rsidRPr="001C513B">
        <w:rPr>
          <w:rFonts w:ascii="Arial" w:hAnsi="Arial" w:cs="Arial"/>
          <w:sz w:val="24"/>
          <w:szCs w:val="24"/>
        </w:rPr>
        <w:t>00 m² (vinte metros quadrados) sendo obrigatório o fogão de indução;</w:t>
      </w:r>
    </w:p>
    <w:p w:rsidR="00B51B28" w:rsidRPr="00B51B28" w:rsidRDefault="00B51B28" w:rsidP="00B51B28">
      <w:pPr>
        <w:pStyle w:val="PargrafodaLista"/>
        <w:rPr>
          <w:rFonts w:ascii="Arial" w:hAnsi="Arial" w:cs="Arial"/>
          <w:sz w:val="24"/>
          <w:szCs w:val="24"/>
        </w:rPr>
      </w:pPr>
    </w:p>
    <w:p w:rsidR="00B51B28" w:rsidRPr="00B51B28" w:rsidRDefault="00B51B28" w:rsidP="00B51B28">
      <w:pPr>
        <w:pStyle w:val="PargrafodaLista"/>
        <w:spacing w:after="0" w:line="240" w:lineRule="auto"/>
        <w:ind w:left="162" w:right="35" w:firstLine="0"/>
        <w:rPr>
          <w:rFonts w:ascii="Arial" w:hAnsi="Arial" w:cs="Arial"/>
          <w:sz w:val="24"/>
          <w:szCs w:val="24"/>
        </w:rPr>
      </w:pPr>
    </w:p>
    <w:p w:rsidR="00DE4861" w:rsidRPr="001C513B" w:rsidRDefault="00AD6E27" w:rsidP="001C513B">
      <w:pPr>
        <w:spacing w:after="0" w:line="240" w:lineRule="auto"/>
        <w:ind w:right="35"/>
        <w:rPr>
          <w:rFonts w:ascii="Arial" w:hAnsi="Arial" w:cs="Arial"/>
          <w:sz w:val="24"/>
          <w:szCs w:val="24"/>
        </w:rPr>
      </w:pPr>
      <w:r w:rsidRPr="001C513B">
        <w:rPr>
          <w:rFonts w:ascii="Arial" w:hAnsi="Arial" w:cs="Arial"/>
          <w:b/>
          <w:sz w:val="24"/>
          <w:szCs w:val="24"/>
        </w:rPr>
        <w:t>3-</w:t>
      </w:r>
      <w:r>
        <w:rPr>
          <w:rFonts w:ascii="Arial" w:hAnsi="Arial" w:cs="Arial"/>
          <w:sz w:val="24"/>
          <w:szCs w:val="24"/>
        </w:rPr>
        <w:t xml:space="preserve"> </w:t>
      </w:r>
      <w:r w:rsidR="00D84C7D" w:rsidRPr="001C513B">
        <w:rPr>
          <w:rFonts w:ascii="Arial" w:hAnsi="Arial" w:cs="Arial"/>
          <w:sz w:val="24"/>
          <w:szCs w:val="24"/>
        </w:rPr>
        <w:t xml:space="preserve">É facultativo ao proprietário apresentar a representação da piscina na aprovação do projeto. </w:t>
      </w:r>
      <w:r w:rsidR="00F90730" w:rsidRPr="001C513B">
        <w:rPr>
          <w:rFonts w:ascii="Arial" w:hAnsi="Arial" w:cs="Arial"/>
          <w:sz w:val="24"/>
          <w:szCs w:val="24"/>
        </w:rPr>
        <w:t>Se caso o colocar é obrigatório contar como área construída.</w:t>
      </w:r>
    </w:p>
    <w:p w:rsidR="00B51B28" w:rsidRDefault="00B51B28" w:rsidP="00B51B28">
      <w:pPr>
        <w:pStyle w:val="PargrafodaLista"/>
        <w:spacing w:after="0" w:line="240" w:lineRule="auto"/>
        <w:ind w:left="162" w:right="35" w:firstLine="0"/>
        <w:rPr>
          <w:rFonts w:ascii="Arial" w:hAnsi="Arial" w:cs="Arial"/>
          <w:sz w:val="24"/>
          <w:szCs w:val="24"/>
        </w:rPr>
      </w:pPr>
    </w:p>
    <w:p w:rsidR="00B51B28" w:rsidRPr="00C929E6" w:rsidRDefault="00B51B28" w:rsidP="00B51B28">
      <w:pPr>
        <w:pStyle w:val="PargrafodaLista"/>
        <w:spacing w:after="0" w:line="240" w:lineRule="auto"/>
        <w:ind w:left="162" w:right="35" w:firstLine="0"/>
        <w:rPr>
          <w:rFonts w:ascii="Arial" w:hAnsi="Arial" w:cs="Arial"/>
          <w:sz w:val="24"/>
          <w:szCs w:val="24"/>
        </w:rPr>
      </w:pPr>
    </w:p>
    <w:p w:rsidR="001C513B" w:rsidRDefault="00AD6E27" w:rsidP="001C513B">
      <w:pPr>
        <w:spacing w:after="0" w:line="240" w:lineRule="auto"/>
        <w:ind w:left="0" w:right="35" w:firstLine="0"/>
        <w:rPr>
          <w:rFonts w:ascii="Arial" w:hAnsi="Arial" w:cs="Arial"/>
          <w:color w:val="0D0D0D"/>
          <w:sz w:val="24"/>
          <w:szCs w:val="24"/>
        </w:rPr>
      </w:pPr>
      <w:r>
        <w:rPr>
          <w:rFonts w:ascii="Arial" w:hAnsi="Arial" w:cs="Arial"/>
          <w:b/>
          <w:color w:val="0D0D0D"/>
          <w:sz w:val="24"/>
          <w:szCs w:val="24"/>
        </w:rPr>
        <w:t xml:space="preserve"> 4- </w:t>
      </w:r>
      <w:r w:rsidR="00D84C7D" w:rsidRPr="00C929E6">
        <w:rPr>
          <w:rFonts w:ascii="Arial" w:hAnsi="Arial" w:cs="Arial"/>
          <w:color w:val="0D0D0D"/>
          <w:sz w:val="24"/>
          <w:szCs w:val="24"/>
        </w:rPr>
        <w:t xml:space="preserve">A metragem mínima de jardim de inverno e </w:t>
      </w:r>
      <w:r>
        <w:rPr>
          <w:rFonts w:ascii="Arial" w:hAnsi="Arial" w:cs="Arial"/>
          <w:color w:val="0D0D0D"/>
          <w:sz w:val="24"/>
          <w:szCs w:val="24"/>
        </w:rPr>
        <w:t xml:space="preserve">poço de iluminação e ventilação admitida    </w:t>
      </w:r>
    </w:p>
    <w:p w:rsidR="001C513B" w:rsidRDefault="00AD6E27" w:rsidP="001C513B">
      <w:pPr>
        <w:spacing w:after="0" w:line="240" w:lineRule="auto"/>
        <w:ind w:left="0" w:right="35" w:firstLine="0"/>
        <w:rPr>
          <w:rFonts w:ascii="Arial" w:hAnsi="Arial" w:cs="Arial"/>
          <w:color w:val="0D0D0D"/>
          <w:sz w:val="24"/>
          <w:szCs w:val="24"/>
        </w:rPr>
      </w:pPr>
      <w:r>
        <w:rPr>
          <w:rFonts w:ascii="Arial" w:hAnsi="Arial" w:cs="Arial"/>
          <w:color w:val="0D0D0D"/>
          <w:sz w:val="24"/>
          <w:szCs w:val="24"/>
        </w:rPr>
        <w:t xml:space="preserve"> é</w:t>
      </w:r>
      <w:r w:rsidR="00D84C7D" w:rsidRPr="00C929E6">
        <w:rPr>
          <w:rFonts w:ascii="Arial" w:hAnsi="Arial" w:cs="Arial"/>
          <w:color w:val="0D0D0D"/>
          <w:sz w:val="24"/>
          <w:szCs w:val="24"/>
        </w:rPr>
        <w:t xml:space="preserve"> 1,50 m (um metro e cinquenta centímetros) de largura e 4,5 m² (quatro metros</w:t>
      </w:r>
      <w:r w:rsidR="00D14410">
        <w:rPr>
          <w:rFonts w:ascii="Arial" w:hAnsi="Arial" w:cs="Arial"/>
          <w:color w:val="0D0D0D"/>
          <w:sz w:val="24"/>
          <w:szCs w:val="24"/>
        </w:rPr>
        <w:t>,</w:t>
      </w:r>
      <w:r w:rsidR="00D84C7D" w:rsidRPr="00C929E6">
        <w:rPr>
          <w:rFonts w:ascii="Arial" w:hAnsi="Arial" w:cs="Arial"/>
          <w:color w:val="0D0D0D"/>
          <w:sz w:val="24"/>
          <w:szCs w:val="24"/>
        </w:rPr>
        <w:t xml:space="preserve"> e meio </w:t>
      </w:r>
      <w:r>
        <w:rPr>
          <w:rFonts w:ascii="Arial" w:hAnsi="Arial" w:cs="Arial"/>
          <w:color w:val="0D0D0D"/>
          <w:sz w:val="24"/>
          <w:szCs w:val="24"/>
        </w:rPr>
        <w:t xml:space="preserve">   </w:t>
      </w:r>
    </w:p>
    <w:p w:rsidR="00D400B4" w:rsidRDefault="00AD6E27" w:rsidP="001C513B">
      <w:pPr>
        <w:spacing w:after="0" w:line="240" w:lineRule="auto"/>
        <w:ind w:left="0" w:right="35" w:firstLine="0"/>
        <w:rPr>
          <w:rFonts w:ascii="Arial" w:hAnsi="Arial" w:cs="Arial"/>
          <w:color w:val="0D0D0D"/>
          <w:sz w:val="24"/>
          <w:szCs w:val="24"/>
        </w:rPr>
      </w:pPr>
      <w:r>
        <w:rPr>
          <w:rFonts w:ascii="Arial" w:hAnsi="Arial" w:cs="Arial"/>
          <w:color w:val="0D0D0D"/>
          <w:sz w:val="24"/>
          <w:szCs w:val="24"/>
        </w:rPr>
        <w:t xml:space="preserve"> </w:t>
      </w:r>
      <w:r w:rsidR="00D84C7D" w:rsidRPr="00C929E6">
        <w:rPr>
          <w:rFonts w:ascii="Arial" w:hAnsi="Arial" w:cs="Arial"/>
          <w:color w:val="0D0D0D"/>
          <w:sz w:val="24"/>
          <w:szCs w:val="24"/>
        </w:rPr>
        <w:t>quadrados) de área.</w:t>
      </w:r>
    </w:p>
    <w:p w:rsidR="00D400B4" w:rsidRDefault="00D400B4" w:rsidP="001C513B">
      <w:pPr>
        <w:spacing w:after="0" w:line="240" w:lineRule="auto"/>
        <w:ind w:left="0" w:right="35" w:firstLine="0"/>
        <w:rPr>
          <w:rFonts w:ascii="Arial" w:hAnsi="Arial" w:cs="Arial"/>
          <w:color w:val="0D0D0D"/>
          <w:sz w:val="24"/>
          <w:szCs w:val="24"/>
        </w:rPr>
      </w:pPr>
    </w:p>
    <w:p w:rsidR="00DE4861" w:rsidRPr="00C929E6" w:rsidRDefault="00AD6E27" w:rsidP="001C513B">
      <w:pPr>
        <w:spacing w:after="0" w:line="240" w:lineRule="auto"/>
        <w:ind w:left="0" w:right="35" w:firstLine="0"/>
        <w:rPr>
          <w:rFonts w:ascii="Arial" w:hAnsi="Arial" w:cs="Arial"/>
          <w:sz w:val="24"/>
          <w:szCs w:val="24"/>
        </w:rPr>
      </w:pPr>
      <w:r w:rsidRPr="00C929E6">
        <w:rPr>
          <w:rFonts w:ascii="Arial" w:hAnsi="Arial" w:cs="Arial"/>
          <w:color w:val="0D0D0D"/>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83</w:t>
      </w:r>
      <w:r w:rsidRPr="00C929E6">
        <w:rPr>
          <w:rFonts w:ascii="Arial" w:hAnsi="Arial" w:cs="Arial"/>
          <w:sz w:val="24"/>
          <w:szCs w:val="24"/>
        </w:rPr>
        <w:t xml:space="preserve"> Poderão ser aceitas pequenas alterações que não impliquem divergência superior a 5% (cinco por cento) nas metragens lineares e/ou 10% (dez por cento) na metragem quadrada da edificação, constantes da peça gráfica aprovada e as observadas na obra executada</w:t>
      </w:r>
      <w:r w:rsidRPr="00C929E6">
        <w:rPr>
          <w:rFonts w:ascii="Arial" w:hAnsi="Arial" w:cs="Arial"/>
          <w:sz w:val="24"/>
          <w:szCs w:val="24"/>
        </w:rPr>
        <w:t xml:space="preserve">, desde que não ultrapasse 10 m² (dez metros quadrados). </w:t>
      </w:r>
    </w:p>
    <w:p w:rsidR="00D400B4" w:rsidRPr="00C929E6" w:rsidRDefault="00D400B4" w:rsidP="006D1721">
      <w:pPr>
        <w:spacing w:after="0" w:line="240" w:lineRule="auto"/>
        <w:ind w:left="-5" w:right="35"/>
        <w:rPr>
          <w:rFonts w:ascii="Arial" w:hAnsi="Arial" w:cs="Arial"/>
          <w:sz w:val="24"/>
          <w:szCs w:val="24"/>
        </w:rPr>
      </w:pPr>
    </w:p>
    <w:p w:rsidR="00D400B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62723" w:rsidRPr="00C929E6">
        <w:rPr>
          <w:rFonts w:ascii="Arial" w:hAnsi="Arial" w:cs="Arial"/>
          <w:sz w:val="24"/>
          <w:szCs w:val="24"/>
        </w:rPr>
        <w:t>:</w:t>
      </w:r>
      <w:r w:rsidRPr="00C929E6">
        <w:rPr>
          <w:rFonts w:ascii="Arial" w:hAnsi="Arial" w:cs="Arial"/>
          <w:sz w:val="24"/>
          <w:szCs w:val="24"/>
        </w:rPr>
        <w:t xml:space="preserve"> O aumento</w:t>
      </w:r>
      <w:r w:rsidR="00F90730" w:rsidRPr="00C929E6">
        <w:rPr>
          <w:rFonts w:ascii="Arial" w:hAnsi="Arial" w:cs="Arial"/>
          <w:sz w:val="24"/>
          <w:szCs w:val="24"/>
        </w:rPr>
        <w:t xml:space="preserve"> da metragem somente será aceito</w:t>
      </w:r>
      <w:r w:rsidRPr="00C929E6">
        <w:rPr>
          <w:rFonts w:ascii="Arial" w:hAnsi="Arial" w:cs="Arial"/>
          <w:sz w:val="24"/>
          <w:szCs w:val="24"/>
        </w:rPr>
        <w:t xml:space="preserve"> se ocorrer em relação à edificação, não serão aceitas edificações complementares.</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84</w:t>
      </w:r>
      <w:r w:rsidRPr="00C929E6">
        <w:rPr>
          <w:rFonts w:ascii="Arial" w:hAnsi="Arial" w:cs="Arial"/>
          <w:sz w:val="24"/>
          <w:szCs w:val="24"/>
        </w:rPr>
        <w:t xml:space="preserve"> Cabe ao Município conceder o emplacamento municipal aos prédios, ou seja, numeração predial.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emplacamento municipal só pode ser fornecido no ato do protocolo do Projeto de Construção ou Regularização ou, ainda, se for apresentado documento que c</w:t>
      </w:r>
      <w:r w:rsidRPr="00C929E6">
        <w:rPr>
          <w:rFonts w:ascii="Arial" w:hAnsi="Arial" w:cs="Arial"/>
          <w:sz w:val="24"/>
          <w:szCs w:val="24"/>
        </w:rPr>
        <w:t xml:space="preserve">omprove sua regularidade perante o Município, como Alvará de Construção, Regularização, Reforma, Adaptação ou Habite-se.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Se o prédio estiver averbado e sem informação do referido emplacamento municipal, deve ser solicitada Certidão de Emplacamento.</w:t>
      </w:r>
      <w:r w:rsidRPr="00C929E6">
        <w:rPr>
          <w:rFonts w:ascii="Arial" w:hAnsi="Arial" w:cs="Arial"/>
          <w:sz w:val="24"/>
          <w:szCs w:val="24"/>
        </w:rPr>
        <w:t xml:space="preserv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85</w:t>
      </w:r>
      <w:r w:rsidRPr="00C929E6">
        <w:rPr>
          <w:rFonts w:ascii="Arial" w:hAnsi="Arial" w:cs="Arial"/>
          <w:sz w:val="24"/>
          <w:szCs w:val="24"/>
        </w:rPr>
        <w:t xml:space="preserve"> Será obrigatória a instalação de caixa de gordura em todas as edificações, sendo a SAAEB Ambiental o órgão responsável pela fiscalização. </w:t>
      </w:r>
    </w:p>
    <w:p w:rsidR="00D400B4" w:rsidRPr="00C929E6" w:rsidRDefault="00D400B4" w:rsidP="006D1721">
      <w:pPr>
        <w:spacing w:after="0" w:line="240" w:lineRule="auto"/>
        <w:ind w:left="-5" w:right="35"/>
        <w:rPr>
          <w:rFonts w:ascii="Arial" w:hAnsi="Arial" w:cs="Arial"/>
          <w:sz w:val="24"/>
          <w:szCs w:val="24"/>
        </w:rPr>
      </w:pPr>
    </w:p>
    <w:p w:rsidR="00D400B4" w:rsidRDefault="00AD6E27" w:rsidP="006D1721">
      <w:pPr>
        <w:pStyle w:val="Ttulo1"/>
        <w:spacing w:after="0" w:line="240" w:lineRule="auto"/>
        <w:ind w:right="52"/>
        <w:rPr>
          <w:rFonts w:ascii="Arial" w:hAnsi="Arial" w:cs="Arial"/>
          <w:b/>
          <w:sz w:val="24"/>
          <w:szCs w:val="24"/>
        </w:rPr>
      </w:pPr>
      <w:r w:rsidRPr="00C929E6">
        <w:rPr>
          <w:rFonts w:ascii="Arial" w:hAnsi="Arial" w:cs="Arial"/>
          <w:b/>
          <w:sz w:val="24"/>
          <w:szCs w:val="24"/>
        </w:rPr>
        <w:t>SEÇÃO II – DA ÁREA CONSTRUÍDA</w:t>
      </w:r>
    </w:p>
    <w:p w:rsidR="00DE4861" w:rsidRPr="00C929E6" w:rsidRDefault="00AD6E27"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86</w:t>
      </w:r>
      <w:r w:rsidRPr="00C929E6">
        <w:rPr>
          <w:rFonts w:ascii="Arial" w:hAnsi="Arial" w:cs="Arial"/>
          <w:sz w:val="24"/>
          <w:szCs w:val="24"/>
        </w:rPr>
        <w:t xml:space="preserve"> Para fins de aplicação dos índices de ocupação e aproveitamento d</w:t>
      </w:r>
      <w:r w:rsidRPr="00C929E6">
        <w:rPr>
          <w:rFonts w:ascii="Arial" w:hAnsi="Arial" w:cs="Arial"/>
          <w:sz w:val="24"/>
          <w:szCs w:val="24"/>
        </w:rPr>
        <w:t xml:space="preserve">o solo, observados os limites estabelecidos previstos em lei, não é considerada área construída computável: </w:t>
      </w:r>
    </w:p>
    <w:p w:rsidR="00540EC9" w:rsidRPr="00C929E6" w:rsidRDefault="00540EC9"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os demais tipos de mobiliário e a obra complementar com área construída de até 5,00 m² (cinco metros quadrados);  </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sótão, porão e similares, independente de metragem e altura; </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III -</w:t>
      </w:r>
      <w:r w:rsidR="00D84C7D" w:rsidRPr="00C929E6">
        <w:rPr>
          <w:rFonts w:ascii="Arial" w:hAnsi="Arial" w:cs="Arial"/>
          <w:sz w:val="24"/>
          <w:szCs w:val="24"/>
        </w:rPr>
        <w:t xml:space="preserve"> estacionamentos com cobertura móvel ou retrátil, como lonas, sombrites e similares;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IV</w:t>
      </w:r>
      <w:r w:rsidR="00D84C7D" w:rsidRPr="00C929E6">
        <w:rPr>
          <w:rFonts w:ascii="Arial" w:hAnsi="Arial" w:cs="Arial"/>
          <w:sz w:val="24"/>
          <w:szCs w:val="24"/>
        </w:rPr>
        <w:t xml:space="preserve"> - a saliência, com as seguintes características e dimensões em relação ao plano da fachada e corpo da edificação: </w:t>
      </w:r>
    </w:p>
    <w:p w:rsidR="00540EC9" w:rsidRPr="00C929E6" w:rsidRDefault="00540EC9" w:rsidP="006D1721">
      <w:pPr>
        <w:spacing w:after="0" w:line="240" w:lineRule="auto"/>
        <w:ind w:left="-5" w:right="35"/>
        <w:rPr>
          <w:rFonts w:ascii="Arial" w:hAnsi="Arial" w:cs="Arial"/>
          <w:sz w:val="24"/>
          <w:szCs w:val="24"/>
        </w:rPr>
      </w:pPr>
    </w:p>
    <w:p w:rsidR="00DE4861" w:rsidRPr="00981A40" w:rsidRDefault="00AD6E27" w:rsidP="006A2059">
      <w:pPr>
        <w:spacing w:after="0" w:line="240" w:lineRule="auto"/>
        <w:ind w:left="0" w:right="35" w:firstLine="0"/>
        <w:rPr>
          <w:rFonts w:ascii="Arial" w:hAnsi="Arial" w:cs="Arial"/>
          <w:sz w:val="24"/>
          <w:szCs w:val="24"/>
        </w:rPr>
      </w:pPr>
      <w:r>
        <w:rPr>
          <w:rFonts w:ascii="Arial" w:hAnsi="Arial" w:cs="Arial"/>
          <w:sz w:val="24"/>
          <w:szCs w:val="24"/>
        </w:rPr>
        <w:t xml:space="preserve">a) </w:t>
      </w:r>
      <w:r w:rsidR="00D84C7D" w:rsidRPr="00981A40">
        <w:rPr>
          <w:rFonts w:ascii="Arial" w:hAnsi="Arial" w:cs="Arial"/>
          <w:sz w:val="24"/>
          <w:szCs w:val="24"/>
        </w:rPr>
        <w:t xml:space="preserve">elemento arquitetônico, ornato, ornamento, jardineira, floreira, brise, aba horizontal e vertical, com até 0,40 m (quarenta centímetros) de profundidade; </w:t>
      </w:r>
    </w:p>
    <w:p w:rsidR="00DE4861" w:rsidRPr="00C929E6" w:rsidRDefault="00AD6E27" w:rsidP="006D1721">
      <w:pPr>
        <w:numPr>
          <w:ilvl w:val="0"/>
          <w:numId w:val="6"/>
        </w:numPr>
        <w:spacing w:after="0" w:line="240" w:lineRule="auto"/>
        <w:ind w:right="35" w:hanging="243"/>
        <w:rPr>
          <w:rFonts w:ascii="Arial" w:hAnsi="Arial" w:cs="Arial"/>
          <w:sz w:val="24"/>
          <w:szCs w:val="24"/>
        </w:rPr>
      </w:pPr>
      <w:r w:rsidRPr="00C929E6">
        <w:rPr>
          <w:rFonts w:ascii="Arial" w:hAnsi="Arial" w:cs="Arial"/>
          <w:sz w:val="24"/>
          <w:szCs w:val="24"/>
        </w:rPr>
        <w:t xml:space="preserve">viga, pilar com até 0,40 m (quarenta centímetros) de avanço; </w:t>
      </w:r>
    </w:p>
    <w:p w:rsidR="00DE4861" w:rsidRDefault="00AD6E27" w:rsidP="006D1721">
      <w:pPr>
        <w:numPr>
          <w:ilvl w:val="0"/>
          <w:numId w:val="6"/>
        </w:numPr>
        <w:spacing w:after="0" w:line="240" w:lineRule="auto"/>
        <w:ind w:right="35" w:hanging="243"/>
        <w:rPr>
          <w:rFonts w:ascii="Arial" w:hAnsi="Arial" w:cs="Arial"/>
          <w:sz w:val="24"/>
          <w:szCs w:val="24"/>
        </w:rPr>
      </w:pPr>
      <w:r w:rsidRPr="00C929E6">
        <w:rPr>
          <w:rFonts w:ascii="Arial" w:hAnsi="Arial" w:cs="Arial"/>
          <w:sz w:val="24"/>
          <w:szCs w:val="24"/>
        </w:rPr>
        <w:t>beiral</w:t>
      </w:r>
      <w:r w:rsidRPr="00C929E6">
        <w:rPr>
          <w:rFonts w:ascii="Arial" w:hAnsi="Arial" w:cs="Arial"/>
          <w:sz w:val="24"/>
          <w:szCs w:val="24"/>
        </w:rPr>
        <w:t xml:space="preserve"> da cobertura; marquise em balanço, não sobreposta, coberturas e semelhantes com até 0,80 m (oitenta centímetros) de largura e acima de 3 m (três metros) de altura; </w:t>
      </w:r>
    </w:p>
    <w:p w:rsidR="00540EC9" w:rsidRPr="00C929E6" w:rsidRDefault="00540EC9" w:rsidP="00540EC9">
      <w:pPr>
        <w:spacing w:after="0" w:line="240" w:lineRule="auto"/>
        <w:ind w:left="243"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V</w:t>
      </w:r>
      <w:r w:rsidRPr="00C929E6">
        <w:rPr>
          <w:rFonts w:ascii="Arial" w:hAnsi="Arial" w:cs="Arial"/>
          <w:sz w:val="24"/>
          <w:szCs w:val="24"/>
        </w:rPr>
        <w:t xml:space="preserve"> - a área técnica, sem permanência humana, destinada a instalações e equipamentos, tais </w:t>
      </w:r>
      <w:r w:rsidRPr="00C929E6">
        <w:rPr>
          <w:rFonts w:ascii="Arial" w:hAnsi="Arial" w:cs="Arial"/>
          <w:sz w:val="24"/>
          <w:szCs w:val="24"/>
        </w:rPr>
        <w:t xml:space="preserve">como cisternas, caixas d´água; painéis fotovoltaicos; casa de máquinas; abrigo para gás e similares; </w:t>
      </w:r>
    </w:p>
    <w:p w:rsidR="00540EC9" w:rsidRPr="00C929E6" w:rsidRDefault="00540EC9" w:rsidP="006D1721">
      <w:pPr>
        <w:spacing w:after="0" w:line="240" w:lineRule="auto"/>
        <w:ind w:left="-5" w:right="35"/>
        <w:rPr>
          <w:rFonts w:ascii="Arial" w:hAnsi="Arial" w:cs="Arial"/>
          <w:sz w:val="24"/>
          <w:szCs w:val="24"/>
        </w:rPr>
      </w:pPr>
    </w:p>
    <w:p w:rsidR="00540EC9"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As saliências a que se referem as alíneas “a”, “b” e “c” do inciso IV do “caput” deste artigo não são consideradas para fins do cálculo da área cons</w:t>
      </w:r>
      <w:r w:rsidRPr="00C929E6">
        <w:rPr>
          <w:rFonts w:ascii="Arial" w:hAnsi="Arial" w:cs="Arial"/>
          <w:sz w:val="24"/>
          <w:szCs w:val="24"/>
        </w:rPr>
        <w:t>truída e podem ocupar as faixas de recuo.</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As saliências constantes da alínea “c” poderão ser construídas sobre o passeio público desde que não ultrapasse 50% do passeio, limitadas a 0,80 m. </w:t>
      </w:r>
    </w:p>
    <w:p w:rsidR="00540EC9" w:rsidRPr="00C929E6" w:rsidRDefault="00540EC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As áreas sob a projeção das saliências poderão ser c</w:t>
      </w:r>
      <w:r w:rsidRPr="00C929E6">
        <w:rPr>
          <w:rFonts w:ascii="Arial" w:hAnsi="Arial" w:cs="Arial"/>
          <w:sz w:val="24"/>
          <w:szCs w:val="24"/>
        </w:rPr>
        <w:t xml:space="preserve">onsideradas para cálculo para os índices de permeabilidade.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87</w:t>
      </w:r>
      <w:r w:rsidRPr="00C929E6">
        <w:rPr>
          <w:rFonts w:ascii="Arial" w:hAnsi="Arial" w:cs="Arial"/>
          <w:sz w:val="24"/>
          <w:szCs w:val="24"/>
        </w:rPr>
        <w:t xml:space="preserve"> Será considerada área construída: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D84C7D" w:rsidRPr="00C929E6">
        <w:rPr>
          <w:rFonts w:ascii="Arial" w:hAnsi="Arial" w:cs="Arial"/>
          <w:sz w:val="24"/>
          <w:szCs w:val="24"/>
        </w:rPr>
        <w:t xml:space="preserve">construções realizadas com qualquer material que possuam acima de 2,30 m de altura, sendo desconsiderados elementos esbeltos, tais como muros, cercas e suas coberturas; </w:t>
      </w:r>
    </w:p>
    <w:p w:rsidR="00540EC9" w:rsidRPr="00C929E6" w:rsidRDefault="00540EC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beiral, marquise em balanço e semelhantes com projeção superior a 80 cm (oitenta centímetros). Será considerada área construída somente a metragem que ultrapassar a medida indicada. </w:t>
      </w:r>
    </w:p>
    <w:p w:rsidR="00D400B4" w:rsidRPr="00C929E6" w:rsidRDefault="00D400B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DE23DD" w:rsidRPr="00C929E6">
        <w:rPr>
          <w:rFonts w:ascii="Arial" w:hAnsi="Arial" w:cs="Arial"/>
          <w:sz w:val="24"/>
          <w:szCs w:val="24"/>
        </w:rPr>
        <w:t>:</w:t>
      </w:r>
      <w:r w:rsidRPr="00C929E6">
        <w:rPr>
          <w:rFonts w:ascii="Arial" w:hAnsi="Arial" w:cs="Arial"/>
          <w:sz w:val="24"/>
          <w:szCs w:val="24"/>
        </w:rPr>
        <w:t xml:space="preserve"> O setor de cadastro somente alterará o cadastro de terreno para construção nos casos em que a edificação atingir a metragem mínima de edificação prevista neste Código.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88</w:t>
      </w:r>
      <w:r w:rsidRPr="00C929E6">
        <w:rPr>
          <w:rFonts w:ascii="Arial" w:hAnsi="Arial" w:cs="Arial"/>
          <w:sz w:val="24"/>
          <w:szCs w:val="24"/>
        </w:rPr>
        <w:t xml:space="preserve"> Em todo lote urbano do Município deverá ser </w:t>
      </w:r>
      <w:r w:rsidR="009C2E7A" w:rsidRPr="00C929E6">
        <w:rPr>
          <w:rFonts w:ascii="Arial" w:hAnsi="Arial" w:cs="Arial"/>
          <w:sz w:val="24"/>
          <w:szCs w:val="24"/>
        </w:rPr>
        <w:t>mantido</w:t>
      </w:r>
      <w:r w:rsidRPr="00C929E6">
        <w:rPr>
          <w:rFonts w:ascii="Arial" w:hAnsi="Arial" w:cs="Arial"/>
          <w:sz w:val="24"/>
          <w:szCs w:val="24"/>
        </w:rPr>
        <w:t xml:space="preserve"> uma área permeável mínima</w:t>
      </w:r>
      <w:r w:rsidRPr="00C929E6">
        <w:rPr>
          <w:rFonts w:ascii="Arial" w:hAnsi="Arial" w:cs="Arial"/>
          <w:sz w:val="24"/>
          <w:szCs w:val="24"/>
        </w:rPr>
        <w:t xml:space="preserve"> prevista no Plano Diretor da sua área total, a qual ficará livre de edificação, da projeção desta ou de avanço do subsolo. </w:t>
      </w:r>
    </w:p>
    <w:p w:rsidR="00D400B4" w:rsidRPr="00C929E6" w:rsidRDefault="00D400B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89</w:t>
      </w:r>
      <w:r w:rsidRPr="00C929E6">
        <w:rPr>
          <w:rFonts w:ascii="Arial" w:hAnsi="Arial" w:cs="Arial"/>
          <w:sz w:val="24"/>
          <w:szCs w:val="24"/>
        </w:rPr>
        <w:t xml:space="preserve"> Será permitida a utilização das seguintes soluções para composição da área permeável exigida: </w:t>
      </w:r>
    </w:p>
    <w:p w:rsidR="00D400B4" w:rsidRPr="00C929E6" w:rsidRDefault="00D400B4"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 xml:space="preserve">- </w:t>
      </w:r>
      <w:r w:rsidR="00D84C7D" w:rsidRPr="00C929E6">
        <w:rPr>
          <w:rFonts w:ascii="Arial" w:hAnsi="Arial" w:cs="Arial"/>
          <w:sz w:val="24"/>
          <w:szCs w:val="24"/>
        </w:rPr>
        <w:t xml:space="preserve">telhado verde ou jardins em pavimentos não cobertos, desde que providos de coleta e armazenamento das águas absorvidas para uma caixa de infiltração ou retenção;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piso drenante vazado (concregrama), com superfície vazada mínima de 50% (cinquenta porcento); </w:t>
      </w:r>
    </w:p>
    <w:p w:rsidR="00DE4861" w:rsidRPr="00C929E6"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 xml:space="preserve">III </w:t>
      </w:r>
      <w:r w:rsidRPr="00C929E6">
        <w:rPr>
          <w:rFonts w:ascii="Arial" w:hAnsi="Arial" w:cs="Arial"/>
          <w:sz w:val="24"/>
          <w:szCs w:val="24"/>
        </w:rPr>
        <w:t xml:space="preserve">- </w:t>
      </w:r>
      <w:r w:rsidR="00D84C7D" w:rsidRPr="00C929E6">
        <w:rPr>
          <w:rFonts w:ascii="Arial" w:hAnsi="Arial" w:cs="Arial"/>
          <w:sz w:val="24"/>
          <w:szCs w:val="24"/>
        </w:rPr>
        <w:t xml:space="preserve">piso em concreto drenante (concreto pré-moldado sem agregado miúdo); </w:t>
      </w:r>
    </w:p>
    <w:p w:rsidR="00DE4861" w:rsidRPr="00C929E6" w:rsidRDefault="00AD6E27" w:rsidP="006D1721">
      <w:pPr>
        <w:spacing w:after="0" w:line="240" w:lineRule="auto"/>
        <w:ind w:left="285" w:right="35" w:hanging="285"/>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Piso em concreto intertravado em base de areia sem rejunte;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poderão ser aceitas outras alternativas além das descritas nos incisos de I a IV, desde que comprovado por laudo técnico de empresas especializadas, quanto à capacidade de permeabilidade da alternativa adotada. </w:t>
      </w:r>
    </w:p>
    <w:p w:rsidR="00D6705E" w:rsidRDefault="00D6705E" w:rsidP="006D1721">
      <w:pPr>
        <w:spacing w:after="0" w:line="240" w:lineRule="auto"/>
        <w:ind w:left="0" w:right="35" w:firstLine="0"/>
        <w:rPr>
          <w:rFonts w:ascii="Arial" w:hAnsi="Arial" w:cs="Arial"/>
          <w:sz w:val="24"/>
          <w:szCs w:val="24"/>
        </w:rPr>
      </w:pPr>
    </w:p>
    <w:p w:rsidR="00D400B4" w:rsidRPr="00C929E6" w:rsidRDefault="00D400B4" w:rsidP="006D1721">
      <w:pPr>
        <w:spacing w:after="0" w:line="240" w:lineRule="auto"/>
        <w:ind w:left="0" w:right="35" w:firstLine="0"/>
        <w:rPr>
          <w:rFonts w:ascii="Arial" w:hAnsi="Arial" w:cs="Arial"/>
          <w:sz w:val="24"/>
          <w:szCs w:val="24"/>
        </w:rPr>
      </w:pPr>
    </w:p>
    <w:p w:rsidR="00DE4861" w:rsidRDefault="00AD6E27" w:rsidP="006D1721">
      <w:pPr>
        <w:pStyle w:val="Ttulo1"/>
        <w:spacing w:after="0" w:line="240" w:lineRule="auto"/>
        <w:ind w:right="46"/>
        <w:rPr>
          <w:rFonts w:ascii="Arial" w:hAnsi="Arial" w:cs="Arial"/>
          <w:b/>
          <w:sz w:val="24"/>
          <w:szCs w:val="24"/>
        </w:rPr>
      </w:pPr>
      <w:r w:rsidRPr="00C929E6">
        <w:rPr>
          <w:rFonts w:ascii="Arial" w:hAnsi="Arial" w:cs="Arial"/>
          <w:b/>
          <w:sz w:val="24"/>
          <w:szCs w:val="24"/>
        </w:rPr>
        <w:t xml:space="preserve">SEÇÃO III – DO ESTACIONAMENTO </w:t>
      </w:r>
    </w:p>
    <w:p w:rsidR="00D6705E" w:rsidRPr="00D6705E" w:rsidRDefault="00D6705E" w:rsidP="00D6705E"/>
    <w:p w:rsidR="00D400B4" w:rsidRPr="00D400B4" w:rsidRDefault="00D400B4" w:rsidP="00D400B4"/>
    <w:p w:rsidR="004C62B9"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90</w:t>
      </w:r>
      <w:r w:rsidRPr="00C929E6">
        <w:rPr>
          <w:rFonts w:ascii="Arial" w:hAnsi="Arial" w:cs="Arial"/>
          <w:sz w:val="24"/>
          <w:szCs w:val="24"/>
        </w:rPr>
        <w:t xml:space="preserve"> Para efeito de distribuição, localização, dimensionamento das vagas e cálculos da capacidade de lotação, bem como de c</w:t>
      </w:r>
      <w:r w:rsidRPr="00C929E6">
        <w:rPr>
          <w:rFonts w:ascii="Arial" w:hAnsi="Arial" w:cs="Arial"/>
          <w:sz w:val="24"/>
          <w:szCs w:val="24"/>
        </w:rPr>
        <w:t>ondições de acesso, circulação, estacionamento ou carga e descarga, são fixadas as seguintes dimensões mínimas de automóveis e utilitários:</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C929E6" w:rsidRDefault="00AD6E27"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 xml:space="preserve">comprimento 5,00 m (cinco metros); </w:t>
      </w:r>
    </w:p>
    <w:p w:rsidR="00DE4861" w:rsidRPr="00C929E6" w:rsidRDefault="00AD6E27"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 xml:space="preserve">largura 2,50 m (dois metros e cinquenta centímetros); </w:t>
      </w:r>
    </w:p>
    <w:p w:rsidR="00DE4861" w:rsidRDefault="00AD6E27" w:rsidP="006D1721">
      <w:pPr>
        <w:numPr>
          <w:ilvl w:val="0"/>
          <w:numId w:val="7"/>
        </w:numPr>
        <w:spacing w:after="0" w:line="240" w:lineRule="auto"/>
        <w:ind w:right="35" w:hanging="232"/>
        <w:rPr>
          <w:rFonts w:ascii="Arial" w:hAnsi="Arial" w:cs="Arial"/>
          <w:sz w:val="24"/>
          <w:szCs w:val="24"/>
        </w:rPr>
      </w:pPr>
      <w:r w:rsidRPr="00C929E6">
        <w:rPr>
          <w:rFonts w:ascii="Arial" w:hAnsi="Arial" w:cs="Arial"/>
          <w:sz w:val="24"/>
          <w:szCs w:val="24"/>
        </w:rPr>
        <w:t>altura</w:t>
      </w:r>
      <w:r w:rsidRPr="00C929E6">
        <w:rPr>
          <w:rFonts w:ascii="Arial" w:hAnsi="Arial" w:cs="Arial"/>
          <w:sz w:val="24"/>
          <w:szCs w:val="24"/>
        </w:rPr>
        <w:t xml:space="preserve"> 2,00 m (dois metros). </w:t>
      </w:r>
    </w:p>
    <w:p w:rsidR="009C1301" w:rsidRPr="00C929E6" w:rsidRDefault="009C1301" w:rsidP="009C1301">
      <w:pPr>
        <w:spacing w:after="0" w:line="240" w:lineRule="auto"/>
        <w:ind w:left="232"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9D7AA7">
        <w:rPr>
          <w:rFonts w:ascii="Arial" w:hAnsi="Arial" w:cs="Arial"/>
          <w:b/>
          <w:color w:val="000000" w:themeColor="text1"/>
          <w:sz w:val="24"/>
          <w:szCs w:val="24"/>
        </w:rPr>
        <w:t>Parágrafo único</w:t>
      </w:r>
      <w:r w:rsidR="00501201" w:rsidRPr="009D7AA7">
        <w:rPr>
          <w:rFonts w:ascii="Arial" w:hAnsi="Arial" w:cs="Arial"/>
          <w:b/>
          <w:color w:val="000000" w:themeColor="text1"/>
          <w:sz w:val="24"/>
          <w:szCs w:val="24"/>
        </w:rPr>
        <w:t>-</w:t>
      </w:r>
      <w:r w:rsidR="00D84C7D" w:rsidRPr="009D7AA7">
        <w:rPr>
          <w:rFonts w:ascii="Arial" w:hAnsi="Arial" w:cs="Arial"/>
          <w:color w:val="000000" w:themeColor="text1"/>
          <w:sz w:val="24"/>
          <w:szCs w:val="24"/>
        </w:rPr>
        <w:t xml:space="preserve"> </w:t>
      </w:r>
      <w:r w:rsidR="00D84C7D" w:rsidRPr="009D7AA7">
        <w:rPr>
          <w:rFonts w:ascii="Arial" w:hAnsi="Arial" w:cs="Arial"/>
          <w:sz w:val="24"/>
          <w:szCs w:val="24"/>
        </w:rPr>
        <w:t>As vagas deverão ser dimensionadas integralmente dentro do lote, sendo vedada a utilização do passeio público para estacionamento.</w:t>
      </w:r>
      <w:r w:rsidR="00D84C7D" w:rsidRPr="00C929E6">
        <w:rPr>
          <w:rFonts w:ascii="Arial" w:hAnsi="Arial" w:cs="Arial"/>
          <w:sz w:val="24"/>
          <w:szCs w:val="24"/>
        </w:rPr>
        <w:t xml:space="preserve"> </w:t>
      </w:r>
    </w:p>
    <w:p w:rsidR="004C62B9" w:rsidRPr="00C929E6" w:rsidRDefault="004C62B9" w:rsidP="006D1721">
      <w:pPr>
        <w:spacing w:after="0" w:line="240" w:lineRule="auto"/>
        <w:ind w:left="-5" w:right="35"/>
        <w:rPr>
          <w:rFonts w:ascii="Arial" w:hAnsi="Arial" w:cs="Arial"/>
          <w:sz w:val="24"/>
          <w:szCs w:val="24"/>
        </w:rPr>
      </w:pPr>
    </w:p>
    <w:p w:rsidR="009C130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91</w:t>
      </w:r>
      <w:r w:rsidRPr="00C929E6">
        <w:rPr>
          <w:rFonts w:ascii="Arial" w:hAnsi="Arial" w:cs="Arial"/>
          <w:sz w:val="24"/>
          <w:szCs w:val="24"/>
        </w:rPr>
        <w:t xml:space="preserve"> Os espaços de estacionamento ou as garagens coletivas e os espaços de carga e descarga, bem como seus respectivos acessos, deverão satisfazer as condições seguintes: </w:t>
      </w:r>
    </w:p>
    <w:p w:rsidR="00DE4861" w:rsidRPr="00C929E6" w:rsidRDefault="00AD6E27" w:rsidP="006D1721">
      <w:pPr>
        <w:spacing w:after="0" w:line="240" w:lineRule="auto"/>
        <w:ind w:left="-5" w:right="35"/>
        <w:rPr>
          <w:rFonts w:ascii="Arial" w:hAnsi="Arial" w:cs="Arial"/>
          <w:sz w:val="24"/>
          <w:szCs w:val="24"/>
        </w:rPr>
      </w:pPr>
      <w:r>
        <w:rPr>
          <w:rFonts w:ascii="Arial" w:hAnsi="Arial" w:cs="Arial"/>
          <w:sz w:val="24"/>
          <w:szCs w:val="24"/>
        </w:rPr>
        <w:t xml:space="preserve">      </w:t>
      </w:r>
    </w:p>
    <w:p w:rsidR="00DE4861" w:rsidRPr="00C929E6" w:rsidRDefault="00AD6E27" w:rsidP="006D1721">
      <w:pPr>
        <w:numPr>
          <w:ilvl w:val="0"/>
          <w:numId w:val="8"/>
        </w:numPr>
        <w:spacing w:after="0" w:line="240" w:lineRule="auto"/>
        <w:ind w:right="35" w:hanging="162"/>
        <w:rPr>
          <w:rFonts w:ascii="Arial" w:hAnsi="Arial" w:cs="Arial"/>
          <w:sz w:val="24"/>
          <w:szCs w:val="24"/>
        </w:rPr>
      </w:pPr>
      <w:r w:rsidRPr="00C929E6">
        <w:rPr>
          <w:rFonts w:ascii="Arial" w:hAnsi="Arial" w:cs="Arial"/>
          <w:b/>
          <w:sz w:val="24"/>
          <w:szCs w:val="24"/>
        </w:rPr>
        <w:t>-</w:t>
      </w:r>
      <w:r w:rsidRPr="00C929E6">
        <w:rPr>
          <w:rFonts w:ascii="Arial" w:hAnsi="Arial" w:cs="Arial"/>
          <w:sz w:val="24"/>
          <w:szCs w:val="24"/>
        </w:rPr>
        <w:t xml:space="preserve"> Os espaços para acesso e movimentação de pessoas serão separados e protegidos das faixas para acesso e circulação de veículos. </w:t>
      </w:r>
    </w:p>
    <w:p w:rsidR="00DE4861" w:rsidRDefault="00AD6E27" w:rsidP="006D1721">
      <w:pPr>
        <w:numPr>
          <w:ilvl w:val="0"/>
          <w:numId w:val="8"/>
        </w:numPr>
        <w:spacing w:after="0" w:line="240" w:lineRule="auto"/>
        <w:ind w:right="35" w:hanging="162"/>
        <w:rPr>
          <w:rFonts w:ascii="Arial" w:hAnsi="Arial" w:cs="Arial"/>
          <w:sz w:val="24"/>
          <w:szCs w:val="24"/>
        </w:rPr>
      </w:pPr>
      <w:r w:rsidRPr="00C929E6">
        <w:rPr>
          <w:rFonts w:ascii="Arial" w:hAnsi="Arial" w:cs="Arial"/>
          <w:sz w:val="24"/>
          <w:szCs w:val="24"/>
        </w:rPr>
        <w:t xml:space="preserve">- Junto aos logradouros públicos os acessos de veículos: </w:t>
      </w:r>
    </w:p>
    <w:p w:rsidR="004C62B9" w:rsidRPr="00C929E6" w:rsidRDefault="004C62B9" w:rsidP="004C62B9">
      <w:pPr>
        <w:spacing w:after="0" w:line="240" w:lineRule="auto"/>
        <w:ind w:left="162" w:right="35" w:firstLine="0"/>
        <w:rPr>
          <w:rFonts w:ascii="Arial" w:hAnsi="Arial" w:cs="Arial"/>
          <w:sz w:val="24"/>
          <w:szCs w:val="24"/>
        </w:rPr>
      </w:pPr>
    </w:p>
    <w:p w:rsidR="006B726E"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a)  </w:t>
      </w:r>
      <w:r w:rsidRPr="00C929E6">
        <w:rPr>
          <w:rFonts w:ascii="Arial" w:hAnsi="Arial" w:cs="Arial"/>
          <w:sz w:val="24"/>
          <w:szCs w:val="24"/>
        </w:rPr>
        <w:t>terão</w:t>
      </w:r>
      <w:r w:rsidR="00D84C7D" w:rsidRPr="00C929E6">
        <w:rPr>
          <w:rFonts w:ascii="Arial" w:hAnsi="Arial" w:cs="Arial"/>
          <w:sz w:val="24"/>
          <w:szCs w:val="24"/>
        </w:rPr>
        <w:t xml:space="preserve"> a soma de suas larguras totalizando, no máximo, 7,00 m (sete metros), se o imóvel tiver testada igual ou inferior a 20,00 m (vinte metros), poderá haver, na testada excedente, aberturas, cujas larguras somarão, no máximo 7,00 m (sete metros) cada uma e que ficarão sempre distanciadas por intervalos medindo 5,00 m (cinco metros), no mínimo, onde o alinhamento será dotado de fecho;</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b)</w:t>
      </w:r>
      <w:r w:rsidRPr="00C929E6">
        <w:rPr>
          <w:rFonts w:ascii="Arial" w:hAnsi="Arial" w:cs="Arial"/>
          <w:sz w:val="24"/>
          <w:szCs w:val="24"/>
        </w:rPr>
        <w:t xml:space="preserve">  </w:t>
      </w:r>
      <w:r w:rsidR="006B726E" w:rsidRPr="00C929E6">
        <w:rPr>
          <w:rFonts w:ascii="Arial" w:hAnsi="Arial" w:cs="Arial"/>
          <w:sz w:val="24"/>
          <w:szCs w:val="24"/>
        </w:rPr>
        <w:t>e</w:t>
      </w:r>
      <w:r w:rsidR="00D1446B" w:rsidRPr="00C929E6">
        <w:rPr>
          <w:rFonts w:ascii="Arial" w:hAnsi="Arial" w:cs="Arial"/>
          <w:sz w:val="24"/>
          <w:szCs w:val="24"/>
        </w:rPr>
        <w:t>stacionamentos e rampas de acesso t</w:t>
      </w:r>
      <w:r w:rsidR="00D84C7D" w:rsidRPr="00C929E6">
        <w:rPr>
          <w:rFonts w:ascii="Arial" w:hAnsi="Arial" w:cs="Arial"/>
          <w:sz w:val="24"/>
          <w:szCs w:val="24"/>
        </w:rPr>
        <w:t xml:space="preserve">erão guias do passeio apenas rebaixadas e a concordância vertical da diferença de nível feita por meio de rampa, avançando transversalmente até 1/3 (um terço) da largura do passeio, respeitados os mínimos de 0,50 m (cinquenta centímetros) e o máximo de 1,00 m (um metro); </w:t>
      </w:r>
    </w:p>
    <w:p w:rsidR="004C62B9" w:rsidRPr="00C929E6" w:rsidRDefault="004C62B9" w:rsidP="006D1721">
      <w:pPr>
        <w:spacing w:after="0" w:line="240" w:lineRule="auto"/>
        <w:ind w:left="0" w:right="35" w:firstLine="0"/>
        <w:rPr>
          <w:rFonts w:ascii="Arial" w:hAnsi="Arial" w:cs="Arial"/>
          <w:sz w:val="24"/>
          <w:szCs w:val="24"/>
        </w:rPr>
      </w:pPr>
    </w:p>
    <w:p w:rsidR="00DE4861" w:rsidRPr="009C1301" w:rsidRDefault="00AD6E27" w:rsidP="009C1301">
      <w:pPr>
        <w:spacing w:after="0" w:line="240" w:lineRule="auto"/>
        <w:ind w:right="35"/>
        <w:rPr>
          <w:rFonts w:ascii="Arial" w:hAnsi="Arial" w:cs="Arial"/>
          <w:sz w:val="24"/>
          <w:szCs w:val="24"/>
        </w:rPr>
      </w:pPr>
      <w:r w:rsidRPr="009C1301">
        <w:rPr>
          <w:rFonts w:ascii="Arial" w:hAnsi="Arial" w:cs="Arial"/>
          <w:b/>
          <w:sz w:val="24"/>
          <w:szCs w:val="24"/>
        </w:rPr>
        <w:t>c)</w:t>
      </w:r>
      <w:r>
        <w:rPr>
          <w:rFonts w:ascii="Arial" w:hAnsi="Arial" w:cs="Arial"/>
          <w:b/>
          <w:sz w:val="24"/>
          <w:szCs w:val="24"/>
        </w:rPr>
        <w:t xml:space="preserve"> </w:t>
      </w:r>
      <w:r w:rsidR="00DE23DD" w:rsidRPr="009C1301">
        <w:rPr>
          <w:rFonts w:ascii="Arial" w:hAnsi="Arial" w:cs="Arial"/>
          <w:sz w:val="24"/>
          <w:szCs w:val="24"/>
        </w:rPr>
        <w:t>terão</w:t>
      </w:r>
      <w:r w:rsidR="00D84C7D" w:rsidRPr="009C1301">
        <w:rPr>
          <w:rFonts w:ascii="Arial" w:hAnsi="Arial" w:cs="Arial"/>
          <w:sz w:val="24"/>
          <w:szCs w:val="24"/>
        </w:rPr>
        <w:t xml:space="preserve"> a rampa de concordância vertical entre o nível do passeio e o da soleira da abertura, situada inteiramente dentro do alinhamento do imóvel; </w:t>
      </w: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Pr="009C1301" w:rsidRDefault="00AD6E27" w:rsidP="009C1301">
      <w:pPr>
        <w:spacing w:after="0" w:line="240" w:lineRule="auto"/>
        <w:ind w:right="35"/>
        <w:rPr>
          <w:rFonts w:ascii="Arial" w:hAnsi="Arial" w:cs="Arial"/>
          <w:sz w:val="24"/>
          <w:szCs w:val="24"/>
        </w:rPr>
      </w:pPr>
      <w:r w:rsidRPr="009C1301">
        <w:rPr>
          <w:rFonts w:ascii="Arial" w:hAnsi="Arial" w:cs="Arial"/>
          <w:b/>
          <w:sz w:val="24"/>
          <w:szCs w:val="24"/>
        </w:rPr>
        <w:t>d)</w:t>
      </w:r>
      <w:r>
        <w:rPr>
          <w:rFonts w:ascii="Arial" w:hAnsi="Arial" w:cs="Arial"/>
          <w:b/>
          <w:sz w:val="24"/>
          <w:szCs w:val="24"/>
        </w:rPr>
        <w:t xml:space="preserve"> </w:t>
      </w:r>
      <w:r w:rsidR="00DE23DD" w:rsidRPr="009C1301">
        <w:rPr>
          <w:rFonts w:ascii="Arial" w:hAnsi="Arial" w:cs="Arial"/>
          <w:sz w:val="24"/>
          <w:szCs w:val="24"/>
        </w:rPr>
        <w:t>quando</w:t>
      </w:r>
      <w:r w:rsidR="00D84C7D" w:rsidRPr="009C1301">
        <w:rPr>
          <w:rFonts w:ascii="Arial" w:hAnsi="Arial" w:cs="Arial"/>
          <w:sz w:val="24"/>
          <w:szCs w:val="24"/>
        </w:rPr>
        <w:t xml:space="preserve"> os terrenos forem de esquina, ficarão distanciados, no mínimo de 5,00 m (cinco metros), a partir do centro da curva de concordância; </w:t>
      </w:r>
    </w:p>
    <w:p w:rsidR="009C1301" w:rsidRDefault="009C1301" w:rsidP="006D1721">
      <w:pPr>
        <w:spacing w:after="0" w:line="240" w:lineRule="auto"/>
        <w:ind w:left="0" w:right="35" w:firstLine="0"/>
        <w:rPr>
          <w:rFonts w:ascii="Arial" w:hAnsi="Arial" w:cs="Arial"/>
          <w:b/>
          <w:sz w:val="24"/>
          <w:szCs w:val="24"/>
        </w:rPr>
      </w:pPr>
    </w:p>
    <w:p w:rsidR="00DE4861" w:rsidRDefault="00AD6E27" w:rsidP="009C1301">
      <w:pPr>
        <w:spacing w:after="0" w:line="240" w:lineRule="auto"/>
        <w:ind w:left="0" w:right="35" w:firstLine="0"/>
        <w:rPr>
          <w:rFonts w:ascii="Arial" w:hAnsi="Arial" w:cs="Arial"/>
          <w:sz w:val="24"/>
          <w:szCs w:val="24"/>
        </w:rPr>
      </w:pPr>
      <w:r w:rsidRPr="00C929E6">
        <w:rPr>
          <w:rFonts w:ascii="Arial" w:hAnsi="Arial" w:cs="Arial"/>
          <w:b/>
          <w:sz w:val="24"/>
          <w:szCs w:val="24"/>
        </w:rPr>
        <w:t>e)</w:t>
      </w:r>
      <w:r w:rsidRPr="00C929E6">
        <w:rPr>
          <w:rFonts w:ascii="Arial" w:hAnsi="Arial" w:cs="Arial"/>
          <w:sz w:val="24"/>
          <w:szCs w:val="24"/>
        </w:rPr>
        <w:t xml:space="preserve"> d</w:t>
      </w:r>
      <w:r w:rsidR="00D84C7D" w:rsidRPr="00C929E6">
        <w:rPr>
          <w:rFonts w:ascii="Arial" w:hAnsi="Arial" w:cs="Arial"/>
          <w:sz w:val="24"/>
          <w:szCs w:val="24"/>
        </w:rPr>
        <w:t xml:space="preserve">a mesma forma, também poderão ser projetados acessos para quaisquer outros usos independentemente do previsto na alínea "g", quando o ângulo interno formado pelos alinhamentos das vias for igual ou maior a 135° (cento e trinta e cinco graus); </w:t>
      </w:r>
    </w:p>
    <w:p w:rsidR="004C62B9" w:rsidRPr="00C929E6" w:rsidRDefault="004C62B9" w:rsidP="006D1721">
      <w:pPr>
        <w:spacing w:after="0" w:line="240" w:lineRule="auto"/>
        <w:ind w:left="-15" w:right="35" w:firstLine="0"/>
        <w:rPr>
          <w:rFonts w:ascii="Arial" w:hAnsi="Arial" w:cs="Arial"/>
          <w:sz w:val="24"/>
          <w:szCs w:val="24"/>
        </w:rPr>
      </w:pPr>
    </w:p>
    <w:p w:rsidR="00DE4861" w:rsidRPr="009C1301" w:rsidRDefault="00AD6E27" w:rsidP="009C1301">
      <w:pPr>
        <w:spacing w:after="0" w:line="240" w:lineRule="auto"/>
        <w:ind w:right="35"/>
        <w:rPr>
          <w:rFonts w:ascii="Arial" w:hAnsi="Arial" w:cs="Arial"/>
          <w:sz w:val="24"/>
          <w:szCs w:val="24"/>
        </w:rPr>
      </w:pPr>
      <w:r w:rsidRPr="009C1301">
        <w:rPr>
          <w:rFonts w:ascii="Arial" w:hAnsi="Arial" w:cs="Arial"/>
          <w:b/>
          <w:sz w:val="24"/>
          <w:szCs w:val="24"/>
        </w:rPr>
        <w:t>f)</w:t>
      </w:r>
      <w:r>
        <w:rPr>
          <w:rFonts w:ascii="Arial" w:hAnsi="Arial" w:cs="Arial"/>
          <w:sz w:val="24"/>
          <w:szCs w:val="24"/>
        </w:rPr>
        <w:t xml:space="preserve"> </w:t>
      </w:r>
      <w:r w:rsidR="006B726E" w:rsidRPr="009C1301">
        <w:rPr>
          <w:rFonts w:ascii="Arial" w:hAnsi="Arial" w:cs="Arial"/>
          <w:sz w:val="24"/>
          <w:szCs w:val="24"/>
        </w:rPr>
        <w:t>não</w:t>
      </w:r>
      <w:r w:rsidR="00D84C7D" w:rsidRPr="009C1301">
        <w:rPr>
          <w:rFonts w:ascii="Arial" w:hAnsi="Arial" w:cs="Arial"/>
          <w:sz w:val="24"/>
          <w:szCs w:val="24"/>
        </w:rPr>
        <w:t xml:space="preserve"> se faz permitido rebaixamento total das guias frontais a qualquer tipo de imóvel para fins de estacionamento de veículos. A cada imóvel é permitido rebaixamento de guia – referente à entrada e saída de veículos –com medida máxima de 50% (cinquenta por cento) da </w:t>
      </w:r>
      <w:r w:rsidR="00246ACA" w:rsidRPr="009C1301">
        <w:rPr>
          <w:rFonts w:ascii="Arial" w:hAnsi="Arial" w:cs="Arial"/>
          <w:sz w:val="24"/>
          <w:szCs w:val="24"/>
        </w:rPr>
        <w:t>medida de cada testada de lote e no caso de rebaixamento total, o proprietário será obrigado a refazer o meio fio em 50%.</w:t>
      </w: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Pr="004C62B9" w:rsidRDefault="00AD6E27" w:rsidP="00437C1E">
      <w:pPr>
        <w:pStyle w:val="PargrafodaLista"/>
        <w:spacing w:after="0" w:line="240" w:lineRule="auto"/>
        <w:ind w:left="0" w:right="35" w:firstLine="0"/>
        <w:rPr>
          <w:rFonts w:ascii="Arial" w:hAnsi="Arial" w:cs="Arial"/>
          <w:sz w:val="24"/>
          <w:szCs w:val="24"/>
        </w:rPr>
      </w:pPr>
      <w:r w:rsidRPr="009C1301">
        <w:rPr>
          <w:rFonts w:ascii="Arial" w:hAnsi="Arial" w:cs="Arial"/>
          <w:b/>
          <w:sz w:val="24"/>
          <w:szCs w:val="24"/>
        </w:rPr>
        <w:t>g)</w:t>
      </w:r>
      <w:r>
        <w:rPr>
          <w:rFonts w:ascii="Arial" w:hAnsi="Arial" w:cs="Arial"/>
          <w:sz w:val="24"/>
          <w:szCs w:val="24"/>
        </w:rPr>
        <w:t xml:space="preserve"> </w:t>
      </w:r>
      <w:r w:rsidR="006B726E" w:rsidRPr="004C62B9">
        <w:rPr>
          <w:rFonts w:ascii="Arial" w:hAnsi="Arial" w:cs="Arial"/>
          <w:sz w:val="24"/>
          <w:szCs w:val="24"/>
        </w:rPr>
        <w:t>t</w:t>
      </w:r>
      <w:r w:rsidR="00D84C7D" w:rsidRPr="004C62B9">
        <w:rPr>
          <w:rFonts w:ascii="Arial" w:hAnsi="Arial" w:cs="Arial"/>
          <w:sz w:val="24"/>
          <w:szCs w:val="24"/>
        </w:rPr>
        <w:t>odo e qualquer rebaixamento de guia, inclusive os casos previstos nas alíneas anteriores, deverá, sempre que necessário, observar o interesse da coletividade em pr</w:t>
      </w:r>
      <w:r w:rsidR="004C62B9" w:rsidRPr="004C62B9">
        <w:rPr>
          <w:rFonts w:ascii="Arial" w:hAnsi="Arial" w:cs="Arial"/>
          <w:sz w:val="24"/>
          <w:szCs w:val="24"/>
        </w:rPr>
        <w:t>ejuízo do interesse particular.</w:t>
      </w:r>
    </w:p>
    <w:p w:rsidR="004C62B9" w:rsidRPr="004C62B9" w:rsidRDefault="004C62B9" w:rsidP="004C62B9">
      <w:pPr>
        <w:pStyle w:val="PargrafodaLista"/>
        <w:rPr>
          <w:rFonts w:ascii="Arial" w:hAnsi="Arial" w:cs="Arial"/>
          <w:sz w:val="24"/>
          <w:szCs w:val="24"/>
        </w:rPr>
      </w:pPr>
    </w:p>
    <w:p w:rsidR="004C62B9" w:rsidRPr="004C62B9" w:rsidRDefault="004C62B9" w:rsidP="004C62B9">
      <w:pPr>
        <w:pStyle w:val="PargrafodaLista"/>
        <w:spacing w:after="0" w:line="240" w:lineRule="auto"/>
        <w:ind w:left="232"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92</w:t>
      </w:r>
      <w:r w:rsidRPr="00C929E6">
        <w:rPr>
          <w:rFonts w:ascii="Arial" w:hAnsi="Arial" w:cs="Arial"/>
          <w:sz w:val="24"/>
          <w:szCs w:val="24"/>
        </w:rPr>
        <w:t xml:space="preserve"> As rampas deverão apresentar: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pStyle w:val="PargrafodaLista"/>
        <w:numPr>
          <w:ilvl w:val="0"/>
          <w:numId w:val="9"/>
        </w:numPr>
        <w:spacing w:after="0" w:line="240" w:lineRule="auto"/>
        <w:ind w:left="284" w:right="35" w:hanging="284"/>
        <w:rPr>
          <w:rFonts w:ascii="Arial" w:hAnsi="Arial" w:cs="Arial"/>
          <w:sz w:val="24"/>
          <w:szCs w:val="24"/>
        </w:rPr>
      </w:pPr>
      <w:r w:rsidRPr="00C929E6">
        <w:rPr>
          <w:rFonts w:ascii="Arial" w:hAnsi="Arial" w:cs="Arial"/>
          <w:sz w:val="24"/>
          <w:szCs w:val="24"/>
        </w:rPr>
        <w:t xml:space="preserve">recuo de 4,00 m (quatro metros) do alinhamento dos logradouros, para seu início;  </w:t>
      </w:r>
    </w:p>
    <w:p w:rsidR="004C62B9" w:rsidRPr="009C1301" w:rsidRDefault="00AD6E27" w:rsidP="00FE3216">
      <w:pPr>
        <w:pStyle w:val="PargrafodaLista"/>
        <w:numPr>
          <w:ilvl w:val="0"/>
          <w:numId w:val="9"/>
        </w:numPr>
        <w:spacing w:after="0" w:line="240" w:lineRule="auto"/>
        <w:ind w:right="35"/>
        <w:rPr>
          <w:rFonts w:ascii="Arial" w:hAnsi="Arial" w:cs="Arial"/>
          <w:sz w:val="24"/>
          <w:szCs w:val="24"/>
        </w:rPr>
      </w:pPr>
      <w:r w:rsidRPr="009C1301">
        <w:rPr>
          <w:rFonts w:ascii="Arial" w:hAnsi="Arial" w:cs="Arial"/>
          <w:sz w:val="24"/>
          <w:szCs w:val="24"/>
        </w:rPr>
        <w:t>declividade</w:t>
      </w:r>
      <w:r w:rsidRPr="009C1301">
        <w:rPr>
          <w:rFonts w:ascii="Arial" w:hAnsi="Arial" w:cs="Arial"/>
          <w:sz w:val="24"/>
          <w:szCs w:val="24"/>
        </w:rPr>
        <w:t xml:space="preserve"> máxima de 25% (vinte e cinco por cento) quando destinada à circulação de automóveis e utilitários;  </w:t>
      </w:r>
    </w:p>
    <w:p w:rsidR="004C62B9" w:rsidRPr="004C62B9" w:rsidRDefault="004C62B9" w:rsidP="004C62B9">
      <w:pPr>
        <w:pStyle w:val="PargrafodaLista"/>
        <w:spacing w:after="0" w:line="240" w:lineRule="auto"/>
        <w:ind w:left="360" w:right="35" w:firstLine="0"/>
        <w:rPr>
          <w:rFonts w:ascii="Arial" w:hAnsi="Arial" w:cs="Arial"/>
          <w:sz w:val="24"/>
          <w:szCs w:val="24"/>
        </w:rPr>
      </w:pPr>
    </w:p>
    <w:p w:rsidR="00DE4861" w:rsidRPr="004C62B9" w:rsidRDefault="00AD6E27" w:rsidP="004C62B9">
      <w:pPr>
        <w:pStyle w:val="PargrafodaLista"/>
        <w:numPr>
          <w:ilvl w:val="0"/>
          <w:numId w:val="9"/>
        </w:numPr>
        <w:spacing w:after="0" w:line="240" w:lineRule="auto"/>
        <w:ind w:right="35"/>
        <w:rPr>
          <w:rFonts w:ascii="Arial" w:hAnsi="Arial" w:cs="Arial"/>
          <w:sz w:val="24"/>
          <w:szCs w:val="24"/>
        </w:rPr>
      </w:pPr>
      <w:r w:rsidRPr="004C62B9">
        <w:rPr>
          <w:rFonts w:ascii="Arial" w:hAnsi="Arial" w:cs="Arial"/>
          <w:sz w:val="24"/>
          <w:szCs w:val="24"/>
        </w:rPr>
        <w:t xml:space="preserve">declividade de 12% (doze por cento) quando destinada à circulação de caminhões e ônibus. </w:t>
      </w:r>
    </w:p>
    <w:p w:rsidR="004C62B9" w:rsidRPr="004C62B9" w:rsidRDefault="004C62B9" w:rsidP="004C62B9">
      <w:pPr>
        <w:pStyle w:val="PargrafodaLista"/>
        <w:spacing w:after="0" w:line="240" w:lineRule="auto"/>
        <w:ind w:left="360" w:right="35" w:firstLine="0"/>
        <w:rPr>
          <w:rFonts w:ascii="Arial" w:hAnsi="Arial" w:cs="Arial"/>
          <w:sz w:val="24"/>
          <w:szCs w:val="24"/>
        </w:rPr>
      </w:pPr>
    </w:p>
    <w:p w:rsidR="00DE4861" w:rsidRDefault="00AD6E27" w:rsidP="006D1721">
      <w:pPr>
        <w:spacing w:after="0" w:line="240" w:lineRule="auto"/>
        <w:ind w:left="-15" w:right="35" w:firstLine="0"/>
        <w:rPr>
          <w:rFonts w:ascii="Arial" w:hAnsi="Arial" w:cs="Arial"/>
          <w:sz w:val="24"/>
          <w:szCs w:val="24"/>
        </w:rPr>
      </w:pPr>
      <w:r w:rsidRPr="00C929E6">
        <w:rPr>
          <w:rFonts w:ascii="Arial" w:hAnsi="Arial" w:cs="Arial"/>
          <w:b/>
          <w:sz w:val="24"/>
          <w:szCs w:val="24"/>
        </w:rPr>
        <w:t>Parágrafo único</w:t>
      </w:r>
      <w:r w:rsidR="006B726E" w:rsidRPr="00C929E6">
        <w:rPr>
          <w:rFonts w:ascii="Arial" w:hAnsi="Arial" w:cs="Arial"/>
          <w:b/>
          <w:sz w:val="24"/>
          <w:szCs w:val="24"/>
        </w:rPr>
        <w:t>:</w:t>
      </w:r>
      <w:r w:rsidRPr="00C929E6">
        <w:rPr>
          <w:rFonts w:ascii="Arial" w:hAnsi="Arial" w:cs="Arial"/>
          <w:sz w:val="24"/>
          <w:szCs w:val="24"/>
        </w:rPr>
        <w:t xml:space="preserve"> A seção transversal das rampas não poderá apr</w:t>
      </w:r>
      <w:r w:rsidRPr="00C929E6">
        <w:rPr>
          <w:rFonts w:ascii="Arial" w:hAnsi="Arial" w:cs="Arial"/>
          <w:sz w:val="24"/>
          <w:szCs w:val="24"/>
        </w:rPr>
        <w:t xml:space="preserve">esentar declividade superior a 2% (dois por cento). </w:t>
      </w:r>
    </w:p>
    <w:p w:rsidR="004C62B9" w:rsidRDefault="004C62B9" w:rsidP="006D1721">
      <w:pPr>
        <w:spacing w:after="0" w:line="240" w:lineRule="auto"/>
        <w:ind w:left="-15" w:right="35" w:firstLine="0"/>
        <w:rPr>
          <w:rFonts w:ascii="Arial" w:hAnsi="Arial" w:cs="Arial"/>
          <w:sz w:val="24"/>
          <w:szCs w:val="24"/>
        </w:rPr>
      </w:pPr>
    </w:p>
    <w:p w:rsidR="00D6705E" w:rsidRPr="00C929E6" w:rsidRDefault="00D6705E" w:rsidP="006D1721">
      <w:pPr>
        <w:spacing w:after="0" w:line="240" w:lineRule="auto"/>
        <w:ind w:left="-15" w:right="35" w:firstLine="0"/>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EIV (ESTUDO DE IMPACTO DE VIZINHANÇA) </w:t>
      </w:r>
    </w:p>
    <w:p w:rsidR="004C62B9" w:rsidRPr="004C62B9" w:rsidRDefault="004C62B9" w:rsidP="004C62B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93</w:t>
      </w:r>
      <w:r w:rsidRPr="00C929E6">
        <w:rPr>
          <w:rFonts w:ascii="Arial" w:hAnsi="Arial" w:cs="Arial"/>
          <w:sz w:val="24"/>
          <w:szCs w:val="24"/>
        </w:rPr>
        <w:t xml:space="preserve"> Para aplicação da exigência prevista no Plano Diretor em relação à apresentação de EIV, consideram</w:t>
      </w:r>
      <w:r w:rsidR="00D1446B" w:rsidRPr="00C929E6">
        <w:rPr>
          <w:rFonts w:ascii="Arial" w:hAnsi="Arial" w:cs="Arial"/>
          <w:sz w:val="24"/>
          <w:szCs w:val="24"/>
        </w:rPr>
        <w:t>-</w:t>
      </w:r>
      <w:r w:rsidRPr="00C929E6">
        <w:rPr>
          <w:rFonts w:ascii="Arial" w:hAnsi="Arial" w:cs="Arial"/>
          <w:sz w:val="24"/>
          <w:szCs w:val="24"/>
        </w:rPr>
        <w:t xml:space="preserve">se indústrias de baixo risco e impacto, e, </w:t>
      </w:r>
      <w:r w:rsidRPr="00C929E6">
        <w:rPr>
          <w:rFonts w:ascii="Arial" w:hAnsi="Arial" w:cs="Arial"/>
          <w:sz w:val="24"/>
          <w:szCs w:val="24"/>
        </w:rPr>
        <w:t>portanto, dispensadas da apresentação de EIV, edificações não</w:t>
      </w:r>
      <w:r w:rsidR="00D1446B" w:rsidRPr="00C929E6">
        <w:rPr>
          <w:rFonts w:ascii="Arial" w:hAnsi="Arial" w:cs="Arial"/>
          <w:sz w:val="24"/>
          <w:szCs w:val="24"/>
        </w:rPr>
        <w:t xml:space="preserve"> </w:t>
      </w:r>
      <w:r w:rsidRPr="00C929E6">
        <w:rPr>
          <w:rFonts w:ascii="Arial" w:hAnsi="Arial" w:cs="Arial"/>
          <w:sz w:val="24"/>
          <w:szCs w:val="24"/>
        </w:rPr>
        <w:t xml:space="preserve">residenciais do tipo industrial até 1.200 m² (mil e duzentos metros quadrados) de área construída.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94</w:t>
      </w:r>
      <w:r w:rsidRPr="00C929E6">
        <w:rPr>
          <w:rFonts w:ascii="Arial" w:hAnsi="Arial" w:cs="Arial"/>
          <w:sz w:val="24"/>
          <w:szCs w:val="24"/>
        </w:rPr>
        <w:t xml:space="preserve"> Acima de 1.</w:t>
      </w:r>
      <w:r w:rsidR="00D1446B" w:rsidRPr="00C929E6">
        <w:rPr>
          <w:rFonts w:ascii="Arial" w:hAnsi="Arial" w:cs="Arial"/>
          <w:sz w:val="24"/>
          <w:szCs w:val="24"/>
        </w:rPr>
        <w:t>0</w:t>
      </w:r>
      <w:r w:rsidRPr="00C929E6">
        <w:rPr>
          <w:rFonts w:ascii="Arial" w:hAnsi="Arial" w:cs="Arial"/>
          <w:sz w:val="24"/>
          <w:szCs w:val="24"/>
        </w:rPr>
        <w:t xml:space="preserve">00 m² (mil metros quadrados) de área construída, será exigida apresentação de EIV </w:t>
      </w:r>
      <w:r w:rsidR="00D1446B" w:rsidRPr="00C929E6">
        <w:rPr>
          <w:rFonts w:ascii="Arial" w:hAnsi="Arial" w:cs="Arial"/>
          <w:sz w:val="24"/>
          <w:szCs w:val="24"/>
        </w:rPr>
        <w:t>auto declaratório</w:t>
      </w:r>
      <w:r w:rsidRPr="00C929E6">
        <w:rPr>
          <w:rFonts w:ascii="Arial" w:hAnsi="Arial" w:cs="Arial"/>
          <w:sz w:val="24"/>
          <w:szCs w:val="24"/>
        </w:rPr>
        <w:t xml:space="preserve">, conforme modelo previsto no Anexo.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95</w:t>
      </w:r>
      <w:r w:rsidRPr="00C929E6">
        <w:rPr>
          <w:rFonts w:ascii="Arial" w:hAnsi="Arial" w:cs="Arial"/>
          <w:sz w:val="24"/>
          <w:szCs w:val="24"/>
        </w:rPr>
        <w:t xml:space="preserve"> Nos casos previstos no artigo anterior, a critério do proprietário, poderá ser apresentada autodeclaração se r</w:t>
      </w:r>
      <w:r w:rsidRPr="00C929E6">
        <w:rPr>
          <w:rFonts w:ascii="Arial" w:hAnsi="Arial" w:cs="Arial"/>
          <w:sz w:val="24"/>
          <w:szCs w:val="24"/>
        </w:rPr>
        <w:t xml:space="preserve">esponsabilizando pelo início da obra mesmo antes da aprovação do EIV.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96</w:t>
      </w:r>
      <w:r w:rsidRPr="00C929E6">
        <w:rPr>
          <w:rFonts w:ascii="Arial" w:hAnsi="Arial" w:cs="Arial"/>
          <w:sz w:val="24"/>
          <w:szCs w:val="24"/>
        </w:rPr>
        <w:t xml:space="preserve"> As demais construções independerão da apresentação de EIV, sendo necessária sua aprovação apenas quando do licenciamento das atividades. </w:t>
      </w:r>
    </w:p>
    <w:p w:rsidR="004C62B9" w:rsidRDefault="004C62B9" w:rsidP="006D1721">
      <w:pPr>
        <w:spacing w:after="0" w:line="240" w:lineRule="auto"/>
        <w:ind w:left="-5" w:right="35"/>
        <w:rPr>
          <w:rFonts w:ascii="Arial" w:hAnsi="Arial" w:cs="Arial"/>
          <w:sz w:val="24"/>
          <w:szCs w:val="24"/>
        </w:rPr>
      </w:pPr>
    </w:p>
    <w:p w:rsidR="009C1301" w:rsidRPr="00C929E6" w:rsidRDefault="009C1301"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right="53"/>
        <w:jc w:val="center"/>
        <w:rPr>
          <w:rFonts w:ascii="Arial" w:hAnsi="Arial" w:cs="Arial"/>
          <w:b/>
          <w:sz w:val="24"/>
          <w:szCs w:val="24"/>
        </w:rPr>
      </w:pPr>
      <w:r w:rsidRPr="00C929E6">
        <w:rPr>
          <w:rFonts w:ascii="Arial" w:hAnsi="Arial" w:cs="Arial"/>
          <w:b/>
          <w:sz w:val="24"/>
          <w:szCs w:val="24"/>
        </w:rPr>
        <w:t xml:space="preserve">CAPÍTULO VII – DA SUSTENTABILIDADE  </w:t>
      </w:r>
    </w:p>
    <w:p w:rsidR="00DE4861" w:rsidRDefault="00AD6E27"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I - LIXEIRA </w:t>
      </w:r>
    </w:p>
    <w:p w:rsidR="004C62B9" w:rsidRPr="004C62B9" w:rsidRDefault="004C62B9" w:rsidP="004C62B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97</w:t>
      </w:r>
      <w:r w:rsidRPr="00C929E6">
        <w:rPr>
          <w:rFonts w:ascii="Arial" w:hAnsi="Arial" w:cs="Arial"/>
          <w:sz w:val="24"/>
          <w:szCs w:val="24"/>
        </w:rPr>
        <w:t xml:space="preserve"> Em residências unifamiliares, é recomendável que sejam instaladas lixeiras dentro do alinhamento predial, na faixa de serviços, com altura padrão de 1,00 m (um metro) do piso, atendendo a geração de resíduos da residência e ficando proibidas as lixeiras i</w:t>
      </w:r>
      <w:r w:rsidRPr="00C929E6">
        <w:rPr>
          <w:rFonts w:ascii="Arial" w:hAnsi="Arial" w:cs="Arial"/>
          <w:sz w:val="24"/>
          <w:szCs w:val="24"/>
        </w:rPr>
        <w:t xml:space="preserve">nstaladas em muros, portões ou outros suportes similares. </w:t>
      </w:r>
    </w:p>
    <w:p w:rsidR="004C62B9" w:rsidRDefault="004C62B9" w:rsidP="006D1721">
      <w:pPr>
        <w:spacing w:after="0" w:line="240" w:lineRule="auto"/>
        <w:ind w:left="-5" w:right="35"/>
        <w:rPr>
          <w:rFonts w:ascii="Arial" w:hAnsi="Arial" w:cs="Arial"/>
          <w:sz w:val="24"/>
          <w:szCs w:val="24"/>
        </w:rPr>
      </w:pPr>
    </w:p>
    <w:p w:rsidR="009C1301" w:rsidRPr="00C929E6" w:rsidRDefault="009C130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98</w:t>
      </w:r>
      <w:r w:rsidRPr="00C929E6">
        <w:rPr>
          <w:rFonts w:ascii="Arial" w:hAnsi="Arial" w:cs="Arial"/>
          <w:sz w:val="24"/>
          <w:szCs w:val="24"/>
        </w:rPr>
        <w:t xml:space="preserve"> Em edificações residenciais verticais, estabelecimentos de atividades econômicas, loteamentos, condomínios de lotes e condomínios edilícios – horizontais, verticais e mistos – faz-se nece</w:t>
      </w:r>
      <w:r w:rsidRPr="00C929E6">
        <w:rPr>
          <w:rFonts w:ascii="Arial" w:hAnsi="Arial" w:cs="Arial"/>
          <w:sz w:val="24"/>
          <w:szCs w:val="24"/>
        </w:rPr>
        <w:t xml:space="preserve">ssária a instalação de abrigos para acondicionamento de resíduos sólidos, assim como aqui definidos: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O abrigo deve ser dimensionado de forma a acondicionar contêineres próprios ao armazenamento dos resíduos – incluindo-se os recicláveis e os não reci</w:t>
      </w:r>
      <w:r w:rsidRPr="00C929E6">
        <w:rPr>
          <w:rFonts w:ascii="Arial" w:hAnsi="Arial" w:cs="Arial"/>
          <w:sz w:val="24"/>
          <w:szCs w:val="24"/>
        </w:rPr>
        <w:t>cláveis – e sua existência é condição à obtenção do Habite</w:t>
      </w:r>
      <w:r w:rsidR="00CD085E" w:rsidRPr="00C929E6">
        <w:rPr>
          <w:rFonts w:ascii="Arial" w:hAnsi="Arial" w:cs="Arial"/>
          <w:sz w:val="24"/>
          <w:szCs w:val="24"/>
        </w:rPr>
        <w:t>-</w:t>
      </w:r>
      <w:r w:rsidRPr="00C929E6">
        <w:rPr>
          <w:rFonts w:ascii="Arial" w:hAnsi="Arial" w:cs="Arial"/>
          <w:sz w:val="24"/>
          <w:szCs w:val="24"/>
        </w:rPr>
        <w:t xml:space="preserve">se das seguintes edificações no Município: </w:t>
      </w:r>
    </w:p>
    <w:p w:rsidR="004C62B9" w:rsidRPr="00C929E6" w:rsidRDefault="004C62B9" w:rsidP="006D1721">
      <w:pPr>
        <w:spacing w:after="0" w:line="240" w:lineRule="auto"/>
        <w:ind w:left="-5" w:right="35"/>
        <w:rPr>
          <w:rFonts w:ascii="Arial" w:hAnsi="Arial" w:cs="Arial"/>
          <w:sz w:val="24"/>
          <w:szCs w:val="24"/>
        </w:rPr>
      </w:pPr>
    </w:p>
    <w:p w:rsidR="00DE4861" w:rsidRPr="004C62B9" w:rsidRDefault="00AD6E27" w:rsidP="006A2059">
      <w:pPr>
        <w:pStyle w:val="PargrafodaLista"/>
        <w:numPr>
          <w:ilvl w:val="0"/>
          <w:numId w:val="11"/>
        </w:numPr>
        <w:spacing w:after="0" w:line="240" w:lineRule="auto"/>
        <w:ind w:left="284" w:right="35" w:hanging="284"/>
        <w:rPr>
          <w:rFonts w:ascii="Arial" w:hAnsi="Arial" w:cs="Arial"/>
          <w:sz w:val="24"/>
          <w:szCs w:val="24"/>
        </w:rPr>
      </w:pPr>
      <w:r w:rsidRPr="004C62B9">
        <w:rPr>
          <w:rFonts w:ascii="Arial" w:hAnsi="Arial" w:cs="Arial"/>
          <w:sz w:val="24"/>
          <w:szCs w:val="24"/>
        </w:rPr>
        <w:t>edificações residenciais multifamiliares, a exemplo de condomínios e ass</w:t>
      </w:r>
      <w:r w:rsidR="006B726E" w:rsidRPr="004C62B9">
        <w:rPr>
          <w:rFonts w:ascii="Arial" w:hAnsi="Arial" w:cs="Arial"/>
          <w:sz w:val="24"/>
          <w:szCs w:val="24"/>
        </w:rPr>
        <w:t xml:space="preserve">emelhados, onde a soma de todas </w:t>
      </w:r>
      <w:r w:rsidRPr="004C62B9">
        <w:rPr>
          <w:rFonts w:ascii="Arial" w:hAnsi="Arial" w:cs="Arial"/>
          <w:sz w:val="24"/>
          <w:szCs w:val="24"/>
        </w:rPr>
        <w:t>as unidades tenham número maior ou igual a 40 (q</w:t>
      </w:r>
      <w:r w:rsidRPr="004C62B9">
        <w:rPr>
          <w:rFonts w:ascii="Arial" w:hAnsi="Arial" w:cs="Arial"/>
          <w:sz w:val="24"/>
          <w:szCs w:val="24"/>
        </w:rPr>
        <w:t xml:space="preserve">uarenta) dormitórios; e </w:t>
      </w:r>
    </w:p>
    <w:p w:rsidR="004C62B9" w:rsidRPr="004C62B9" w:rsidRDefault="004C62B9" w:rsidP="004C62B9">
      <w:pPr>
        <w:pStyle w:val="PargrafodaLista"/>
        <w:spacing w:after="0" w:line="240" w:lineRule="auto"/>
        <w:ind w:right="35" w:firstLine="0"/>
        <w:rPr>
          <w:rFonts w:ascii="Arial" w:hAnsi="Arial" w:cs="Arial"/>
          <w:sz w:val="24"/>
          <w:szCs w:val="24"/>
        </w:rPr>
      </w:pPr>
    </w:p>
    <w:p w:rsidR="00DE4861" w:rsidRPr="004C62B9" w:rsidRDefault="00AD6E27" w:rsidP="006A2059">
      <w:pPr>
        <w:pStyle w:val="PargrafodaLista"/>
        <w:numPr>
          <w:ilvl w:val="0"/>
          <w:numId w:val="11"/>
        </w:numPr>
        <w:spacing w:after="0" w:line="240" w:lineRule="auto"/>
        <w:ind w:left="284" w:right="35" w:hanging="284"/>
        <w:rPr>
          <w:rFonts w:ascii="Arial" w:hAnsi="Arial" w:cs="Arial"/>
          <w:sz w:val="24"/>
          <w:szCs w:val="24"/>
        </w:rPr>
      </w:pPr>
      <w:r w:rsidRPr="004C62B9">
        <w:rPr>
          <w:rFonts w:ascii="Arial" w:hAnsi="Arial" w:cs="Arial"/>
          <w:sz w:val="24"/>
          <w:szCs w:val="24"/>
        </w:rPr>
        <w:t xml:space="preserve">edificações de atividades econômicas, a exemplo de centros comerciais, empresariais e similares, cuja área construída seja equivalente ou superior a 750,00m² (setecentos e cinquenta metros quadrados); </w:t>
      </w:r>
    </w:p>
    <w:p w:rsidR="009C1301" w:rsidRDefault="009C1301" w:rsidP="006D1721">
      <w:pPr>
        <w:spacing w:after="0" w:line="240" w:lineRule="auto"/>
        <w:ind w:left="0" w:right="35" w:firstLine="0"/>
        <w:rPr>
          <w:rFonts w:ascii="Arial" w:hAnsi="Arial" w:cs="Arial"/>
          <w:b/>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 abrigo deve estar situado em área interna ao terreno do loteamento, condomínio ou edificação, no alinhamento frontal com a via pública, no nível da calçada e com rampa de acesso para facilitar o deslocamento dos contêineres;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 abrigo não pode ser geminado a imóveis vizinhos, habitados ou não, apresentando distância mínima de afastamento de 3,00 m (três metros);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142" w:right="35" w:hanging="142"/>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O abrigo deve ser ventilado, iluminado e de fácil acesso; </w:t>
      </w:r>
    </w:p>
    <w:p w:rsidR="004C62B9" w:rsidRPr="00C929E6" w:rsidRDefault="004C62B9" w:rsidP="006D1721">
      <w:pPr>
        <w:spacing w:after="0" w:line="240" w:lineRule="auto"/>
        <w:ind w:left="142" w:right="35" w:hanging="142"/>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 O projeto do abrigo deve prever ventilação mínima de 2 (duas) aberturas para a área externa, com dimensões mínimas de 0,10 m (dez centímetros) por 0,20 m (vinte centímetros) cada, localizadas a 0,20 m (vinte centímetros) do teto;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00D84C7D" w:rsidRPr="00C929E6">
        <w:rPr>
          <w:rFonts w:ascii="Arial" w:hAnsi="Arial" w:cs="Arial"/>
          <w:sz w:val="24"/>
          <w:szCs w:val="24"/>
        </w:rPr>
        <w:t xml:space="preserve">– Deve ser prevista, em projeto, área para estacionamento ou faixa de acomodação – recuo – paralelo para veículo coletor, sendo localizada em frente ao abrigo e sem a utilização do leito viário, com o objetivo de proporcionar segurança no deslocamento dos coletores e não atrapalhar a fluidez do trânsito;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w:t>
      </w:r>
      <w:r w:rsidR="00D84C7D" w:rsidRPr="00C929E6">
        <w:rPr>
          <w:rFonts w:ascii="Arial" w:hAnsi="Arial" w:cs="Arial"/>
          <w:sz w:val="24"/>
          <w:szCs w:val="24"/>
        </w:rPr>
        <w:t xml:space="preserve">– Deve ser previsto em projeto, ainda, local adequado para coleta, seleção e armazenamento de materiais tanto recicláveis – visando a implantação de coleta seletiva no município com de orgânicos;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00D84C7D" w:rsidRPr="00C929E6">
        <w:rPr>
          <w:rFonts w:ascii="Arial" w:hAnsi="Arial" w:cs="Arial"/>
          <w:sz w:val="24"/>
          <w:szCs w:val="24"/>
        </w:rPr>
        <w:t xml:space="preserve">– As paredes do abrigo devem ser azulejadas ou pintadas com tinta epóxi, além de serem providas de ponto de água para lavagem do compartimento e dos contêineres;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w:t>
      </w:r>
      <w:r w:rsidR="00D84C7D" w:rsidRPr="00C929E6">
        <w:rPr>
          <w:rFonts w:ascii="Arial" w:hAnsi="Arial" w:cs="Arial"/>
          <w:sz w:val="24"/>
          <w:szCs w:val="24"/>
        </w:rPr>
        <w:t xml:space="preserve">– O piso do abrigo deve ser revestido com material liso impermeável, lavável e de fácil limpeza, ser rebaixado para evitar o refluxo de líquidos e ser provido de grelhas para escoamento de chorume com ralo sifonado ligado </w:t>
      </w:r>
      <w:r w:rsidRPr="00C929E6">
        <w:rPr>
          <w:rFonts w:ascii="Arial" w:hAnsi="Arial" w:cs="Arial"/>
          <w:sz w:val="24"/>
          <w:szCs w:val="24"/>
        </w:rPr>
        <w:t>à</w:t>
      </w:r>
      <w:r w:rsidR="00D84C7D" w:rsidRPr="00C929E6">
        <w:rPr>
          <w:rFonts w:ascii="Arial" w:hAnsi="Arial" w:cs="Arial"/>
          <w:sz w:val="24"/>
          <w:szCs w:val="24"/>
        </w:rPr>
        <w:t xml:space="preserve"> rede de esgoto do empreendimento, observando a NBR 8.160/99 ou a que vier a substitui-la para possibi</w:t>
      </w:r>
      <w:r w:rsidRPr="00C929E6">
        <w:rPr>
          <w:rFonts w:ascii="Arial" w:hAnsi="Arial" w:cs="Arial"/>
          <w:sz w:val="24"/>
          <w:szCs w:val="24"/>
        </w:rPr>
        <w:t xml:space="preserve">litar a higienização do local; </w:t>
      </w:r>
      <w:r w:rsidR="00D84C7D" w:rsidRPr="00C929E6">
        <w:rPr>
          <w:rFonts w:ascii="Arial" w:hAnsi="Arial" w:cs="Arial"/>
          <w:sz w:val="24"/>
          <w:szCs w:val="24"/>
        </w:rPr>
        <w:t xml:space="preserve"> </w:t>
      </w:r>
    </w:p>
    <w:p w:rsidR="0067255B" w:rsidRDefault="0067255B"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IX</w:t>
      </w:r>
      <w:r w:rsidRPr="00C929E6">
        <w:rPr>
          <w:rFonts w:ascii="Arial" w:hAnsi="Arial" w:cs="Arial"/>
          <w:sz w:val="24"/>
          <w:szCs w:val="24"/>
        </w:rPr>
        <w:t xml:space="preserve"> </w:t>
      </w:r>
      <w:r w:rsidR="00D84C7D" w:rsidRPr="00C929E6">
        <w:rPr>
          <w:rFonts w:ascii="Arial" w:hAnsi="Arial" w:cs="Arial"/>
          <w:sz w:val="24"/>
          <w:szCs w:val="24"/>
        </w:rPr>
        <w:t xml:space="preserve">– As portas do abrigo devem ser de alumínio com venezianas, de vão livre mínimo de 1,00 m (um metro) de altura, devendo ser instalada tela de proteção contra roedores e vetores. Faz-se necessário prever símbolo de identificação em local de fácil visualização de acordo com a natureza ou grupo de resíduos. A abertura das portas dever ser voltada à circulação, evitando assim a impossibilidade de acesso aos depósitos a partir de obstrução causadas por acúmulo de resíduos.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C91E47" w:rsidRPr="00C929E6">
        <w:rPr>
          <w:rFonts w:ascii="Arial" w:hAnsi="Arial" w:cs="Arial"/>
          <w:b/>
          <w:sz w:val="24"/>
          <w:szCs w:val="24"/>
        </w:rPr>
        <w:t>:</w:t>
      </w:r>
      <w:r w:rsidRPr="00C929E6">
        <w:rPr>
          <w:rFonts w:ascii="Arial" w:hAnsi="Arial" w:cs="Arial"/>
          <w:sz w:val="24"/>
          <w:szCs w:val="24"/>
        </w:rPr>
        <w:t xml:space="preserve"> No caso de condomíni</w:t>
      </w:r>
      <w:r w:rsidRPr="00C929E6">
        <w:rPr>
          <w:rFonts w:ascii="Arial" w:hAnsi="Arial" w:cs="Arial"/>
          <w:sz w:val="24"/>
          <w:szCs w:val="24"/>
        </w:rPr>
        <w:t xml:space="preserve">os fechados ou loteamento, a parte interna deve ser regulamentada pela associação.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99</w:t>
      </w:r>
      <w:r w:rsidRPr="00C929E6">
        <w:rPr>
          <w:rFonts w:ascii="Arial" w:hAnsi="Arial" w:cs="Arial"/>
          <w:sz w:val="24"/>
          <w:szCs w:val="24"/>
        </w:rPr>
        <w:t xml:space="preserve"> Com relação ao dimensionamento dos espaços destinados ao abrigo para acondicionamento de resíduos sólidos em edificações residenciais verticais, estabelecimentos de atividades econômicas, loteamentos, condomínios de lotes e condomínios edilícios – horizon</w:t>
      </w:r>
      <w:r w:rsidRPr="00C929E6">
        <w:rPr>
          <w:rFonts w:ascii="Arial" w:hAnsi="Arial" w:cs="Arial"/>
          <w:sz w:val="24"/>
          <w:szCs w:val="24"/>
        </w:rPr>
        <w:t xml:space="preserve">tais, verticais e mistos – o empreendedor deve realizar uma estimativa da geração de lixo das unidades, para verificar se o espaço previsto em projeto atende à demanda de resíduos gerados pelo empreendimento, observando as seguintes diretrizes mínimas: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w:t>
      </w:r>
      <w:r w:rsidR="00D84C7D" w:rsidRPr="00C929E6">
        <w:rPr>
          <w:rFonts w:ascii="Arial" w:hAnsi="Arial" w:cs="Arial"/>
          <w:sz w:val="24"/>
          <w:szCs w:val="24"/>
        </w:rPr>
        <w:t xml:space="preserve">– O dimensionamento dos espaços destinados aos abrigos deve se dar conforme a quantidade de moradores ou usuários no local multiplicado pela produção média diária de 1kg (um quilograma) de resíduos sólidos por pessoa, considerando a proporção estimada de 70% (setenta por cento) reciclável e 30% (trinta por cento) orgânico.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w:t>
      </w:r>
      <w:r w:rsidR="00D84C7D" w:rsidRPr="00C929E6">
        <w:rPr>
          <w:rFonts w:ascii="Arial" w:hAnsi="Arial" w:cs="Arial"/>
          <w:sz w:val="24"/>
          <w:szCs w:val="24"/>
        </w:rPr>
        <w:t xml:space="preserve">– O dimensionamento deve considerar a quantidade de dias de coleta dos resíduos sólidos realizadas semanalmente e a capacidade de armazenamento no período de estocagem. </w:t>
      </w:r>
    </w:p>
    <w:p w:rsidR="004C62B9" w:rsidRPr="00C929E6" w:rsidRDefault="004C62B9"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 Os espaços devem ser suficientes para comportar o volume de resíduos produzidos durante, no mínimo, 3 (três) dias bem como possibilitar o manuseio dos mesmos e trânsito de pessoal. </w:t>
      </w:r>
    </w:p>
    <w:p w:rsidR="004C62B9" w:rsidRPr="00C929E6" w:rsidRDefault="004C62B9" w:rsidP="006D1721">
      <w:pPr>
        <w:spacing w:after="0" w:line="240" w:lineRule="auto"/>
        <w:ind w:left="0" w:right="35" w:firstLine="0"/>
        <w:rPr>
          <w:rFonts w:ascii="Arial" w:hAnsi="Arial" w:cs="Arial"/>
          <w:sz w:val="24"/>
          <w:szCs w:val="24"/>
        </w:rPr>
      </w:pPr>
    </w:p>
    <w:p w:rsidR="004C62B9"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100</w:t>
      </w:r>
      <w:r w:rsidRPr="00C929E6">
        <w:rPr>
          <w:rFonts w:ascii="Arial" w:hAnsi="Arial" w:cs="Arial"/>
          <w:sz w:val="24"/>
          <w:szCs w:val="24"/>
        </w:rPr>
        <w:t xml:space="preserve"> Recomenda-se firmar parceria com cooperativa ou associação especific</w:t>
      </w:r>
      <w:r w:rsidRPr="00C929E6">
        <w:rPr>
          <w:rFonts w:ascii="Arial" w:hAnsi="Arial" w:cs="Arial"/>
          <w:sz w:val="24"/>
          <w:szCs w:val="24"/>
        </w:rPr>
        <w:t>a para retirada periódica do lixo reciclável nos casos onde não houver coleta seletiva no Município.</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101</w:t>
      </w:r>
      <w:r w:rsidRPr="00C929E6">
        <w:rPr>
          <w:rFonts w:ascii="Arial" w:hAnsi="Arial" w:cs="Arial"/>
          <w:sz w:val="24"/>
          <w:szCs w:val="24"/>
        </w:rPr>
        <w:t xml:space="preserve"> Os condomínios, loteamentos fechados e prédio multifamiliares têm 12 (doze) meses para se adequarem a esta Lei Complementar, salvo em casos em q</w:t>
      </w:r>
      <w:r w:rsidRPr="00C929E6">
        <w:rPr>
          <w:rFonts w:ascii="Arial" w:hAnsi="Arial" w:cs="Arial"/>
          <w:sz w:val="24"/>
          <w:szCs w:val="24"/>
        </w:rPr>
        <w:t xml:space="preserve">ue seja comprovada, tecnicamente, a impossibilidade de adequação, devendo ser analisado o não cumprimento dessa solicitação. </w:t>
      </w:r>
    </w:p>
    <w:p w:rsidR="004C62B9" w:rsidRPr="00C929E6" w:rsidRDefault="004C62B9"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right="48"/>
        <w:jc w:val="center"/>
        <w:rPr>
          <w:rFonts w:ascii="Arial" w:hAnsi="Arial" w:cs="Arial"/>
          <w:b/>
          <w:sz w:val="24"/>
          <w:szCs w:val="24"/>
        </w:rPr>
      </w:pPr>
      <w:r w:rsidRPr="00C929E6">
        <w:rPr>
          <w:rFonts w:ascii="Arial" w:hAnsi="Arial" w:cs="Arial"/>
          <w:b/>
          <w:sz w:val="24"/>
          <w:szCs w:val="24"/>
        </w:rPr>
        <w:t xml:space="preserve">CAPÍTULO VIII - FISCALIZAÇÃO, VISTORIA E PENALIDADES </w:t>
      </w: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SEÇÃO I – DAS DISPOSIÇÕES GERAIS </w:t>
      </w:r>
    </w:p>
    <w:p w:rsidR="004C62B9" w:rsidRPr="004C62B9" w:rsidRDefault="004C62B9" w:rsidP="004C62B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102</w:t>
      </w:r>
      <w:r w:rsidRPr="00C929E6">
        <w:rPr>
          <w:rFonts w:ascii="Arial" w:hAnsi="Arial" w:cs="Arial"/>
          <w:sz w:val="24"/>
          <w:szCs w:val="24"/>
        </w:rPr>
        <w:t xml:space="preserve"> A inobservância a qualquer disposição deste Código de Obras e Edificações, seja por ação ou omissão, é considerada infração e implicará na lavratura do competente Auto de Notificação ao infrator.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B16326">
        <w:rPr>
          <w:rFonts w:ascii="Arial" w:hAnsi="Arial" w:cs="Arial"/>
          <w:b/>
          <w:sz w:val="24"/>
          <w:szCs w:val="24"/>
        </w:rPr>
        <w:t>103</w:t>
      </w:r>
      <w:r w:rsidRPr="00C929E6">
        <w:rPr>
          <w:rFonts w:ascii="Arial" w:hAnsi="Arial" w:cs="Arial"/>
          <w:sz w:val="24"/>
          <w:szCs w:val="24"/>
        </w:rPr>
        <w:t xml:space="preserve"> Para os efeitos deste Código de Obras e Edificações, considera-se infrator o proprietário ou possuidor do imóvel e, ainda, quando for o caso, o síndico, o usuário, o responsável pelo uso, o autor do projeto se deu causa à infração, bem como o executor da </w:t>
      </w:r>
      <w:r w:rsidRPr="00C929E6">
        <w:rPr>
          <w:rFonts w:ascii="Arial" w:hAnsi="Arial" w:cs="Arial"/>
          <w:sz w:val="24"/>
          <w:szCs w:val="24"/>
        </w:rPr>
        <w:t xml:space="preserve">obra.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104</w:t>
      </w:r>
      <w:r w:rsidRPr="00C929E6">
        <w:rPr>
          <w:rFonts w:ascii="Arial" w:hAnsi="Arial" w:cs="Arial"/>
          <w:sz w:val="24"/>
          <w:szCs w:val="24"/>
        </w:rPr>
        <w:t xml:space="preserve"> A fiscalização será exercida por um agente credenciado pela Prefeitura Municipal de Bebedouro, neste Código de Obras e Edificações denominado Agente Fiscalizador, sendo assegurado seu livre acesso ao local da obra. </w:t>
      </w:r>
    </w:p>
    <w:p w:rsidR="004C62B9" w:rsidRPr="00C929E6" w:rsidRDefault="004C62B9"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3"/>
        <w:rPr>
          <w:rFonts w:ascii="Arial" w:hAnsi="Arial" w:cs="Arial"/>
          <w:b/>
          <w:sz w:val="24"/>
          <w:szCs w:val="24"/>
        </w:rPr>
      </w:pPr>
      <w:r w:rsidRPr="00C929E6">
        <w:rPr>
          <w:rFonts w:ascii="Arial" w:hAnsi="Arial" w:cs="Arial"/>
          <w:b/>
          <w:sz w:val="24"/>
          <w:szCs w:val="24"/>
        </w:rPr>
        <w:t>SEÇÃO II – DA NOTIFICA</w:t>
      </w:r>
      <w:r w:rsidRPr="00C929E6">
        <w:rPr>
          <w:rFonts w:ascii="Arial" w:hAnsi="Arial" w:cs="Arial"/>
          <w:b/>
          <w:sz w:val="24"/>
          <w:szCs w:val="24"/>
        </w:rPr>
        <w:t xml:space="preserve">ÇÃO </w:t>
      </w:r>
    </w:p>
    <w:p w:rsidR="004C62B9" w:rsidRPr="004C62B9" w:rsidRDefault="004C62B9" w:rsidP="004C62B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105</w:t>
      </w:r>
      <w:r w:rsidRPr="00C929E6">
        <w:rPr>
          <w:rFonts w:ascii="Arial" w:hAnsi="Arial" w:cs="Arial"/>
          <w:sz w:val="24"/>
          <w:szCs w:val="24"/>
        </w:rPr>
        <w:t xml:space="preserve"> Em caso de não atendimento ao disposto neste Código de Obras e Edificações, o agente fiscalizador lavrará notificação, que conterá: </w:t>
      </w:r>
    </w:p>
    <w:p w:rsidR="00516514" w:rsidRPr="00C929E6" w:rsidRDefault="00516514" w:rsidP="006D1721">
      <w:pPr>
        <w:spacing w:after="0" w:line="240" w:lineRule="auto"/>
        <w:ind w:left="-5" w:right="35"/>
        <w:rPr>
          <w:rFonts w:ascii="Arial" w:hAnsi="Arial" w:cs="Arial"/>
          <w:sz w:val="24"/>
          <w:szCs w:val="24"/>
        </w:rPr>
      </w:pPr>
    </w:p>
    <w:p w:rsidR="00C91E47"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 - </w:t>
      </w:r>
      <w:r w:rsidR="00D14410">
        <w:rPr>
          <w:rFonts w:ascii="Arial" w:hAnsi="Arial" w:cs="Arial"/>
          <w:sz w:val="24"/>
          <w:szCs w:val="24"/>
        </w:rPr>
        <w:t>Data, local e</w:t>
      </w:r>
      <w:r w:rsidRPr="00C929E6">
        <w:rPr>
          <w:rFonts w:ascii="Arial" w:hAnsi="Arial" w:cs="Arial"/>
          <w:sz w:val="24"/>
          <w:szCs w:val="24"/>
        </w:rPr>
        <w:t xml:space="preserve"> hora</w:t>
      </w:r>
      <w:r w:rsidR="00D84C7D" w:rsidRPr="00C929E6">
        <w:rPr>
          <w:rFonts w:ascii="Arial" w:hAnsi="Arial" w:cs="Arial"/>
          <w:sz w:val="24"/>
          <w:szCs w:val="24"/>
        </w:rPr>
        <w:t xml:space="preserve"> de sua lavratura;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Pr="00C929E6">
        <w:rPr>
          <w:rFonts w:ascii="Arial" w:hAnsi="Arial" w:cs="Arial"/>
          <w:sz w:val="24"/>
          <w:szCs w:val="24"/>
        </w:rPr>
        <w:t xml:space="preserve">- </w:t>
      </w:r>
      <w:r w:rsidR="00D84C7D" w:rsidRPr="00C929E6">
        <w:rPr>
          <w:rFonts w:ascii="Arial" w:hAnsi="Arial" w:cs="Arial"/>
          <w:sz w:val="24"/>
          <w:szCs w:val="24"/>
        </w:rPr>
        <w:t xml:space="preserve">Qualificação do notificado com indicação de nome e/ou razão social, se possível;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Local em que a infração se tiver verificado;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Descrição sucinta e objetiva da infração; </w:t>
      </w:r>
    </w:p>
    <w:p w:rsidR="0054762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Identificação e assinatura do agente fiscalizador, com indicação de sua matrícula e/ou cargo ou função;</w:t>
      </w:r>
    </w:p>
    <w:p w:rsidR="00D42C9E" w:rsidRPr="00C929E6" w:rsidRDefault="00D42C9E" w:rsidP="006D1721">
      <w:pPr>
        <w:spacing w:after="0" w:line="240" w:lineRule="auto"/>
        <w:ind w:left="0" w:right="35" w:firstLine="0"/>
        <w:rPr>
          <w:rFonts w:ascii="Arial" w:hAnsi="Arial" w:cs="Arial"/>
          <w:sz w:val="24"/>
          <w:szCs w:val="24"/>
        </w:rPr>
      </w:pPr>
    </w:p>
    <w:p w:rsidR="00DE4861" w:rsidRDefault="00AD6E27" w:rsidP="0067255B">
      <w:pPr>
        <w:spacing w:after="0" w:line="240" w:lineRule="auto"/>
        <w:ind w:left="-142" w:right="35" w:firstLine="0"/>
        <w:rPr>
          <w:rFonts w:ascii="Arial" w:hAnsi="Arial" w:cs="Arial"/>
          <w:sz w:val="24"/>
          <w:szCs w:val="24"/>
        </w:rPr>
      </w:pPr>
      <w:r w:rsidRPr="00C929E6">
        <w:rPr>
          <w:rFonts w:ascii="Arial" w:hAnsi="Arial" w:cs="Arial"/>
          <w:sz w:val="24"/>
          <w:szCs w:val="24"/>
        </w:rPr>
        <w:t xml:space="preserve"> </w:t>
      </w:r>
      <w:r w:rsidRPr="00C929E6">
        <w:rPr>
          <w:rFonts w:ascii="Arial" w:hAnsi="Arial" w:cs="Arial"/>
          <w:b/>
          <w:sz w:val="24"/>
          <w:szCs w:val="24"/>
        </w:rPr>
        <w:t>§ 1°</w:t>
      </w:r>
      <w:r w:rsidRPr="00C929E6">
        <w:rPr>
          <w:rFonts w:ascii="Arial" w:hAnsi="Arial" w:cs="Arial"/>
          <w:sz w:val="24"/>
          <w:szCs w:val="24"/>
        </w:rPr>
        <w:t xml:space="preserve"> A notificação do infrator será feita pessoalmente ou por via postal, com aviso de recebimento. </w:t>
      </w:r>
    </w:p>
    <w:p w:rsidR="00516514" w:rsidRPr="00C929E6" w:rsidRDefault="0051651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Havendo recusa do infrator em receber a notificação, o agente fiscal fará const</w:t>
      </w:r>
      <w:r w:rsidR="00BF40BF" w:rsidRPr="00C929E6">
        <w:rPr>
          <w:rFonts w:ascii="Arial" w:hAnsi="Arial" w:cs="Arial"/>
          <w:sz w:val="24"/>
          <w:szCs w:val="24"/>
        </w:rPr>
        <w:t>ar o fato no próprio documento, sem precisar de testemunha.</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Não sendo possível notificar o infrator por uma das formas elencadas no § 1º deste artigo, a Notificação deverá ser publicada via edital no Diário Oficial do Município.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106</w:t>
      </w:r>
      <w:r w:rsidRPr="00C929E6">
        <w:rPr>
          <w:rFonts w:ascii="Arial" w:hAnsi="Arial" w:cs="Arial"/>
          <w:sz w:val="24"/>
          <w:szCs w:val="24"/>
        </w:rPr>
        <w:t xml:space="preserve"> O prazo para atendimento da notificação será de 5 (cinco) dias, contados da data de seu recebimento ou de sua publicação no Diário Oficial do Município.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sz w:val="24"/>
          <w:szCs w:val="24"/>
        </w:rPr>
        <w:t>:</w:t>
      </w:r>
      <w:r w:rsidRPr="00C929E6">
        <w:rPr>
          <w:rFonts w:ascii="Arial" w:hAnsi="Arial" w:cs="Arial"/>
          <w:sz w:val="24"/>
          <w:szCs w:val="24"/>
        </w:rPr>
        <w:t xml:space="preserve"> O prazo poderá ser prorrogado à critério da Autoridade Municipal competente, desde que requerido e fundamentado tempestivamente.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107</w:t>
      </w:r>
      <w:r w:rsidRPr="00C929E6">
        <w:rPr>
          <w:rFonts w:ascii="Arial" w:hAnsi="Arial" w:cs="Arial"/>
          <w:sz w:val="24"/>
          <w:szCs w:val="24"/>
        </w:rPr>
        <w:t xml:space="preserve"> O não atendimento à notificação no prazo estabelecido ensejará a lavratura de Auto de Infração e aplicação de multa</w:t>
      </w:r>
      <w:r w:rsidRPr="00C929E6">
        <w:rPr>
          <w:rFonts w:ascii="Arial" w:hAnsi="Arial" w:cs="Arial"/>
          <w:sz w:val="24"/>
          <w:szCs w:val="24"/>
        </w:rPr>
        <w:t xml:space="preserve">.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7"/>
        <w:rPr>
          <w:rFonts w:ascii="Arial" w:hAnsi="Arial" w:cs="Arial"/>
          <w:b/>
          <w:sz w:val="24"/>
          <w:szCs w:val="24"/>
        </w:rPr>
      </w:pPr>
      <w:r w:rsidRPr="00C929E6">
        <w:rPr>
          <w:rFonts w:ascii="Arial" w:hAnsi="Arial" w:cs="Arial"/>
          <w:b/>
          <w:sz w:val="24"/>
          <w:szCs w:val="24"/>
        </w:rPr>
        <w:t xml:space="preserve">SEÇÃO III – DO AUTO DE INFRAÇÃO </w:t>
      </w:r>
    </w:p>
    <w:p w:rsidR="00516514" w:rsidRPr="00516514" w:rsidRDefault="00516514" w:rsidP="0051651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108</w:t>
      </w:r>
      <w:r w:rsidRPr="00C929E6">
        <w:rPr>
          <w:rFonts w:ascii="Arial" w:hAnsi="Arial" w:cs="Arial"/>
          <w:sz w:val="24"/>
          <w:szCs w:val="24"/>
        </w:rPr>
        <w:t xml:space="preserve"> O não atendimento ao contido na Notificação acarretará a lavratura do Auto de Infração e imposição de multa em desfavor do infrator.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109</w:t>
      </w:r>
      <w:r w:rsidRPr="00C929E6">
        <w:rPr>
          <w:rFonts w:ascii="Arial" w:hAnsi="Arial" w:cs="Arial"/>
          <w:sz w:val="24"/>
          <w:szCs w:val="24"/>
        </w:rPr>
        <w:t xml:space="preserve"> O Auto de infração deverá ser lavrado com precisão e clareza, e c</w:t>
      </w:r>
      <w:r w:rsidRPr="00C929E6">
        <w:rPr>
          <w:rFonts w:ascii="Arial" w:hAnsi="Arial" w:cs="Arial"/>
          <w:sz w:val="24"/>
          <w:szCs w:val="24"/>
        </w:rPr>
        <w:t xml:space="preserve">onterá as seguintes informações: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lastRenderedPageBreak/>
        <w:t xml:space="preserve">I - </w:t>
      </w:r>
      <w:r w:rsidRPr="00C929E6">
        <w:rPr>
          <w:rFonts w:ascii="Arial" w:hAnsi="Arial" w:cs="Arial"/>
          <w:sz w:val="24"/>
          <w:szCs w:val="24"/>
        </w:rPr>
        <w:t>Data, local e hora</w:t>
      </w:r>
      <w:r w:rsidR="00D84C7D" w:rsidRPr="00C929E6">
        <w:rPr>
          <w:rFonts w:ascii="Arial" w:hAnsi="Arial" w:cs="Arial"/>
          <w:sz w:val="24"/>
          <w:szCs w:val="24"/>
        </w:rPr>
        <w:t xml:space="preserve"> de sua lavratura;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 </w:t>
      </w:r>
      <w:r w:rsidR="00D84C7D" w:rsidRPr="00C929E6">
        <w:rPr>
          <w:rFonts w:ascii="Arial" w:hAnsi="Arial" w:cs="Arial"/>
          <w:sz w:val="24"/>
          <w:szCs w:val="24"/>
        </w:rPr>
        <w:t xml:space="preserve">Qualificação do autuado com indicação de nome e/ou razão social, endereço, número do Alvará ou Processo de Licenciamento e C.P.F./M.F. ou C.N.P.J./M.F., se possível;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w:t>
      </w:r>
      <w:r w:rsidR="00D84C7D" w:rsidRPr="00C929E6">
        <w:rPr>
          <w:rFonts w:ascii="Arial" w:hAnsi="Arial" w:cs="Arial"/>
          <w:sz w:val="24"/>
          <w:szCs w:val="24"/>
        </w:rPr>
        <w:t xml:space="preserve">Local em que a infração se tiver verificado;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w:t>
      </w:r>
      <w:r w:rsidR="00D84C7D" w:rsidRPr="00C929E6">
        <w:rPr>
          <w:rFonts w:ascii="Arial" w:hAnsi="Arial" w:cs="Arial"/>
          <w:sz w:val="24"/>
          <w:szCs w:val="24"/>
        </w:rPr>
        <w:t xml:space="preserve">Descrição sucinta e objetiva da infração;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w:t>
      </w:r>
      <w:r w:rsidRPr="00C929E6">
        <w:rPr>
          <w:rFonts w:ascii="Arial" w:hAnsi="Arial" w:cs="Arial"/>
          <w:sz w:val="24"/>
          <w:szCs w:val="24"/>
        </w:rPr>
        <w:t xml:space="preserve"> - </w:t>
      </w:r>
      <w:r w:rsidR="00D84C7D" w:rsidRPr="00C929E6">
        <w:rPr>
          <w:rFonts w:ascii="Arial" w:hAnsi="Arial" w:cs="Arial"/>
          <w:sz w:val="24"/>
          <w:szCs w:val="24"/>
        </w:rPr>
        <w:t xml:space="preserve">Capitulação da infração com indicação do dispositivo legal infringido;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w:t>
      </w:r>
      <w:r w:rsidRPr="00C929E6">
        <w:rPr>
          <w:rFonts w:ascii="Arial" w:hAnsi="Arial" w:cs="Arial"/>
          <w:sz w:val="24"/>
          <w:szCs w:val="24"/>
        </w:rPr>
        <w:t xml:space="preserve"> - </w:t>
      </w:r>
      <w:r w:rsidR="00D84C7D" w:rsidRPr="00C929E6">
        <w:rPr>
          <w:rFonts w:ascii="Arial" w:hAnsi="Arial" w:cs="Arial"/>
          <w:sz w:val="24"/>
          <w:szCs w:val="24"/>
        </w:rPr>
        <w:t xml:space="preserve">Medida preventiva aplicável, quando for o caso;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w:t>
      </w:r>
      <w:r w:rsidRPr="00C929E6">
        <w:rPr>
          <w:rFonts w:ascii="Arial" w:hAnsi="Arial" w:cs="Arial"/>
          <w:sz w:val="24"/>
          <w:szCs w:val="24"/>
        </w:rPr>
        <w:t xml:space="preserve"> - </w:t>
      </w:r>
      <w:r w:rsidR="00D84C7D" w:rsidRPr="00C929E6">
        <w:rPr>
          <w:rFonts w:ascii="Arial" w:hAnsi="Arial" w:cs="Arial"/>
          <w:sz w:val="24"/>
          <w:szCs w:val="24"/>
        </w:rPr>
        <w:t xml:space="preserve">Sanção cabível;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VIII</w:t>
      </w:r>
      <w:r w:rsidRPr="00C929E6">
        <w:rPr>
          <w:rFonts w:ascii="Arial" w:hAnsi="Arial" w:cs="Arial"/>
          <w:sz w:val="24"/>
          <w:szCs w:val="24"/>
        </w:rPr>
        <w:t xml:space="preserve"> - </w:t>
      </w:r>
      <w:r w:rsidR="00D84C7D" w:rsidRPr="00C929E6">
        <w:rPr>
          <w:rFonts w:ascii="Arial" w:hAnsi="Arial" w:cs="Arial"/>
          <w:sz w:val="24"/>
          <w:szCs w:val="24"/>
        </w:rPr>
        <w:t xml:space="preserve">Prazo para apresentação de defesa;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IX</w:t>
      </w:r>
      <w:r w:rsidRPr="00C929E6">
        <w:rPr>
          <w:rFonts w:ascii="Arial" w:hAnsi="Arial" w:cs="Arial"/>
          <w:sz w:val="24"/>
          <w:szCs w:val="24"/>
        </w:rPr>
        <w:t xml:space="preserve"> - </w:t>
      </w:r>
      <w:r w:rsidR="00D84C7D" w:rsidRPr="00C929E6">
        <w:rPr>
          <w:rFonts w:ascii="Arial" w:hAnsi="Arial" w:cs="Arial"/>
          <w:sz w:val="24"/>
          <w:szCs w:val="24"/>
        </w:rPr>
        <w:t xml:space="preserve">Identificação e assinatura do agente fiscalizador, com indicação de sua matrícula e/ou cargo ou função; </w:t>
      </w:r>
    </w:p>
    <w:p w:rsidR="009C1301" w:rsidRPr="00C929E6" w:rsidRDefault="009C1301"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b/>
          <w:sz w:val="24"/>
          <w:szCs w:val="24"/>
        </w:rPr>
        <w:t>:</w:t>
      </w:r>
      <w:r w:rsidRPr="00C929E6">
        <w:rPr>
          <w:rFonts w:ascii="Arial" w:hAnsi="Arial" w:cs="Arial"/>
          <w:sz w:val="24"/>
          <w:szCs w:val="24"/>
        </w:rPr>
        <w:t xml:space="preserve"> A ausência de qualquer das informações acima não incidirá em nulidade do Auto de Infração, desde que possibilite ao autuado o exercício de seu direito de defesa.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110</w:t>
      </w:r>
      <w:r w:rsidRPr="00C929E6">
        <w:rPr>
          <w:rFonts w:ascii="Arial" w:hAnsi="Arial" w:cs="Arial"/>
          <w:sz w:val="24"/>
          <w:szCs w:val="24"/>
        </w:rPr>
        <w:t xml:space="preserve"> A notificação do autuado acerca da lavratura do Auto de Infração se dará pessoalme</w:t>
      </w:r>
      <w:r w:rsidRPr="00C929E6">
        <w:rPr>
          <w:rFonts w:ascii="Arial" w:hAnsi="Arial" w:cs="Arial"/>
          <w:sz w:val="24"/>
          <w:szCs w:val="24"/>
        </w:rPr>
        <w:t xml:space="preserve">nte, mediante entrega de cópia do Auto ao próprio autuado, ou a seu representante, mandatário ou preposto.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w:t>
      </w:r>
      <w:r w:rsidRPr="00C929E6">
        <w:rPr>
          <w:rFonts w:ascii="Arial" w:hAnsi="Arial" w:cs="Arial"/>
          <w:sz w:val="24"/>
          <w:szCs w:val="24"/>
        </w:rPr>
        <w:t xml:space="preserve"> Em caso de recusa na assinatura do Auto de Infração, o agente fiscalizador anotará o fato na presença de uma ou mais testemunhas e entregará u</w:t>
      </w:r>
      <w:r w:rsidRPr="00C929E6">
        <w:rPr>
          <w:rFonts w:ascii="Arial" w:hAnsi="Arial" w:cs="Arial"/>
          <w:sz w:val="24"/>
          <w:szCs w:val="24"/>
        </w:rPr>
        <w:t xml:space="preserve">ma via do documento ao autuado.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Não sendo possível localizar o autuado, o Auto de Infração será encaminhado ao seu endereço, com aviso de recebimento.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IV – DAS MULTAS </w:t>
      </w:r>
    </w:p>
    <w:p w:rsidR="00516514" w:rsidRPr="00516514" w:rsidRDefault="00516514" w:rsidP="0051651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111</w:t>
      </w:r>
      <w:r w:rsidRPr="00C929E6">
        <w:rPr>
          <w:rFonts w:ascii="Arial" w:hAnsi="Arial" w:cs="Arial"/>
          <w:sz w:val="24"/>
          <w:szCs w:val="24"/>
        </w:rPr>
        <w:t xml:space="preserve"> A multa será aplicada pelo agente fiscalizador nos seguintes casos: </w:t>
      </w:r>
    </w:p>
    <w:p w:rsidR="009C1301" w:rsidRPr="00C929E6" w:rsidRDefault="009C1301"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360" w:right="35" w:hanging="360"/>
        <w:rPr>
          <w:rFonts w:ascii="Arial" w:hAnsi="Arial" w:cs="Arial"/>
          <w:sz w:val="24"/>
          <w:szCs w:val="24"/>
        </w:rPr>
      </w:pPr>
      <w:r w:rsidRPr="00C929E6">
        <w:rPr>
          <w:rFonts w:ascii="Arial" w:hAnsi="Arial" w:cs="Arial"/>
          <w:b/>
          <w:sz w:val="24"/>
          <w:szCs w:val="24"/>
        </w:rPr>
        <w:t xml:space="preserve">I </w:t>
      </w:r>
      <w:r w:rsidRPr="00C929E6">
        <w:rPr>
          <w:rFonts w:ascii="Arial" w:hAnsi="Arial" w:cs="Arial"/>
          <w:sz w:val="24"/>
          <w:szCs w:val="24"/>
        </w:rPr>
        <w:t xml:space="preserve">- </w:t>
      </w:r>
      <w:r w:rsidR="00D84C7D" w:rsidRPr="00C929E6">
        <w:rPr>
          <w:rFonts w:ascii="Arial" w:hAnsi="Arial" w:cs="Arial"/>
          <w:sz w:val="24"/>
          <w:szCs w:val="24"/>
        </w:rPr>
        <w:t xml:space="preserve">por descumprimento do disposto nesta Lei; </w:t>
      </w:r>
    </w:p>
    <w:p w:rsidR="00DE4861" w:rsidRPr="00C929E6" w:rsidRDefault="00AD6E27" w:rsidP="006D1721">
      <w:pPr>
        <w:spacing w:after="0" w:line="240" w:lineRule="auto"/>
        <w:ind w:left="360" w:right="35" w:hanging="36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por falsidade de declarações apresentadas ao Poder Público; </w:t>
      </w:r>
    </w:p>
    <w:p w:rsidR="00DE4861" w:rsidRDefault="00AD6E27" w:rsidP="006D1721">
      <w:pPr>
        <w:spacing w:after="0" w:line="240" w:lineRule="auto"/>
        <w:ind w:left="360" w:right="35" w:hanging="36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por descumprimento do embargo, da interdição ou da intimação demolitória. </w:t>
      </w:r>
    </w:p>
    <w:p w:rsidR="00516514" w:rsidRPr="00C929E6" w:rsidRDefault="00516514" w:rsidP="006D1721">
      <w:pPr>
        <w:spacing w:after="0" w:line="240" w:lineRule="auto"/>
        <w:ind w:left="360" w:right="35" w:hanging="36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sz w:val="24"/>
          <w:szCs w:val="24"/>
        </w:rPr>
        <w:t>:</w:t>
      </w:r>
      <w:r w:rsidRPr="00C929E6">
        <w:rPr>
          <w:rFonts w:ascii="Arial" w:hAnsi="Arial" w:cs="Arial"/>
          <w:sz w:val="24"/>
          <w:szCs w:val="24"/>
        </w:rPr>
        <w:t xml:space="preserve"> O pagamento da multa não isenta o infrator de sanar as irregularidades que lhe deram causa. </w:t>
      </w:r>
    </w:p>
    <w:p w:rsidR="00516514" w:rsidRPr="00C929E6" w:rsidRDefault="00516514" w:rsidP="006D1721">
      <w:pPr>
        <w:spacing w:after="0" w:line="240" w:lineRule="auto"/>
        <w:ind w:left="-5" w:right="35"/>
        <w:rPr>
          <w:rFonts w:ascii="Arial" w:hAnsi="Arial" w:cs="Arial"/>
          <w:sz w:val="24"/>
          <w:szCs w:val="24"/>
        </w:rPr>
      </w:pPr>
    </w:p>
    <w:p w:rsidR="0051651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B16326">
        <w:rPr>
          <w:rFonts w:ascii="Arial" w:hAnsi="Arial" w:cs="Arial"/>
          <w:b/>
          <w:sz w:val="24"/>
          <w:szCs w:val="24"/>
        </w:rPr>
        <w:t xml:space="preserve"> 112</w:t>
      </w:r>
      <w:r w:rsidRPr="00C929E6">
        <w:rPr>
          <w:rFonts w:ascii="Arial" w:hAnsi="Arial" w:cs="Arial"/>
          <w:sz w:val="24"/>
          <w:szCs w:val="24"/>
        </w:rPr>
        <w:t xml:space="preserve"> Para efeitos desta Lei, as infrações classificam-se em leves, graves e gravíssimas.</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51651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113</w:t>
      </w:r>
      <w:r w:rsidRPr="00C929E6">
        <w:rPr>
          <w:rFonts w:ascii="Arial" w:hAnsi="Arial" w:cs="Arial"/>
          <w:sz w:val="24"/>
          <w:szCs w:val="24"/>
        </w:rPr>
        <w:t xml:space="preserve"> São infrações leves, sujeitas a multa no valor de 1 UFM:</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Não disponibilizar no canteiro de obras o alvará e o projeto aprovado;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00BF40BF" w:rsidRPr="00C929E6">
        <w:rPr>
          <w:rFonts w:ascii="Arial" w:hAnsi="Arial" w:cs="Arial"/>
          <w:sz w:val="24"/>
          <w:szCs w:val="24"/>
        </w:rPr>
        <w:t xml:space="preserve"> - </w:t>
      </w:r>
      <w:r w:rsidR="00D84C7D" w:rsidRPr="00C929E6">
        <w:rPr>
          <w:rFonts w:ascii="Arial" w:hAnsi="Arial" w:cs="Arial"/>
          <w:sz w:val="24"/>
          <w:szCs w:val="24"/>
        </w:rPr>
        <w:t xml:space="preserve">Preparo de argamassa no logradouro público ou pista de rolamento. </w:t>
      </w:r>
      <w:r w:rsidR="00BF40BF" w:rsidRPr="00C929E6">
        <w:rPr>
          <w:rFonts w:ascii="Arial" w:hAnsi="Arial" w:cs="Arial"/>
          <w:sz w:val="24"/>
          <w:szCs w:val="24"/>
        </w:rPr>
        <w:t>Sendo obrigatório o preparo em caixa própria;</w:t>
      </w:r>
    </w:p>
    <w:p w:rsidR="002368F6" w:rsidRDefault="002368F6" w:rsidP="006D1721">
      <w:pPr>
        <w:spacing w:after="0" w:line="240" w:lineRule="auto"/>
        <w:ind w:left="0" w:right="35" w:firstLine="0"/>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Art.</w:t>
      </w:r>
      <w:r w:rsidR="00B16326">
        <w:rPr>
          <w:rFonts w:ascii="Arial" w:hAnsi="Arial" w:cs="Arial"/>
          <w:b/>
          <w:sz w:val="24"/>
          <w:szCs w:val="24"/>
        </w:rPr>
        <w:t xml:space="preserve"> 114</w:t>
      </w:r>
      <w:r w:rsidRPr="00C929E6">
        <w:rPr>
          <w:rFonts w:ascii="Arial" w:hAnsi="Arial" w:cs="Arial"/>
          <w:sz w:val="24"/>
          <w:szCs w:val="24"/>
        </w:rPr>
        <w:t xml:space="preserve"> São infrações graves, sujeitas a multa no valor de 5 UFM: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Impedir o acesso da fiscalização à obra ou edificação;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Obra em andamento ou executada em desacordo com o projeto aprovado;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Demolição executada ou em andamento sem licença;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Não retirar edificação temporária após o prazo regulamentar. </w:t>
      </w:r>
    </w:p>
    <w:p w:rsidR="00516514" w:rsidRPr="00C929E6" w:rsidRDefault="0051651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115</w:t>
      </w:r>
      <w:r w:rsidRPr="00C929E6">
        <w:rPr>
          <w:rFonts w:ascii="Arial" w:hAnsi="Arial" w:cs="Arial"/>
          <w:sz w:val="24"/>
          <w:szCs w:val="24"/>
        </w:rPr>
        <w:t xml:space="preserve"> A multa prevista no item II, será aplicada ao proprietário e ao responsável técnico. As demais, serão aplicadas somente ao proprietário.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116</w:t>
      </w:r>
      <w:r w:rsidRPr="00C929E6">
        <w:rPr>
          <w:rFonts w:ascii="Arial" w:hAnsi="Arial" w:cs="Arial"/>
          <w:sz w:val="24"/>
          <w:szCs w:val="24"/>
        </w:rPr>
        <w:t xml:space="preserve"> São infrações gravíssimas, su</w:t>
      </w:r>
      <w:r w:rsidRPr="00C929E6">
        <w:rPr>
          <w:rFonts w:ascii="Arial" w:hAnsi="Arial" w:cs="Arial"/>
          <w:sz w:val="24"/>
          <w:szCs w:val="24"/>
        </w:rPr>
        <w:t xml:space="preserve">jeitas a multa no valor de 10 UFM: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 em andamento ou executada ou reforma sem licença;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Descumprir embargo, interdição ou determinação de demolição. </w:t>
      </w:r>
    </w:p>
    <w:p w:rsidR="00516514" w:rsidRPr="00C929E6" w:rsidRDefault="0051651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117</w:t>
      </w:r>
      <w:r w:rsidRPr="00C929E6">
        <w:rPr>
          <w:rFonts w:ascii="Arial" w:hAnsi="Arial" w:cs="Arial"/>
          <w:sz w:val="24"/>
          <w:szCs w:val="24"/>
        </w:rPr>
        <w:t xml:space="preserve"> As infrações não previstas nos artigos acima são consideradas leves, para fins de imposição de multa. </w:t>
      </w:r>
    </w:p>
    <w:p w:rsidR="009C1301" w:rsidRPr="00C929E6" w:rsidRDefault="009C130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118</w:t>
      </w:r>
      <w:r w:rsidRPr="00C929E6">
        <w:rPr>
          <w:rFonts w:ascii="Arial" w:hAnsi="Arial" w:cs="Arial"/>
          <w:sz w:val="24"/>
          <w:szCs w:val="24"/>
        </w:rPr>
        <w:t xml:space="preserve"> As multas são aplicadas em moeda corrente nacional. </w:t>
      </w:r>
    </w:p>
    <w:p w:rsidR="00516514" w:rsidRPr="00C929E6" w:rsidRDefault="00516514" w:rsidP="006D1721">
      <w:pPr>
        <w:spacing w:after="0" w:line="240" w:lineRule="auto"/>
        <w:ind w:left="-5" w:right="35"/>
        <w:rPr>
          <w:rFonts w:ascii="Arial" w:hAnsi="Arial" w:cs="Arial"/>
          <w:sz w:val="24"/>
          <w:szCs w:val="24"/>
        </w:rPr>
      </w:pPr>
    </w:p>
    <w:p w:rsidR="00516514"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119</w:t>
      </w:r>
      <w:r w:rsidRPr="00C929E6">
        <w:rPr>
          <w:rFonts w:ascii="Arial" w:hAnsi="Arial" w:cs="Arial"/>
          <w:sz w:val="24"/>
          <w:szCs w:val="24"/>
        </w:rPr>
        <w:t xml:space="preserve"> A reincidência ensejará aplicação da multa com acréscimo de 100% no seu valor.</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547621" w:rsidRPr="00C929E6">
        <w:rPr>
          <w:rFonts w:ascii="Arial" w:hAnsi="Arial" w:cs="Arial"/>
          <w:b/>
          <w:sz w:val="24"/>
          <w:szCs w:val="24"/>
        </w:rPr>
        <w:t>:</w:t>
      </w:r>
      <w:r w:rsidRPr="00C929E6">
        <w:rPr>
          <w:rFonts w:ascii="Arial" w:hAnsi="Arial" w:cs="Arial"/>
          <w:sz w:val="24"/>
          <w:szCs w:val="24"/>
        </w:rPr>
        <w:t xml:space="preserve"> Considera-se reincidente o infrator que não regularizou a situação que deu causa à autuação, no prazo estipulado. </w:t>
      </w:r>
    </w:p>
    <w:p w:rsidR="001F1492" w:rsidRDefault="001F1492" w:rsidP="006D1721">
      <w:pPr>
        <w:spacing w:after="0" w:line="240" w:lineRule="auto"/>
        <w:ind w:left="-5" w:right="35"/>
        <w:rPr>
          <w:rFonts w:ascii="Arial" w:hAnsi="Arial" w:cs="Arial"/>
          <w:sz w:val="24"/>
          <w:szCs w:val="24"/>
        </w:rPr>
      </w:pP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8"/>
        <w:rPr>
          <w:rFonts w:ascii="Arial" w:hAnsi="Arial" w:cs="Arial"/>
          <w:b/>
          <w:sz w:val="24"/>
          <w:szCs w:val="24"/>
        </w:rPr>
      </w:pPr>
      <w:r w:rsidRPr="00C929E6">
        <w:rPr>
          <w:rFonts w:ascii="Arial" w:hAnsi="Arial" w:cs="Arial"/>
          <w:b/>
          <w:sz w:val="24"/>
          <w:szCs w:val="24"/>
        </w:rPr>
        <w:t xml:space="preserve">SEÇÃO V – DOS EMBARGOS </w:t>
      </w:r>
    </w:p>
    <w:p w:rsidR="00516514" w:rsidRPr="00516514" w:rsidRDefault="00516514" w:rsidP="0051651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120</w:t>
      </w:r>
      <w:r w:rsidRPr="00C929E6">
        <w:rPr>
          <w:rFonts w:ascii="Arial" w:hAnsi="Arial" w:cs="Arial"/>
          <w:sz w:val="24"/>
          <w:szCs w:val="24"/>
        </w:rPr>
        <w:t xml:space="preserve"> O embargo poderá ser aplicado em qualquer etapa da execução da obra, seja ela construção, ampliação, modificação ou demolição de edificação.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121</w:t>
      </w:r>
      <w:r w:rsidRPr="00C929E6">
        <w:rPr>
          <w:rFonts w:ascii="Arial" w:hAnsi="Arial" w:cs="Arial"/>
          <w:sz w:val="24"/>
          <w:szCs w:val="24"/>
        </w:rPr>
        <w:t xml:space="preserve"> O embargo é cabível nos seguintes casos: </w:t>
      </w:r>
    </w:p>
    <w:p w:rsidR="00516514" w:rsidRPr="00C929E6" w:rsidRDefault="00516514"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Obra sem a devida licença;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Descumprimento do projeto aprovado ou outras condições impostas no licenciamento;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Situação de instabilidade da obra e risco à terceiros. </w:t>
      </w:r>
    </w:p>
    <w:p w:rsidR="00516514" w:rsidRPr="00C929E6" w:rsidRDefault="00516514" w:rsidP="006D1721">
      <w:pPr>
        <w:spacing w:after="0" w:line="240" w:lineRule="auto"/>
        <w:ind w:left="0" w:right="35" w:firstLine="0"/>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Será embargada imediatamente a obra quando a irregularidade identificada não permitir a alteração do projeto arquitetônico para </w:t>
      </w:r>
      <w:r w:rsidRPr="00C929E6">
        <w:rPr>
          <w:rFonts w:ascii="Arial" w:hAnsi="Arial" w:cs="Arial"/>
          <w:sz w:val="24"/>
          <w:szCs w:val="24"/>
        </w:rPr>
        <w:t xml:space="preserve">adequação à legislação vigente e a consequente regularização da obra.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O embargo será parcial quando a irregularidade constatada não acarretar prejuízos ao restante da obra, e risco aos operários e terceiros.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122</w:t>
      </w:r>
      <w:r w:rsidRPr="00C929E6">
        <w:rPr>
          <w:rFonts w:ascii="Arial" w:hAnsi="Arial" w:cs="Arial"/>
          <w:sz w:val="24"/>
          <w:szCs w:val="24"/>
        </w:rPr>
        <w:t xml:space="preserve"> O embargo só será suspenso qua</w:t>
      </w:r>
      <w:r w:rsidRPr="00C929E6">
        <w:rPr>
          <w:rFonts w:ascii="Arial" w:hAnsi="Arial" w:cs="Arial"/>
          <w:sz w:val="24"/>
          <w:szCs w:val="24"/>
        </w:rPr>
        <w:t xml:space="preserve">ndo forem eliminadas as causas que o determinaram. </w:t>
      </w:r>
    </w:p>
    <w:p w:rsidR="00516514" w:rsidRPr="00C929E6" w:rsidRDefault="00516514" w:rsidP="006D1721">
      <w:pPr>
        <w:spacing w:after="0" w:line="240" w:lineRule="auto"/>
        <w:ind w:left="-5" w:right="35"/>
        <w:rPr>
          <w:rFonts w:ascii="Arial" w:hAnsi="Arial" w:cs="Arial"/>
          <w:sz w:val="24"/>
          <w:szCs w:val="24"/>
        </w:rPr>
      </w:pPr>
    </w:p>
    <w:p w:rsidR="00B1632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Parágrafo único</w:t>
      </w:r>
      <w:r w:rsidR="00547621" w:rsidRPr="00C929E6">
        <w:rPr>
          <w:rFonts w:ascii="Arial" w:hAnsi="Arial" w:cs="Arial"/>
          <w:b/>
          <w:sz w:val="24"/>
          <w:szCs w:val="24"/>
        </w:rPr>
        <w:t>:</w:t>
      </w:r>
      <w:r w:rsidRPr="00C929E6">
        <w:rPr>
          <w:rFonts w:ascii="Arial" w:hAnsi="Arial" w:cs="Arial"/>
          <w:sz w:val="24"/>
          <w:szCs w:val="24"/>
        </w:rPr>
        <w:t xml:space="preserve"> Durante o embargo será permitida somente a execução de serviços indispensáveis à segurança do local, mediante autorização do Poder Executivo Municipal.</w:t>
      </w: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sz w:val="24"/>
          <w:szCs w:val="24"/>
        </w:rPr>
        <w:t xml:space="preserve">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123</w:t>
      </w:r>
      <w:r w:rsidRPr="00C929E6">
        <w:rPr>
          <w:rFonts w:ascii="Arial" w:hAnsi="Arial" w:cs="Arial"/>
          <w:sz w:val="24"/>
          <w:szCs w:val="24"/>
        </w:rPr>
        <w:t xml:space="preserve"> O descumprimento à interdição importará em aplicação de multa. </w:t>
      </w:r>
    </w:p>
    <w:p w:rsidR="006D4484" w:rsidRDefault="006D4484" w:rsidP="006D1721">
      <w:pPr>
        <w:spacing w:after="0" w:line="240" w:lineRule="auto"/>
        <w:ind w:left="-5" w:right="35"/>
        <w:rPr>
          <w:rFonts w:ascii="Arial" w:hAnsi="Arial" w:cs="Arial"/>
          <w:sz w:val="24"/>
          <w:szCs w:val="24"/>
        </w:rPr>
      </w:pP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2"/>
        <w:rPr>
          <w:rFonts w:ascii="Arial" w:hAnsi="Arial" w:cs="Arial"/>
          <w:b/>
          <w:sz w:val="24"/>
          <w:szCs w:val="24"/>
        </w:rPr>
      </w:pPr>
      <w:r w:rsidRPr="00C929E6">
        <w:rPr>
          <w:rFonts w:ascii="Arial" w:hAnsi="Arial" w:cs="Arial"/>
          <w:b/>
          <w:sz w:val="24"/>
          <w:szCs w:val="24"/>
        </w:rPr>
        <w:t xml:space="preserve">SEÇÃO VI – DA INTERDIÇÃO DO PRÉDIO OU DEPENDÊNCIA </w:t>
      </w:r>
    </w:p>
    <w:p w:rsidR="00516514" w:rsidRPr="00516514" w:rsidRDefault="00516514" w:rsidP="0051651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124</w:t>
      </w:r>
      <w:r w:rsidRPr="00C929E6">
        <w:rPr>
          <w:rFonts w:ascii="Arial" w:hAnsi="Arial" w:cs="Arial"/>
          <w:sz w:val="24"/>
          <w:szCs w:val="24"/>
        </w:rPr>
        <w:t xml:space="preserve"> A interdição poderá ser imposta para o imóvel ou edificação em situação irregular ou de risco quanto às condições de estabilidade, segurança ou salubridade.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w:t>
      </w:r>
      <w:r w:rsidRPr="00C929E6">
        <w:rPr>
          <w:rFonts w:ascii="Arial" w:hAnsi="Arial" w:cs="Arial"/>
          <w:sz w:val="24"/>
          <w:szCs w:val="24"/>
        </w:rPr>
        <w:t xml:space="preserve"> A interdição se dará por escrito após vistoria do agente fiscalizador.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w:t>
      </w:r>
      <w:r w:rsidRPr="00C929E6">
        <w:rPr>
          <w:rFonts w:ascii="Arial" w:hAnsi="Arial" w:cs="Arial"/>
          <w:sz w:val="24"/>
          <w:szCs w:val="24"/>
        </w:rPr>
        <w:t xml:space="preserve"> A suspensão </w:t>
      </w:r>
      <w:r w:rsidRPr="00C929E6">
        <w:rPr>
          <w:rFonts w:ascii="Arial" w:hAnsi="Arial" w:cs="Arial"/>
          <w:sz w:val="24"/>
          <w:szCs w:val="24"/>
        </w:rPr>
        <w:t xml:space="preserve">da interdição somente será possível mediante comprovação de que foram eliminadas as causas que a determinaram.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Durante a interdição, fica permitida somente a execução de serviços indispensáveis à eliminação da irregularidade constatada, mediante aut</w:t>
      </w:r>
      <w:r w:rsidRPr="00C929E6">
        <w:rPr>
          <w:rFonts w:ascii="Arial" w:hAnsi="Arial" w:cs="Arial"/>
          <w:sz w:val="24"/>
          <w:szCs w:val="24"/>
        </w:rPr>
        <w:t xml:space="preserve">orização do Poder Executivo Municipal. </w:t>
      </w:r>
    </w:p>
    <w:p w:rsidR="009C1301" w:rsidRPr="00C929E6" w:rsidRDefault="009C130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4°</w:t>
      </w:r>
      <w:r w:rsidRPr="00C929E6">
        <w:rPr>
          <w:rFonts w:ascii="Arial" w:hAnsi="Arial" w:cs="Arial"/>
          <w:sz w:val="24"/>
          <w:szCs w:val="24"/>
        </w:rPr>
        <w:t xml:space="preserve"> Não cumprida a interdição imposta, o Poder Executivo Municipal promoverá as medidas cabíveis para sua efetivação.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125</w:t>
      </w:r>
      <w:r w:rsidRPr="00C929E6">
        <w:rPr>
          <w:rFonts w:ascii="Arial" w:hAnsi="Arial" w:cs="Arial"/>
          <w:sz w:val="24"/>
          <w:szCs w:val="24"/>
        </w:rPr>
        <w:t xml:space="preserve"> O descumprimento à interdição importará em aplicação de multa. </w:t>
      </w:r>
    </w:p>
    <w:p w:rsidR="00516514" w:rsidRPr="00C929E6" w:rsidRDefault="00516514"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49"/>
        <w:rPr>
          <w:rFonts w:ascii="Arial" w:hAnsi="Arial" w:cs="Arial"/>
          <w:b/>
          <w:sz w:val="24"/>
          <w:szCs w:val="24"/>
        </w:rPr>
      </w:pPr>
      <w:r w:rsidRPr="00C929E6">
        <w:rPr>
          <w:rFonts w:ascii="Arial" w:hAnsi="Arial" w:cs="Arial"/>
          <w:b/>
          <w:sz w:val="24"/>
          <w:szCs w:val="24"/>
        </w:rPr>
        <w:t xml:space="preserve">SEÇÃO VII – DA DEMOLIÇÃO </w:t>
      </w:r>
    </w:p>
    <w:p w:rsidR="00516514" w:rsidRPr="00516514" w:rsidRDefault="00516514" w:rsidP="00516514"/>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B16326">
        <w:rPr>
          <w:rFonts w:ascii="Arial" w:hAnsi="Arial" w:cs="Arial"/>
          <w:b/>
          <w:sz w:val="24"/>
          <w:szCs w:val="24"/>
        </w:rPr>
        <w:t>126</w:t>
      </w:r>
      <w:r w:rsidRPr="00C929E6">
        <w:rPr>
          <w:rFonts w:ascii="Arial" w:hAnsi="Arial" w:cs="Arial"/>
          <w:sz w:val="24"/>
          <w:szCs w:val="24"/>
        </w:rPr>
        <w:t xml:space="preserve"> A demolição total ou parcial de uma edificação poderá ser imposta quando a obra estiver em desacordo com a legislação vigente e não for passível de adequação.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prazo para que o infrator realize a demolição total </w:t>
      </w:r>
      <w:r w:rsidRPr="00C929E6">
        <w:rPr>
          <w:rFonts w:ascii="Arial" w:hAnsi="Arial" w:cs="Arial"/>
          <w:sz w:val="24"/>
          <w:szCs w:val="24"/>
        </w:rPr>
        <w:t xml:space="preserve">ou parcial da edificação será de 30 dias.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2º</w:t>
      </w:r>
      <w:r w:rsidRPr="00C929E6">
        <w:rPr>
          <w:rFonts w:ascii="Arial" w:hAnsi="Arial" w:cs="Arial"/>
          <w:sz w:val="24"/>
          <w:szCs w:val="24"/>
        </w:rPr>
        <w:t xml:space="preserve"> Caso o infrator não proceda à demolição no prazo estipulado, o Poder Executivo Municipal deverá </w:t>
      </w:r>
      <w:r w:rsidR="00E27B92" w:rsidRPr="00C929E6">
        <w:rPr>
          <w:rFonts w:ascii="Arial" w:hAnsi="Arial" w:cs="Arial"/>
          <w:sz w:val="24"/>
          <w:szCs w:val="24"/>
        </w:rPr>
        <w:t>fazê-lo</w:t>
      </w:r>
      <w:r w:rsidRPr="00C929E6">
        <w:rPr>
          <w:rFonts w:ascii="Arial" w:hAnsi="Arial" w:cs="Arial"/>
          <w:sz w:val="24"/>
          <w:szCs w:val="24"/>
        </w:rPr>
        <w:t xml:space="preserve"> até 15 dias sendo</w:t>
      </w:r>
      <w:r w:rsidR="00D80F56">
        <w:rPr>
          <w:rFonts w:ascii="Arial" w:hAnsi="Arial" w:cs="Arial"/>
          <w:sz w:val="24"/>
          <w:szCs w:val="24"/>
        </w:rPr>
        <w:t xml:space="preserve"> e</w:t>
      </w:r>
      <w:r w:rsidRPr="00C929E6">
        <w:rPr>
          <w:rFonts w:ascii="Arial" w:hAnsi="Arial" w:cs="Arial"/>
          <w:sz w:val="24"/>
          <w:szCs w:val="24"/>
        </w:rPr>
        <w:t xml:space="preserve"> os custos de sua execução serão cobrados do infrator.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3º</w:t>
      </w:r>
      <w:r w:rsidRPr="00C929E6">
        <w:rPr>
          <w:rFonts w:ascii="Arial" w:hAnsi="Arial" w:cs="Arial"/>
          <w:sz w:val="24"/>
          <w:szCs w:val="24"/>
        </w:rPr>
        <w:t xml:space="preserve"> O não pagamento dos custos da demolição acarretará a inscrição do infrator em dívida ativa do Município.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4º</w:t>
      </w:r>
      <w:r w:rsidRPr="00C929E6">
        <w:rPr>
          <w:rFonts w:ascii="Arial" w:hAnsi="Arial" w:cs="Arial"/>
          <w:sz w:val="24"/>
          <w:szCs w:val="24"/>
        </w:rPr>
        <w:t xml:space="preserve"> Os custos da demolição serão estipulados conforme disposto em norma específica. </w:t>
      </w:r>
    </w:p>
    <w:p w:rsidR="00165539" w:rsidRDefault="00165539" w:rsidP="006D1721">
      <w:pPr>
        <w:spacing w:after="0" w:line="240" w:lineRule="auto"/>
        <w:ind w:left="-5" w:right="35"/>
        <w:rPr>
          <w:rFonts w:ascii="Arial" w:hAnsi="Arial" w:cs="Arial"/>
          <w:sz w:val="24"/>
          <w:szCs w:val="24"/>
        </w:rPr>
      </w:pPr>
    </w:p>
    <w:p w:rsidR="008D6FB3" w:rsidRPr="00C929E6" w:rsidRDefault="008D6FB3"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1"/>
        <w:rPr>
          <w:rFonts w:ascii="Arial" w:hAnsi="Arial" w:cs="Arial"/>
          <w:b/>
          <w:sz w:val="24"/>
          <w:szCs w:val="24"/>
        </w:rPr>
      </w:pPr>
      <w:r w:rsidRPr="00C929E6">
        <w:rPr>
          <w:rFonts w:ascii="Arial" w:hAnsi="Arial" w:cs="Arial"/>
          <w:b/>
          <w:sz w:val="24"/>
          <w:szCs w:val="24"/>
        </w:rPr>
        <w:t xml:space="preserve">SEÇÃO VIII – DOS RECURSOS </w:t>
      </w:r>
    </w:p>
    <w:p w:rsidR="00165539" w:rsidRPr="00165539" w:rsidRDefault="00165539" w:rsidP="0016553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8C1526">
        <w:rPr>
          <w:rFonts w:ascii="Arial" w:hAnsi="Arial" w:cs="Arial"/>
          <w:b/>
          <w:sz w:val="24"/>
          <w:szCs w:val="24"/>
        </w:rPr>
        <w:t>127</w:t>
      </w:r>
      <w:r w:rsidRPr="00C929E6">
        <w:rPr>
          <w:rFonts w:ascii="Arial" w:hAnsi="Arial" w:cs="Arial"/>
          <w:sz w:val="24"/>
          <w:szCs w:val="24"/>
        </w:rPr>
        <w:t xml:space="preserve"> É cabível recurso contra as notificações, as autuações e a imposição de penalidades descritas neste Código de Obras e Edificações.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1º</w:t>
      </w:r>
      <w:r w:rsidRPr="00C929E6">
        <w:rPr>
          <w:rFonts w:ascii="Arial" w:hAnsi="Arial" w:cs="Arial"/>
          <w:sz w:val="24"/>
          <w:szCs w:val="24"/>
        </w:rPr>
        <w:t xml:space="preserve"> O recurso será interposto no prazo de 15 dias da data de conhecimento do respectivo documento e será dirigido ao órgã</w:t>
      </w:r>
      <w:r w:rsidRPr="00C929E6">
        <w:rPr>
          <w:rFonts w:ascii="Arial" w:hAnsi="Arial" w:cs="Arial"/>
          <w:sz w:val="24"/>
          <w:szCs w:val="24"/>
        </w:rPr>
        <w:t xml:space="preserve">o municipal responsável pelos licenciamentos de obras e edificações. </w:t>
      </w:r>
    </w:p>
    <w:p w:rsidR="00165539" w:rsidRPr="00C929E6" w:rsidRDefault="00165539"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2°</w:t>
      </w:r>
      <w:r w:rsidRPr="00C929E6">
        <w:rPr>
          <w:rFonts w:ascii="Arial" w:hAnsi="Arial" w:cs="Arial"/>
          <w:sz w:val="24"/>
          <w:szCs w:val="24"/>
        </w:rPr>
        <w:t xml:space="preserve"> O recurso será feito através de petição e deverá conter: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o número do Auto de Notificação;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 xml:space="preserve">II </w:t>
      </w:r>
      <w:r w:rsidRPr="00C929E6">
        <w:rPr>
          <w:rFonts w:ascii="Arial" w:hAnsi="Arial" w:cs="Arial"/>
          <w:sz w:val="24"/>
          <w:szCs w:val="24"/>
        </w:rPr>
        <w:t xml:space="preserve">- </w:t>
      </w:r>
      <w:r w:rsidR="00D84C7D" w:rsidRPr="00C929E6">
        <w:rPr>
          <w:rFonts w:ascii="Arial" w:hAnsi="Arial" w:cs="Arial"/>
          <w:sz w:val="24"/>
          <w:szCs w:val="24"/>
        </w:rPr>
        <w:t xml:space="preserve">a qualificação do interessado e o endereço para a notificação;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os motivos de fato e de direito em que se fundamenta;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IV</w:t>
      </w:r>
      <w:r w:rsidRPr="00C929E6">
        <w:rPr>
          <w:rFonts w:ascii="Arial" w:hAnsi="Arial" w:cs="Arial"/>
          <w:sz w:val="24"/>
          <w:szCs w:val="24"/>
        </w:rPr>
        <w:t xml:space="preserve"> - </w:t>
      </w:r>
      <w:r w:rsidR="00D84C7D" w:rsidRPr="00C929E6">
        <w:rPr>
          <w:rFonts w:ascii="Arial" w:hAnsi="Arial" w:cs="Arial"/>
          <w:sz w:val="24"/>
          <w:szCs w:val="24"/>
        </w:rPr>
        <w:t xml:space="preserve">o pedido </w:t>
      </w:r>
    </w:p>
    <w:p w:rsidR="00165539" w:rsidRPr="00C929E6" w:rsidRDefault="00165539" w:rsidP="006D1721">
      <w:pPr>
        <w:spacing w:after="0" w:line="240" w:lineRule="auto"/>
        <w:ind w:left="0" w:right="35" w:firstLine="0"/>
        <w:rPr>
          <w:rFonts w:ascii="Arial" w:hAnsi="Arial" w:cs="Arial"/>
          <w:sz w:val="24"/>
          <w:szCs w:val="24"/>
        </w:rPr>
      </w:pPr>
    </w:p>
    <w:p w:rsidR="00DE4861" w:rsidRPr="00C929E6" w:rsidRDefault="00AD6E27" w:rsidP="006D1721">
      <w:pPr>
        <w:spacing w:after="0" w:line="240" w:lineRule="auto"/>
        <w:ind w:left="-5"/>
        <w:jc w:val="left"/>
        <w:rPr>
          <w:rFonts w:ascii="Arial" w:hAnsi="Arial" w:cs="Arial"/>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128</w:t>
      </w:r>
      <w:r w:rsidRPr="00C929E6">
        <w:rPr>
          <w:rFonts w:ascii="Arial" w:hAnsi="Arial" w:cs="Arial"/>
          <w:color w:val="0D0D0D"/>
          <w:sz w:val="24"/>
          <w:szCs w:val="24"/>
        </w:rPr>
        <w:t xml:space="preserve"> O Comitê Julgador será composto por pelo menos: </w:t>
      </w:r>
    </w:p>
    <w:p w:rsidR="00DE4861" w:rsidRPr="00C929E6" w:rsidRDefault="00AD6E27" w:rsidP="006D1721">
      <w:pPr>
        <w:spacing w:after="0" w:line="240" w:lineRule="auto"/>
        <w:ind w:left="0" w:firstLine="0"/>
        <w:rPr>
          <w:rFonts w:ascii="Arial" w:hAnsi="Arial" w:cs="Arial"/>
          <w:sz w:val="24"/>
          <w:szCs w:val="24"/>
        </w:rPr>
      </w:pPr>
      <w:r w:rsidRPr="00C929E6">
        <w:rPr>
          <w:rFonts w:ascii="Arial" w:hAnsi="Arial" w:cs="Arial"/>
          <w:b/>
          <w:color w:val="0D0D0D"/>
          <w:sz w:val="24"/>
          <w:szCs w:val="24"/>
        </w:rPr>
        <w:t>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engenheiro; </w:t>
      </w:r>
    </w:p>
    <w:p w:rsidR="00DE4861" w:rsidRPr="00C929E6" w:rsidRDefault="00AD6E27" w:rsidP="006D1721">
      <w:pPr>
        <w:spacing w:after="0" w:line="240" w:lineRule="auto"/>
        <w:ind w:left="0" w:firstLine="0"/>
        <w:rPr>
          <w:rFonts w:ascii="Arial" w:hAnsi="Arial" w:cs="Arial"/>
          <w:sz w:val="24"/>
          <w:szCs w:val="24"/>
        </w:rPr>
      </w:pPr>
      <w:r w:rsidRPr="00C929E6">
        <w:rPr>
          <w:rFonts w:ascii="Arial" w:hAnsi="Arial" w:cs="Arial"/>
          <w:b/>
          <w:color w:val="0D0D0D"/>
          <w:sz w:val="24"/>
          <w:szCs w:val="24"/>
        </w:rPr>
        <w:t>II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arquiteto; </w:t>
      </w:r>
    </w:p>
    <w:p w:rsidR="00DE4861" w:rsidRDefault="00AD6E27" w:rsidP="006D1721">
      <w:pPr>
        <w:spacing w:after="0" w:line="240" w:lineRule="auto"/>
        <w:ind w:left="0" w:firstLine="0"/>
        <w:rPr>
          <w:rFonts w:ascii="Arial" w:hAnsi="Arial" w:cs="Arial"/>
          <w:color w:val="0D0D0D"/>
          <w:sz w:val="24"/>
          <w:szCs w:val="24"/>
        </w:rPr>
      </w:pPr>
      <w:r w:rsidRPr="00C929E6">
        <w:rPr>
          <w:rFonts w:ascii="Arial" w:hAnsi="Arial" w:cs="Arial"/>
          <w:b/>
          <w:color w:val="0D0D0D"/>
          <w:sz w:val="24"/>
          <w:szCs w:val="24"/>
        </w:rPr>
        <w:t>III</w:t>
      </w:r>
      <w:r w:rsidRPr="00C929E6">
        <w:rPr>
          <w:rFonts w:ascii="Arial" w:hAnsi="Arial" w:cs="Arial"/>
          <w:color w:val="0D0D0D"/>
          <w:sz w:val="24"/>
          <w:szCs w:val="24"/>
        </w:rPr>
        <w:t xml:space="preserve"> </w:t>
      </w:r>
      <w:r w:rsidR="00D84C7D" w:rsidRPr="00C929E6">
        <w:rPr>
          <w:rFonts w:ascii="Arial" w:hAnsi="Arial" w:cs="Arial"/>
          <w:color w:val="0D0D0D"/>
          <w:sz w:val="24"/>
          <w:szCs w:val="24"/>
        </w:rPr>
        <w:t xml:space="preserve">– um fiscal de obras. </w:t>
      </w:r>
    </w:p>
    <w:p w:rsidR="00165539" w:rsidRPr="00C929E6" w:rsidRDefault="00165539" w:rsidP="006D1721">
      <w:pPr>
        <w:spacing w:after="0" w:line="240" w:lineRule="auto"/>
        <w:ind w:left="0" w:firstLine="0"/>
        <w:rPr>
          <w:rFonts w:ascii="Arial" w:hAnsi="Arial" w:cs="Arial"/>
          <w:sz w:val="24"/>
          <w:szCs w:val="24"/>
        </w:rPr>
      </w:pPr>
    </w:p>
    <w:p w:rsidR="00DE4861" w:rsidRDefault="00AD6E27" w:rsidP="006D1721">
      <w:pPr>
        <w:spacing w:after="0" w:line="240" w:lineRule="auto"/>
        <w:ind w:left="-5"/>
        <w:jc w:val="left"/>
        <w:rPr>
          <w:rFonts w:ascii="Arial" w:hAnsi="Arial" w:cs="Arial"/>
          <w:color w:val="0D0D0D"/>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129</w:t>
      </w:r>
      <w:r w:rsidRPr="00C929E6">
        <w:rPr>
          <w:rFonts w:ascii="Arial" w:hAnsi="Arial" w:cs="Arial"/>
          <w:color w:val="0D0D0D"/>
          <w:sz w:val="24"/>
          <w:szCs w:val="24"/>
        </w:rPr>
        <w:t xml:space="preserve"> O recurso não suspende medida preventiva aplicada. </w:t>
      </w:r>
    </w:p>
    <w:p w:rsidR="00165539" w:rsidRPr="00C929E6" w:rsidRDefault="00165539" w:rsidP="006D1721">
      <w:pPr>
        <w:spacing w:after="0" w:line="240" w:lineRule="auto"/>
        <w:ind w:left="-5"/>
        <w:jc w:val="left"/>
        <w:rPr>
          <w:rFonts w:ascii="Arial" w:hAnsi="Arial" w:cs="Arial"/>
          <w:sz w:val="24"/>
          <w:szCs w:val="24"/>
        </w:rPr>
      </w:pPr>
    </w:p>
    <w:p w:rsidR="00DE4861" w:rsidRDefault="00AD6E27" w:rsidP="006D1721">
      <w:pPr>
        <w:spacing w:after="0" w:line="240" w:lineRule="auto"/>
        <w:ind w:left="-5"/>
        <w:jc w:val="left"/>
        <w:rPr>
          <w:rFonts w:ascii="Arial" w:hAnsi="Arial" w:cs="Arial"/>
          <w:color w:val="0D0D0D"/>
          <w:sz w:val="24"/>
          <w:szCs w:val="24"/>
        </w:rPr>
      </w:pPr>
      <w:r w:rsidRPr="00C929E6">
        <w:rPr>
          <w:rFonts w:ascii="Arial" w:hAnsi="Arial" w:cs="Arial"/>
          <w:b/>
          <w:color w:val="0D0D0D"/>
          <w:sz w:val="24"/>
          <w:szCs w:val="24"/>
        </w:rPr>
        <w:t xml:space="preserve">Art. </w:t>
      </w:r>
      <w:r w:rsidR="008C1526">
        <w:rPr>
          <w:rFonts w:ascii="Arial" w:hAnsi="Arial" w:cs="Arial"/>
          <w:b/>
          <w:color w:val="0D0D0D"/>
          <w:sz w:val="24"/>
          <w:szCs w:val="24"/>
        </w:rPr>
        <w:t>130</w:t>
      </w:r>
      <w:r w:rsidRPr="00C929E6">
        <w:rPr>
          <w:rFonts w:ascii="Arial" w:hAnsi="Arial" w:cs="Arial"/>
          <w:color w:val="0D0D0D"/>
          <w:sz w:val="24"/>
          <w:szCs w:val="24"/>
        </w:rPr>
        <w:t xml:space="preserve"> Da decisão que julgou o recurso, cabe pedido de reconsideração ao Secretário do órgão municipal responsável pelos licenciamentos de obras e edificações, no prazo de 15 dias. </w:t>
      </w:r>
    </w:p>
    <w:p w:rsidR="00165539" w:rsidRPr="00C929E6" w:rsidRDefault="00165539" w:rsidP="006D1721">
      <w:pPr>
        <w:spacing w:after="0" w:line="240" w:lineRule="auto"/>
        <w:ind w:left="-5"/>
        <w:jc w:val="left"/>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131</w:t>
      </w:r>
      <w:r w:rsidRPr="00C929E6">
        <w:rPr>
          <w:rFonts w:ascii="Arial" w:hAnsi="Arial" w:cs="Arial"/>
          <w:sz w:val="24"/>
          <w:szCs w:val="24"/>
        </w:rPr>
        <w:t xml:space="preserve"> Quando mantida, a decisão definitiva obrigará o autuado a pagar a m</w:t>
      </w:r>
      <w:r w:rsidRPr="00C929E6">
        <w:rPr>
          <w:rFonts w:ascii="Arial" w:hAnsi="Arial" w:cs="Arial"/>
          <w:sz w:val="24"/>
          <w:szCs w:val="24"/>
        </w:rPr>
        <w:t xml:space="preserve">ulta no prazo estipulado, sob pena de inscrição em dívida ativa com subsequente cobrança judicial, mantendo as demais medidas aplicadas.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132</w:t>
      </w:r>
      <w:r w:rsidRPr="00C929E6">
        <w:rPr>
          <w:rFonts w:ascii="Arial" w:hAnsi="Arial" w:cs="Arial"/>
          <w:sz w:val="24"/>
          <w:szCs w:val="24"/>
        </w:rPr>
        <w:t xml:space="preserve"> Julgada insubsistente a autuação, a decisão definitiva produzirá os seguintes efeitos, conforme o caso: </w:t>
      </w:r>
    </w:p>
    <w:p w:rsidR="00165539" w:rsidRPr="00C929E6" w:rsidRDefault="00165539" w:rsidP="006D1721">
      <w:pPr>
        <w:spacing w:after="0" w:line="240" w:lineRule="auto"/>
        <w:ind w:left="-5" w:right="35"/>
        <w:rPr>
          <w:rFonts w:ascii="Arial" w:hAnsi="Arial" w:cs="Arial"/>
          <w:sz w:val="24"/>
          <w:szCs w:val="24"/>
        </w:rPr>
      </w:pP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w:t>
      </w:r>
      <w:r w:rsidRPr="00C929E6">
        <w:rPr>
          <w:rFonts w:ascii="Arial" w:hAnsi="Arial" w:cs="Arial"/>
          <w:sz w:val="24"/>
          <w:szCs w:val="24"/>
        </w:rPr>
        <w:t xml:space="preserve"> - </w:t>
      </w:r>
      <w:r w:rsidR="00D84C7D" w:rsidRPr="00C929E6">
        <w:rPr>
          <w:rFonts w:ascii="Arial" w:hAnsi="Arial" w:cs="Arial"/>
          <w:sz w:val="24"/>
          <w:szCs w:val="24"/>
        </w:rPr>
        <w:t xml:space="preserve">autorizará o atuado a receber a devolução da multa paga indevidamente, mediante requerimento administrativo; </w:t>
      </w:r>
    </w:p>
    <w:p w:rsidR="00DE4861" w:rsidRPr="00C929E6"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w:t>
      </w:r>
      <w:r w:rsidRPr="00C929E6">
        <w:rPr>
          <w:rFonts w:ascii="Arial" w:hAnsi="Arial" w:cs="Arial"/>
          <w:sz w:val="24"/>
          <w:szCs w:val="24"/>
        </w:rPr>
        <w:t xml:space="preserve"> - </w:t>
      </w:r>
      <w:r w:rsidR="00D84C7D" w:rsidRPr="00C929E6">
        <w:rPr>
          <w:rFonts w:ascii="Arial" w:hAnsi="Arial" w:cs="Arial"/>
          <w:sz w:val="24"/>
          <w:szCs w:val="24"/>
        </w:rPr>
        <w:t xml:space="preserve">levantará o embargo da obra; e </w:t>
      </w:r>
    </w:p>
    <w:p w:rsidR="00DE4861" w:rsidRDefault="00AD6E27" w:rsidP="006D1721">
      <w:pPr>
        <w:spacing w:after="0" w:line="240" w:lineRule="auto"/>
        <w:ind w:left="0" w:right="35" w:firstLine="0"/>
        <w:rPr>
          <w:rFonts w:ascii="Arial" w:hAnsi="Arial" w:cs="Arial"/>
          <w:sz w:val="24"/>
          <w:szCs w:val="24"/>
        </w:rPr>
      </w:pPr>
      <w:r w:rsidRPr="00C929E6">
        <w:rPr>
          <w:rFonts w:ascii="Arial" w:hAnsi="Arial" w:cs="Arial"/>
          <w:b/>
          <w:sz w:val="24"/>
          <w:szCs w:val="24"/>
        </w:rPr>
        <w:t>III</w:t>
      </w:r>
      <w:r w:rsidRPr="00C929E6">
        <w:rPr>
          <w:rFonts w:ascii="Arial" w:hAnsi="Arial" w:cs="Arial"/>
          <w:sz w:val="24"/>
          <w:szCs w:val="24"/>
        </w:rPr>
        <w:t xml:space="preserve"> - </w:t>
      </w:r>
      <w:r w:rsidR="00D84C7D" w:rsidRPr="00C929E6">
        <w:rPr>
          <w:rFonts w:ascii="Arial" w:hAnsi="Arial" w:cs="Arial"/>
          <w:sz w:val="24"/>
          <w:szCs w:val="24"/>
        </w:rPr>
        <w:t xml:space="preserve">revogará as demais medidas aplicadas por meio do auto de infração. </w:t>
      </w:r>
    </w:p>
    <w:p w:rsidR="00165539" w:rsidRPr="00C929E6" w:rsidRDefault="00165539" w:rsidP="006D1721">
      <w:pPr>
        <w:spacing w:after="0" w:line="240" w:lineRule="auto"/>
        <w:ind w:left="0" w:right="35" w:firstLine="0"/>
        <w:rPr>
          <w:rFonts w:ascii="Arial" w:hAnsi="Arial" w:cs="Arial"/>
          <w:sz w:val="24"/>
          <w:szCs w:val="24"/>
        </w:rPr>
      </w:pPr>
    </w:p>
    <w:p w:rsidR="00DE4861" w:rsidRDefault="00AD6E27" w:rsidP="006D1721">
      <w:pPr>
        <w:pStyle w:val="Ttulo1"/>
        <w:spacing w:after="0" w:line="240" w:lineRule="auto"/>
        <w:ind w:right="47"/>
        <w:rPr>
          <w:rFonts w:ascii="Arial" w:hAnsi="Arial" w:cs="Arial"/>
          <w:b/>
          <w:sz w:val="24"/>
          <w:szCs w:val="24"/>
        </w:rPr>
      </w:pPr>
      <w:r w:rsidRPr="00C929E6">
        <w:rPr>
          <w:rFonts w:ascii="Arial" w:hAnsi="Arial" w:cs="Arial"/>
          <w:b/>
          <w:sz w:val="24"/>
          <w:szCs w:val="24"/>
        </w:rPr>
        <w:t>CAPÍTULO IX - DOS CASOS OMISSOS</w:t>
      </w:r>
      <w:r w:rsidRPr="00C929E6">
        <w:rPr>
          <w:rFonts w:ascii="Arial" w:hAnsi="Arial" w:cs="Arial"/>
          <w:b/>
          <w:sz w:val="24"/>
          <w:szCs w:val="24"/>
        </w:rPr>
        <w:t xml:space="preserve"> À PRESENTE PUBLICAÇÃO </w:t>
      </w:r>
    </w:p>
    <w:p w:rsidR="00165539" w:rsidRPr="00165539" w:rsidRDefault="00165539" w:rsidP="0016553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8C1526">
        <w:rPr>
          <w:rFonts w:ascii="Arial" w:hAnsi="Arial" w:cs="Arial"/>
          <w:b/>
          <w:sz w:val="24"/>
          <w:szCs w:val="24"/>
        </w:rPr>
        <w:t>133</w:t>
      </w:r>
      <w:r w:rsidRPr="00C929E6">
        <w:rPr>
          <w:rFonts w:ascii="Arial" w:hAnsi="Arial" w:cs="Arial"/>
          <w:b/>
          <w:sz w:val="24"/>
          <w:szCs w:val="24"/>
        </w:rPr>
        <w:t xml:space="preserve"> </w:t>
      </w:r>
      <w:r w:rsidRPr="00C929E6">
        <w:rPr>
          <w:rFonts w:ascii="Arial" w:hAnsi="Arial" w:cs="Arial"/>
          <w:sz w:val="24"/>
          <w:szCs w:val="24"/>
        </w:rPr>
        <w:t>Nos casos ou situações em que o presente Código de Obras e Edificações e a Lei de Zoneamento, Uso e Ocupação do Solo do Município de Bebedouro forem omissos, devem, os imóveis e construções, enquadrarem-se às exigências do Código Sanitário do Estado de São</w:t>
      </w:r>
      <w:r w:rsidRPr="00C929E6">
        <w:rPr>
          <w:rFonts w:ascii="Arial" w:hAnsi="Arial" w:cs="Arial"/>
          <w:sz w:val="24"/>
          <w:szCs w:val="24"/>
        </w:rPr>
        <w:t xml:space="preserve"> Paulo e do Código de Obras e Edificações do Município de São Paulo. </w:t>
      </w: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Parágrafo único</w:t>
      </w:r>
      <w:r w:rsidR="00E27B92" w:rsidRPr="00C929E6">
        <w:rPr>
          <w:rFonts w:ascii="Arial" w:hAnsi="Arial" w:cs="Arial"/>
          <w:sz w:val="24"/>
          <w:szCs w:val="24"/>
        </w:rPr>
        <w:t>:</w:t>
      </w:r>
      <w:r w:rsidRPr="00C929E6">
        <w:rPr>
          <w:rFonts w:ascii="Arial" w:hAnsi="Arial" w:cs="Arial"/>
          <w:sz w:val="24"/>
          <w:szCs w:val="24"/>
        </w:rPr>
        <w:t xml:space="preserve"> Além dos códigos mencionados no “caput” deste artigo, outras legislações vêm a complementar o conteúdo expresso na presente publicação, nos casos em que ela for omissa, </w:t>
      </w:r>
      <w:r w:rsidRPr="00C929E6">
        <w:rPr>
          <w:rFonts w:ascii="Arial" w:hAnsi="Arial" w:cs="Arial"/>
          <w:sz w:val="24"/>
          <w:szCs w:val="24"/>
        </w:rPr>
        <w:t xml:space="preserve">assim como descrito no </w:t>
      </w:r>
      <w:r w:rsidR="00070326">
        <w:rPr>
          <w:rFonts w:ascii="Arial" w:hAnsi="Arial" w:cs="Arial"/>
          <w:sz w:val="24"/>
          <w:szCs w:val="24"/>
        </w:rPr>
        <w:t xml:space="preserve">Capítulo </w:t>
      </w:r>
      <w:r w:rsidRPr="00C929E6">
        <w:rPr>
          <w:rFonts w:ascii="Arial" w:hAnsi="Arial" w:cs="Arial"/>
          <w:sz w:val="24"/>
          <w:szCs w:val="24"/>
        </w:rPr>
        <w:t xml:space="preserve">IX.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lastRenderedPageBreak/>
        <w:t xml:space="preserve">Art. </w:t>
      </w:r>
      <w:r w:rsidR="008C1526">
        <w:rPr>
          <w:rFonts w:ascii="Arial" w:hAnsi="Arial" w:cs="Arial"/>
          <w:b/>
          <w:sz w:val="24"/>
          <w:szCs w:val="24"/>
        </w:rPr>
        <w:t>134</w:t>
      </w:r>
      <w:r w:rsidRPr="00C929E6">
        <w:rPr>
          <w:rFonts w:ascii="Arial" w:hAnsi="Arial" w:cs="Arial"/>
          <w:sz w:val="24"/>
          <w:szCs w:val="24"/>
        </w:rPr>
        <w:t xml:space="preserve"> Cabe à Câmara Técnica analisar os casos de omissão legislativa pertinentes a ele, através de resoluções apoiadas por maioria simples, devendo incorporar regulamentaçõe</w:t>
      </w:r>
      <w:r w:rsidR="00070326">
        <w:rPr>
          <w:rFonts w:ascii="Arial" w:hAnsi="Arial" w:cs="Arial"/>
          <w:sz w:val="24"/>
          <w:szCs w:val="24"/>
        </w:rPr>
        <w:t>s complementares à presente Lei</w:t>
      </w:r>
      <w:r w:rsidRPr="00C929E6">
        <w:rPr>
          <w:rFonts w:ascii="Arial" w:hAnsi="Arial" w:cs="Arial"/>
          <w:sz w:val="24"/>
          <w:szCs w:val="24"/>
        </w:rPr>
        <w:t xml:space="preserve">, sempre dentro das diretrizes do Plano Diretor.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8C1526">
        <w:rPr>
          <w:rFonts w:ascii="Arial" w:hAnsi="Arial" w:cs="Arial"/>
          <w:b/>
          <w:sz w:val="24"/>
          <w:szCs w:val="24"/>
        </w:rPr>
        <w:t>135</w:t>
      </w:r>
      <w:r w:rsidRPr="00C929E6">
        <w:rPr>
          <w:rFonts w:ascii="Arial" w:hAnsi="Arial" w:cs="Arial"/>
          <w:sz w:val="24"/>
          <w:szCs w:val="24"/>
        </w:rPr>
        <w:t xml:space="preserve"> Fica facultada </w:t>
      </w:r>
      <w:r w:rsidR="00401F1B">
        <w:rPr>
          <w:rFonts w:ascii="Arial" w:hAnsi="Arial" w:cs="Arial"/>
          <w:sz w:val="24"/>
          <w:szCs w:val="24"/>
        </w:rPr>
        <w:t>ao Departamento</w:t>
      </w:r>
      <w:r w:rsidRPr="00C929E6">
        <w:rPr>
          <w:rFonts w:ascii="Arial" w:hAnsi="Arial" w:cs="Arial"/>
          <w:sz w:val="24"/>
          <w:szCs w:val="24"/>
        </w:rPr>
        <w:t xml:space="preserve"> responsável pelas análises de projetos o encaminhamento à Câmara Técnica dos casos em que julgar necessária a análise mais detalhada. </w:t>
      </w:r>
    </w:p>
    <w:p w:rsidR="00D6705E" w:rsidRDefault="00D6705E" w:rsidP="006D1721">
      <w:pPr>
        <w:spacing w:after="0" w:line="240" w:lineRule="auto"/>
        <w:ind w:left="-5" w:right="35"/>
        <w:rPr>
          <w:rFonts w:ascii="Arial" w:hAnsi="Arial" w:cs="Arial"/>
          <w:sz w:val="24"/>
          <w:szCs w:val="24"/>
        </w:rPr>
      </w:pP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pStyle w:val="Ttulo1"/>
        <w:spacing w:after="0" w:line="240" w:lineRule="auto"/>
        <w:ind w:right="50"/>
        <w:rPr>
          <w:rFonts w:ascii="Arial" w:hAnsi="Arial" w:cs="Arial"/>
          <w:b/>
          <w:sz w:val="24"/>
          <w:szCs w:val="24"/>
        </w:rPr>
      </w:pPr>
      <w:r w:rsidRPr="00C929E6">
        <w:rPr>
          <w:rFonts w:ascii="Arial" w:hAnsi="Arial" w:cs="Arial"/>
          <w:b/>
          <w:sz w:val="24"/>
          <w:szCs w:val="24"/>
        </w:rPr>
        <w:t xml:space="preserve">CAPÍTULO X – DAS DISPOSIÇÕES </w:t>
      </w:r>
      <w:r w:rsidRPr="00C929E6">
        <w:rPr>
          <w:rFonts w:ascii="Arial" w:hAnsi="Arial" w:cs="Arial"/>
          <w:b/>
          <w:sz w:val="24"/>
          <w:szCs w:val="24"/>
        </w:rPr>
        <w:t xml:space="preserve">FINAIS </w:t>
      </w:r>
    </w:p>
    <w:p w:rsidR="00165539" w:rsidRPr="00165539" w:rsidRDefault="00165539" w:rsidP="00165539"/>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136</w:t>
      </w:r>
      <w:r w:rsidRPr="00C929E6">
        <w:rPr>
          <w:rFonts w:ascii="Arial" w:hAnsi="Arial" w:cs="Arial"/>
          <w:sz w:val="24"/>
          <w:szCs w:val="24"/>
        </w:rPr>
        <w:t xml:space="preserve"> O Poder Executivo praticará os atos administrativos que se fizerem necessários à fiel observância desta Lei.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137</w:t>
      </w:r>
      <w:r w:rsidRPr="00C929E6">
        <w:rPr>
          <w:rFonts w:ascii="Arial" w:hAnsi="Arial" w:cs="Arial"/>
          <w:sz w:val="24"/>
          <w:szCs w:val="24"/>
        </w:rPr>
        <w:t xml:space="preserve"> Não serão atingidos por esta Lei os processos em trâmite na Prefeitura em data anterior a sua entrada em vigor, salvo </w:t>
      </w:r>
      <w:r w:rsidRPr="00C929E6">
        <w:rPr>
          <w:rFonts w:ascii="Arial" w:hAnsi="Arial" w:cs="Arial"/>
          <w:sz w:val="24"/>
          <w:szCs w:val="24"/>
        </w:rPr>
        <w:t xml:space="preserve">se a atual legislação for mais benéfica ao particular. </w:t>
      </w:r>
    </w:p>
    <w:p w:rsidR="00165539" w:rsidRPr="00C929E6" w:rsidRDefault="00165539"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 xml:space="preserve">Art. </w:t>
      </w:r>
      <w:r w:rsidR="008C1526">
        <w:rPr>
          <w:rFonts w:ascii="Arial" w:hAnsi="Arial" w:cs="Arial"/>
          <w:b/>
          <w:sz w:val="24"/>
          <w:szCs w:val="24"/>
        </w:rPr>
        <w:t>138</w:t>
      </w:r>
      <w:r w:rsidRPr="00C929E6">
        <w:rPr>
          <w:rFonts w:ascii="Arial" w:hAnsi="Arial" w:cs="Arial"/>
          <w:sz w:val="24"/>
          <w:szCs w:val="24"/>
        </w:rPr>
        <w:t xml:space="preserve"> Os casos omissos ou as dúvidas suscitadas na aplicação desta Lei serão resolvidos pelo Poder</w:t>
      </w:r>
      <w:r w:rsidR="0050409F">
        <w:rPr>
          <w:rFonts w:ascii="Arial" w:hAnsi="Arial" w:cs="Arial"/>
          <w:sz w:val="24"/>
          <w:szCs w:val="24"/>
        </w:rPr>
        <w:t xml:space="preserve"> Executivo Municipal, através do </w:t>
      </w:r>
      <w:r w:rsidR="0050409F" w:rsidRPr="00070326">
        <w:rPr>
          <w:rFonts w:ascii="Arial" w:hAnsi="Arial" w:cs="Arial"/>
          <w:color w:val="auto"/>
          <w:sz w:val="24"/>
          <w:szCs w:val="24"/>
        </w:rPr>
        <w:t>Departamento</w:t>
      </w:r>
      <w:r w:rsidRPr="00C929E6">
        <w:rPr>
          <w:rFonts w:ascii="Arial" w:hAnsi="Arial" w:cs="Arial"/>
          <w:sz w:val="24"/>
          <w:szCs w:val="24"/>
        </w:rPr>
        <w:t xml:space="preserve"> competente. </w:t>
      </w:r>
    </w:p>
    <w:p w:rsidR="009C1301" w:rsidRPr="00C929E6" w:rsidRDefault="009C1301"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C929E6">
        <w:rPr>
          <w:rFonts w:ascii="Arial" w:hAnsi="Arial" w:cs="Arial"/>
          <w:b/>
          <w:sz w:val="24"/>
          <w:szCs w:val="24"/>
        </w:rPr>
        <w:t>Art.</w:t>
      </w:r>
      <w:r w:rsidR="006D4484">
        <w:rPr>
          <w:rFonts w:ascii="Arial" w:hAnsi="Arial" w:cs="Arial"/>
          <w:b/>
          <w:sz w:val="24"/>
          <w:szCs w:val="24"/>
        </w:rPr>
        <w:t xml:space="preserve"> </w:t>
      </w:r>
      <w:r w:rsidR="008C1526">
        <w:rPr>
          <w:rFonts w:ascii="Arial" w:hAnsi="Arial" w:cs="Arial"/>
          <w:b/>
          <w:sz w:val="24"/>
          <w:szCs w:val="24"/>
        </w:rPr>
        <w:t>139</w:t>
      </w:r>
      <w:r w:rsidRPr="00C929E6">
        <w:rPr>
          <w:rFonts w:ascii="Arial" w:hAnsi="Arial" w:cs="Arial"/>
          <w:sz w:val="24"/>
          <w:szCs w:val="24"/>
        </w:rPr>
        <w:t xml:space="preserve"> Os prazos estipulados nesta Lei serão contados em dias úteis. </w:t>
      </w:r>
    </w:p>
    <w:p w:rsidR="00165539" w:rsidRPr="00C929E6" w:rsidRDefault="00165539" w:rsidP="006D1721">
      <w:pPr>
        <w:spacing w:after="0" w:line="240" w:lineRule="auto"/>
        <w:ind w:left="-5" w:right="35"/>
        <w:rPr>
          <w:rFonts w:ascii="Arial" w:hAnsi="Arial" w:cs="Arial"/>
          <w:sz w:val="24"/>
          <w:szCs w:val="24"/>
        </w:rPr>
      </w:pPr>
    </w:p>
    <w:p w:rsidR="00B80DEA" w:rsidRDefault="00AD6E27" w:rsidP="006D1721">
      <w:pPr>
        <w:spacing w:after="0" w:line="240" w:lineRule="auto"/>
        <w:ind w:left="-5" w:right="35"/>
        <w:rPr>
          <w:rFonts w:ascii="Arial" w:hAnsi="Arial" w:cs="Arial"/>
          <w:bCs/>
          <w:sz w:val="24"/>
          <w:szCs w:val="24"/>
        </w:rPr>
      </w:pPr>
      <w:r w:rsidRPr="00C929E6">
        <w:rPr>
          <w:rFonts w:ascii="Arial" w:hAnsi="Arial" w:cs="Arial"/>
          <w:b/>
          <w:sz w:val="24"/>
          <w:szCs w:val="24"/>
        </w:rPr>
        <w:t xml:space="preserve">Art. </w:t>
      </w:r>
      <w:r w:rsidR="008C1526">
        <w:rPr>
          <w:rFonts w:ascii="Arial" w:hAnsi="Arial" w:cs="Arial"/>
          <w:b/>
          <w:sz w:val="24"/>
          <w:szCs w:val="24"/>
        </w:rPr>
        <w:t>140</w:t>
      </w:r>
      <w:r w:rsidRPr="00C929E6">
        <w:rPr>
          <w:rFonts w:ascii="Arial" w:hAnsi="Arial" w:cs="Arial"/>
          <w:sz w:val="24"/>
          <w:szCs w:val="24"/>
        </w:rPr>
        <w:t xml:space="preserve"> </w:t>
      </w:r>
      <w:r w:rsidRPr="004A576A">
        <w:rPr>
          <w:rFonts w:ascii="Arial" w:hAnsi="Arial" w:cs="Arial"/>
          <w:bCs/>
          <w:sz w:val="24"/>
          <w:szCs w:val="24"/>
        </w:rPr>
        <w:t xml:space="preserve">As despesas decorrentes com a execução da presente Lei, correrão por conta de dotações próprias, consignadas no orçamento, suplementadas se necessário. </w:t>
      </w:r>
    </w:p>
    <w:p w:rsidR="00B80DEA" w:rsidRDefault="00B80DEA" w:rsidP="006D1721">
      <w:pPr>
        <w:spacing w:after="0" w:line="240" w:lineRule="auto"/>
        <w:ind w:left="-5" w:right="35"/>
        <w:rPr>
          <w:rFonts w:ascii="Arial" w:hAnsi="Arial" w:cs="Arial"/>
          <w:sz w:val="24"/>
          <w:szCs w:val="24"/>
        </w:rPr>
      </w:pPr>
    </w:p>
    <w:p w:rsidR="00DE4861" w:rsidRDefault="00AD6E27" w:rsidP="006D1721">
      <w:pPr>
        <w:spacing w:after="0" w:line="240" w:lineRule="auto"/>
        <w:ind w:left="-5" w:right="35"/>
        <w:rPr>
          <w:rFonts w:ascii="Arial" w:hAnsi="Arial" w:cs="Arial"/>
          <w:sz w:val="24"/>
          <w:szCs w:val="24"/>
        </w:rPr>
      </w:pPr>
      <w:r w:rsidRPr="00B80DEA">
        <w:rPr>
          <w:rFonts w:ascii="Arial" w:hAnsi="Arial" w:cs="Arial"/>
          <w:b/>
          <w:sz w:val="24"/>
          <w:szCs w:val="24"/>
        </w:rPr>
        <w:t>A</w:t>
      </w:r>
      <w:r>
        <w:rPr>
          <w:rFonts w:ascii="Arial" w:hAnsi="Arial" w:cs="Arial"/>
          <w:b/>
          <w:sz w:val="24"/>
          <w:szCs w:val="24"/>
        </w:rPr>
        <w:t xml:space="preserve">rt. </w:t>
      </w:r>
      <w:r w:rsidRPr="00B80DEA">
        <w:rPr>
          <w:rFonts w:ascii="Arial" w:hAnsi="Arial" w:cs="Arial"/>
          <w:b/>
          <w:sz w:val="24"/>
          <w:szCs w:val="24"/>
        </w:rPr>
        <w:t>141</w:t>
      </w:r>
      <w:r>
        <w:rPr>
          <w:rFonts w:ascii="Arial" w:hAnsi="Arial" w:cs="Arial"/>
          <w:sz w:val="24"/>
          <w:szCs w:val="24"/>
        </w:rPr>
        <w:t xml:space="preserve"> </w:t>
      </w:r>
      <w:r w:rsidR="00D84C7D" w:rsidRPr="00C929E6">
        <w:rPr>
          <w:rFonts w:ascii="Arial" w:hAnsi="Arial" w:cs="Arial"/>
          <w:sz w:val="24"/>
          <w:szCs w:val="24"/>
        </w:rPr>
        <w:t>Esta Lei entra em vigor na data de sua publicação, ficando revogadas as disposições em contrário</w:t>
      </w:r>
      <w:r w:rsidR="00D02D7B">
        <w:rPr>
          <w:rFonts w:ascii="Arial" w:hAnsi="Arial" w:cs="Arial"/>
          <w:sz w:val="24"/>
          <w:szCs w:val="24"/>
        </w:rPr>
        <w:t>,</w:t>
      </w:r>
      <w:r w:rsidR="00165539">
        <w:rPr>
          <w:rFonts w:ascii="Arial" w:hAnsi="Arial" w:cs="Arial"/>
          <w:sz w:val="24"/>
          <w:szCs w:val="24"/>
        </w:rPr>
        <w:t xml:space="preserve"> em especial a Lei nº</w:t>
      </w:r>
      <w:r w:rsidR="00D84C7D" w:rsidRPr="00C929E6">
        <w:rPr>
          <w:rFonts w:ascii="Arial" w:hAnsi="Arial" w:cs="Arial"/>
          <w:sz w:val="24"/>
          <w:szCs w:val="24"/>
        </w:rPr>
        <w:t>.</w:t>
      </w:r>
      <w:r w:rsidR="00023701">
        <w:rPr>
          <w:rFonts w:ascii="Arial" w:hAnsi="Arial" w:cs="Arial"/>
          <w:sz w:val="24"/>
          <w:szCs w:val="24"/>
        </w:rPr>
        <w:t xml:space="preserve"> </w:t>
      </w:r>
      <w:r w:rsidR="00B03EA0">
        <w:rPr>
          <w:rFonts w:ascii="Arial" w:hAnsi="Arial" w:cs="Arial"/>
          <w:sz w:val="24"/>
          <w:szCs w:val="24"/>
        </w:rPr>
        <w:t>2783 de 31 de março de 1998</w:t>
      </w:r>
      <w:r w:rsidR="006D1FD4">
        <w:rPr>
          <w:rFonts w:ascii="Arial" w:hAnsi="Arial" w:cs="Arial"/>
          <w:sz w:val="24"/>
          <w:szCs w:val="24"/>
        </w:rPr>
        <w:t>.</w:t>
      </w:r>
    </w:p>
    <w:p w:rsidR="00165539" w:rsidRDefault="00165539" w:rsidP="006D1721">
      <w:pPr>
        <w:spacing w:after="0" w:line="240" w:lineRule="auto"/>
        <w:ind w:left="-5" w:right="35"/>
        <w:rPr>
          <w:rFonts w:ascii="Arial" w:hAnsi="Arial" w:cs="Arial"/>
          <w:sz w:val="24"/>
          <w:szCs w:val="24"/>
        </w:rPr>
      </w:pPr>
    </w:p>
    <w:p w:rsidR="001F1492" w:rsidRDefault="001F1492" w:rsidP="006D1721">
      <w:pPr>
        <w:spacing w:after="0" w:line="240" w:lineRule="auto"/>
        <w:ind w:left="-5" w:right="35"/>
        <w:rPr>
          <w:rFonts w:ascii="Arial" w:hAnsi="Arial" w:cs="Arial"/>
          <w:sz w:val="24"/>
          <w:szCs w:val="24"/>
        </w:rPr>
      </w:pPr>
    </w:p>
    <w:p w:rsidR="00165539" w:rsidRDefault="00AD6E27" w:rsidP="006D1721">
      <w:pPr>
        <w:spacing w:after="0" w:line="240" w:lineRule="auto"/>
        <w:ind w:left="-5" w:right="35"/>
        <w:rPr>
          <w:rFonts w:ascii="Arial" w:hAnsi="Arial" w:cs="Arial"/>
          <w:sz w:val="24"/>
          <w:szCs w:val="24"/>
        </w:rPr>
      </w:pPr>
      <w:r>
        <w:rPr>
          <w:rFonts w:ascii="Arial" w:hAnsi="Arial" w:cs="Arial"/>
          <w:sz w:val="24"/>
          <w:szCs w:val="24"/>
        </w:rPr>
        <w:t>Prefe</w:t>
      </w:r>
      <w:r w:rsidR="006A2059">
        <w:rPr>
          <w:rFonts w:ascii="Arial" w:hAnsi="Arial" w:cs="Arial"/>
          <w:sz w:val="24"/>
          <w:szCs w:val="24"/>
        </w:rPr>
        <w:t xml:space="preserve">itura Municipal de Bebedouro, </w:t>
      </w:r>
      <w:r w:rsidR="008D6FB3">
        <w:rPr>
          <w:rFonts w:ascii="Arial" w:hAnsi="Arial" w:cs="Arial"/>
          <w:sz w:val="24"/>
          <w:szCs w:val="24"/>
        </w:rPr>
        <w:t>06 de setembro</w:t>
      </w:r>
      <w:r>
        <w:rPr>
          <w:rFonts w:ascii="Arial" w:hAnsi="Arial" w:cs="Arial"/>
          <w:sz w:val="24"/>
          <w:szCs w:val="24"/>
        </w:rPr>
        <w:t xml:space="preserve"> de 2023</w:t>
      </w:r>
    </w:p>
    <w:p w:rsidR="00165539" w:rsidRDefault="00165539" w:rsidP="006D1721">
      <w:pPr>
        <w:spacing w:after="0" w:line="240" w:lineRule="auto"/>
        <w:ind w:left="-5" w:right="35"/>
        <w:rPr>
          <w:rFonts w:ascii="Arial" w:hAnsi="Arial" w:cs="Arial"/>
          <w:sz w:val="24"/>
          <w:szCs w:val="24"/>
        </w:rPr>
      </w:pPr>
    </w:p>
    <w:p w:rsidR="001F1492" w:rsidRDefault="001F1492" w:rsidP="006D1721">
      <w:pPr>
        <w:spacing w:after="0" w:line="240" w:lineRule="auto"/>
        <w:ind w:left="-5" w:right="35"/>
        <w:rPr>
          <w:rFonts w:ascii="Arial" w:hAnsi="Arial" w:cs="Arial"/>
          <w:sz w:val="24"/>
          <w:szCs w:val="24"/>
        </w:rPr>
      </w:pPr>
    </w:p>
    <w:p w:rsidR="00165539" w:rsidRDefault="00165539" w:rsidP="006D1721">
      <w:pPr>
        <w:spacing w:after="0" w:line="240" w:lineRule="auto"/>
        <w:ind w:left="-5" w:right="35"/>
        <w:rPr>
          <w:rFonts w:ascii="Arial" w:hAnsi="Arial" w:cs="Arial"/>
          <w:sz w:val="24"/>
          <w:szCs w:val="24"/>
        </w:rPr>
      </w:pPr>
    </w:p>
    <w:p w:rsidR="00165539" w:rsidRPr="00165539" w:rsidRDefault="00AD6E27" w:rsidP="006D1721">
      <w:pPr>
        <w:spacing w:after="0" w:line="240" w:lineRule="auto"/>
        <w:ind w:left="-5" w:right="35"/>
        <w:rPr>
          <w:rFonts w:ascii="Arial" w:hAnsi="Arial" w:cs="Arial"/>
          <w:b/>
          <w:sz w:val="24"/>
          <w:szCs w:val="24"/>
        </w:rPr>
      </w:pPr>
      <w:r w:rsidRPr="00165539">
        <w:rPr>
          <w:rFonts w:ascii="Arial" w:hAnsi="Arial" w:cs="Arial"/>
          <w:b/>
          <w:sz w:val="24"/>
          <w:szCs w:val="24"/>
        </w:rPr>
        <w:t>Lucas Gibin Seren</w:t>
      </w:r>
    </w:p>
    <w:p w:rsidR="00DE4861" w:rsidRDefault="00AD6E27" w:rsidP="002368F6">
      <w:pPr>
        <w:spacing w:after="0" w:line="240" w:lineRule="auto"/>
        <w:ind w:left="-5" w:right="35"/>
        <w:rPr>
          <w:rFonts w:ascii="Arial" w:hAnsi="Arial" w:cs="Arial"/>
          <w:b/>
          <w:sz w:val="24"/>
          <w:szCs w:val="24"/>
        </w:rPr>
      </w:pPr>
      <w:r w:rsidRPr="00165539">
        <w:rPr>
          <w:rFonts w:ascii="Arial" w:hAnsi="Arial" w:cs="Arial"/>
          <w:b/>
          <w:sz w:val="24"/>
          <w:szCs w:val="24"/>
        </w:rPr>
        <w:t>Prefeito Municipal</w:t>
      </w:r>
    </w:p>
    <w:p w:rsidR="001F1492" w:rsidRDefault="001F1492" w:rsidP="002368F6">
      <w:pPr>
        <w:spacing w:after="0" w:line="240" w:lineRule="auto"/>
        <w:ind w:left="-5" w:right="35"/>
        <w:rPr>
          <w:rFonts w:ascii="Arial" w:hAnsi="Arial" w:cs="Arial"/>
          <w:b/>
          <w:sz w:val="24"/>
          <w:szCs w:val="24"/>
        </w:rPr>
      </w:pPr>
    </w:p>
    <w:p w:rsidR="001F1492" w:rsidRDefault="001F1492" w:rsidP="002368F6">
      <w:pPr>
        <w:spacing w:after="0" w:line="240" w:lineRule="auto"/>
        <w:ind w:left="-5" w:right="35"/>
        <w:rPr>
          <w:rFonts w:ascii="Arial" w:hAnsi="Arial" w:cs="Arial"/>
          <w:b/>
          <w:sz w:val="24"/>
          <w:szCs w:val="24"/>
        </w:rPr>
      </w:pPr>
    </w:p>
    <w:p w:rsidR="001F1492" w:rsidRDefault="001F1492" w:rsidP="002368F6">
      <w:pPr>
        <w:spacing w:after="0" w:line="240" w:lineRule="auto"/>
        <w:ind w:left="-5" w:right="35"/>
        <w:rPr>
          <w:rFonts w:ascii="Arial" w:hAnsi="Arial" w:cs="Arial"/>
          <w:b/>
          <w:sz w:val="24"/>
          <w:szCs w:val="24"/>
        </w:rPr>
      </w:pPr>
    </w:p>
    <w:p w:rsidR="008D6FB3" w:rsidRDefault="008D6FB3" w:rsidP="00FE3216">
      <w:pPr>
        <w:pStyle w:val="Ttulo1"/>
        <w:spacing w:after="0" w:line="240" w:lineRule="auto"/>
        <w:ind w:right="50"/>
        <w:rPr>
          <w:rFonts w:ascii="Arial" w:hAnsi="Arial" w:cs="Arial"/>
          <w:b/>
          <w:sz w:val="24"/>
          <w:szCs w:val="24"/>
        </w:rPr>
      </w:pPr>
    </w:p>
    <w:p w:rsidR="00E102FC" w:rsidRDefault="00E102FC" w:rsidP="00E102FC"/>
    <w:p w:rsidR="00E102FC" w:rsidRDefault="00E102FC" w:rsidP="00E102FC"/>
    <w:p w:rsidR="00E102FC" w:rsidRPr="00E102FC" w:rsidRDefault="00E102FC" w:rsidP="00E102FC"/>
    <w:p w:rsidR="008D6FB3" w:rsidRDefault="008D6FB3" w:rsidP="00FE3216">
      <w:pPr>
        <w:pStyle w:val="Ttulo1"/>
        <w:spacing w:after="0" w:line="240" w:lineRule="auto"/>
        <w:ind w:right="50"/>
        <w:rPr>
          <w:rFonts w:ascii="Arial" w:hAnsi="Arial" w:cs="Arial"/>
          <w:b/>
          <w:sz w:val="24"/>
          <w:szCs w:val="24"/>
        </w:rPr>
      </w:pPr>
    </w:p>
    <w:p w:rsidR="00FE3216" w:rsidRDefault="00AD6E27" w:rsidP="00FE3216">
      <w:pPr>
        <w:pStyle w:val="Ttulo1"/>
        <w:spacing w:after="0" w:line="240" w:lineRule="auto"/>
        <w:ind w:right="50"/>
        <w:rPr>
          <w:rFonts w:ascii="Arial" w:hAnsi="Arial" w:cs="Arial"/>
          <w:b/>
          <w:sz w:val="24"/>
          <w:szCs w:val="24"/>
        </w:rPr>
      </w:pPr>
      <w:r>
        <w:rPr>
          <w:rFonts w:ascii="Arial" w:hAnsi="Arial" w:cs="Arial"/>
          <w:b/>
          <w:sz w:val="24"/>
          <w:szCs w:val="24"/>
        </w:rPr>
        <w:t xml:space="preserve">ANEXO </w:t>
      </w:r>
    </w:p>
    <w:p w:rsidR="00FE3216" w:rsidRDefault="00FE3216" w:rsidP="00FE3216"/>
    <w:p w:rsidR="00E1701F" w:rsidRDefault="00AD6E27" w:rsidP="00E1701F">
      <w:pPr>
        <w:spacing w:after="0"/>
        <w:ind w:left="197"/>
      </w:pPr>
      <w:r>
        <w:rPr>
          <w:rFonts w:ascii="Arial" w:eastAsia="Arial" w:hAnsi="Arial" w:cs="Arial"/>
          <w:b/>
          <w:sz w:val="28"/>
        </w:rPr>
        <w:t xml:space="preserve">  ESTUDO DE IMPACTO DE VIZINHANÇA - EIV- SIMPLIFICADO</w:t>
      </w:r>
    </w:p>
    <w:p w:rsidR="00E1701F" w:rsidRDefault="00AD6E27" w:rsidP="00E1701F">
      <w:pPr>
        <w:spacing w:after="0"/>
        <w:ind w:left="197"/>
      </w:pPr>
      <w:r>
        <w:rPr>
          <w:rFonts w:ascii="Arial" w:eastAsia="Arial" w:hAnsi="Arial" w:cs="Arial"/>
          <w:sz w:val="24"/>
        </w:rPr>
        <w:t xml:space="preserve"> </w:t>
      </w:r>
    </w:p>
    <w:p w:rsidR="00E1701F" w:rsidRDefault="00AD6E27" w:rsidP="00973941">
      <w:pPr>
        <w:numPr>
          <w:ilvl w:val="0"/>
          <w:numId w:val="16"/>
        </w:num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right="-426" w:firstLine="0"/>
        <w:jc w:val="center"/>
      </w:pPr>
      <w:r>
        <w:rPr>
          <w:rFonts w:ascii="Arial" w:eastAsia="Arial" w:hAnsi="Arial" w:cs="Arial"/>
          <w:b/>
          <w:sz w:val="24"/>
        </w:rPr>
        <w:t>- INFORMAÇÕES GERAIS DO EMPREENDIMENTO</w:t>
      </w:r>
    </w:p>
    <w:tbl>
      <w:tblPr>
        <w:tblStyle w:val="TableGrid"/>
        <w:tblW w:w="9880" w:type="dxa"/>
        <w:tblInd w:w="-65" w:type="dxa"/>
        <w:tblCellMar>
          <w:top w:w="6" w:type="dxa"/>
          <w:left w:w="67" w:type="dxa"/>
          <w:right w:w="115" w:type="dxa"/>
        </w:tblCellMar>
        <w:tblLook w:val="04A0" w:firstRow="1" w:lastRow="0" w:firstColumn="1" w:lastColumn="0" w:noHBand="0" w:noVBand="1"/>
      </w:tblPr>
      <w:tblGrid>
        <w:gridCol w:w="2326"/>
        <w:gridCol w:w="3042"/>
        <w:gridCol w:w="1397"/>
        <w:gridCol w:w="722"/>
        <w:gridCol w:w="2393"/>
      </w:tblGrid>
      <w:tr w:rsidR="00EA1B63" w:rsidTr="00E1701F">
        <w:trPr>
          <w:trHeight w:val="276"/>
        </w:trPr>
        <w:tc>
          <w:tcPr>
            <w:tcW w:w="2326" w:type="dxa"/>
            <w:tcBorders>
              <w:top w:val="single" w:sz="4" w:space="0" w:color="000000"/>
              <w:left w:val="single" w:sz="4" w:space="0" w:color="000000"/>
              <w:bottom w:val="single" w:sz="4" w:space="0" w:color="000000"/>
              <w:right w:val="nil"/>
            </w:tcBorders>
          </w:tcPr>
          <w:p w:rsidR="00E1701F" w:rsidRDefault="00E1701F" w:rsidP="00E1701F"/>
        </w:tc>
        <w:tc>
          <w:tcPr>
            <w:tcW w:w="4439" w:type="dxa"/>
            <w:gridSpan w:val="2"/>
            <w:tcBorders>
              <w:top w:val="single" w:sz="4" w:space="0" w:color="000000"/>
              <w:left w:val="nil"/>
              <w:bottom w:val="single" w:sz="4" w:space="0" w:color="000000"/>
              <w:right w:val="nil"/>
            </w:tcBorders>
          </w:tcPr>
          <w:p w:rsidR="00E1701F" w:rsidRDefault="00AD6E27" w:rsidP="00E1701F">
            <w:pPr>
              <w:spacing w:after="0"/>
              <w:ind w:left="1184"/>
            </w:pPr>
            <w:r>
              <w:rPr>
                <w:rFonts w:ascii="Arial" w:eastAsia="Arial" w:hAnsi="Arial" w:cs="Arial"/>
                <w:b/>
                <w:sz w:val="24"/>
              </w:rPr>
              <w:t xml:space="preserve">   </w:t>
            </w:r>
            <w:r>
              <w:rPr>
                <w:rFonts w:ascii="Arial" w:eastAsia="Arial" w:hAnsi="Arial" w:cs="Arial"/>
                <w:b/>
                <w:sz w:val="20"/>
              </w:rPr>
              <w:t xml:space="preserve">DADOS DO REQUERENTE </w:t>
            </w:r>
          </w:p>
        </w:tc>
        <w:tc>
          <w:tcPr>
            <w:tcW w:w="722" w:type="dxa"/>
            <w:tcBorders>
              <w:top w:val="single" w:sz="4" w:space="0" w:color="000000"/>
              <w:left w:val="nil"/>
              <w:bottom w:val="single" w:sz="4" w:space="0" w:color="000000"/>
              <w:right w:val="nil"/>
            </w:tcBorders>
          </w:tcPr>
          <w:p w:rsidR="00E1701F" w:rsidRDefault="00E1701F" w:rsidP="00E1701F"/>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468"/>
        </w:trPr>
        <w:tc>
          <w:tcPr>
            <w:tcW w:w="2326" w:type="dxa"/>
            <w:tcBorders>
              <w:top w:val="single" w:sz="4" w:space="0" w:color="000000"/>
              <w:left w:val="single" w:sz="4" w:space="0" w:color="000000"/>
              <w:bottom w:val="single" w:sz="4" w:space="0" w:color="000000"/>
              <w:right w:val="nil"/>
            </w:tcBorders>
          </w:tcPr>
          <w:p w:rsidR="00E1701F" w:rsidRDefault="00AD6E27" w:rsidP="00E1701F">
            <w:pPr>
              <w:spacing w:after="0"/>
              <w:ind w:left="41" w:right="591"/>
              <w:jc w:val="left"/>
            </w:pPr>
            <w:r>
              <w:rPr>
                <w:sz w:val="16"/>
              </w:rPr>
              <w:t xml:space="preserve">Nome ou </w:t>
            </w:r>
            <w:r w:rsidRPr="00E1701F">
              <w:rPr>
                <w:rFonts w:ascii="Arial" w:hAnsi="Arial" w:cs="Arial"/>
                <w:sz w:val="16"/>
              </w:rPr>
              <w:t xml:space="preserve">Razão </w:t>
            </w:r>
            <w:r>
              <w:rPr>
                <w:rFonts w:ascii="Arial" w:hAnsi="Arial" w:cs="Arial"/>
                <w:sz w:val="16"/>
              </w:rPr>
              <w:t>S</w:t>
            </w:r>
            <w:r w:rsidRPr="00E1701F">
              <w:rPr>
                <w:rFonts w:ascii="Arial" w:hAnsi="Arial" w:cs="Arial"/>
                <w:sz w:val="16"/>
              </w:rPr>
              <w:t>ocial</w:t>
            </w:r>
            <w:r>
              <w:rPr>
                <w:sz w:val="16"/>
              </w:rPr>
              <w:t xml:space="preserve">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nil"/>
            </w:tcBorders>
          </w:tcPr>
          <w:p w:rsidR="00E1701F" w:rsidRDefault="00AD6E27" w:rsidP="00E1701F">
            <w:pPr>
              <w:spacing w:after="0"/>
              <w:ind w:left="38" w:right="166"/>
            </w:pPr>
            <w:r>
              <w:rPr>
                <w:sz w:val="16"/>
              </w:rPr>
              <w:t xml:space="preserve">CPF OU CNPJ </w:t>
            </w:r>
            <w:r>
              <w:rPr>
                <w:sz w:val="24"/>
              </w:rPr>
              <w:t xml:space="preserve"> </w:t>
            </w:r>
          </w:p>
        </w:tc>
        <w:tc>
          <w:tcPr>
            <w:tcW w:w="722" w:type="dxa"/>
            <w:tcBorders>
              <w:top w:val="single" w:sz="4" w:space="0" w:color="000000"/>
              <w:left w:val="nil"/>
              <w:bottom w:val="single" w:sz="4" w:space="0" w:color="000000"/>
              <w:right w:val="single" w:sz="4" w:space="0" w:color="000000"/>
            </w:tcBorders>
          </w:tcPr>
          <w:p w:rsidR="00E1701F" w:rsidRDefault="00E1701F" w:rsidP="00E1701F"/>
        </w:tc>
        <w:tc>
          <w:tcPr>
            <w:tcW w:w="239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38" w:right="1909"/>
            </w:pPr>
            <w:r>
              <w:rPr>
                <w:sz w:val="16"/>
              </w:rPr>
              <w:t xml:space="preserve">RG </w:t>
            </w:r>
            <w:r>
              <w:rPr>
                <w:sz w:val="24"/>
              </w:rPr>
              <w:t xml:space="preserve"> </w:t>
            </w:r>
          </w:p>
        </w:tc>
      </w:tr>
      <w:tr w:rsidR="00EA1B63"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AD6E27" w:rsidP="00E1701F">
            <w:pPr>
              <w:spacing w:after="0"/>
              <w:ind w:left="2" w:right="92"/>
            </w:pPr>
            <w:r>
              <w:rPr>
                <w:sz w:val="16"/>
              </w:rPr>
              <w:t xml:space="preserve">Endereço para correspondência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sz w:val="16"/>
              </w:rPr>
              <w:t xml:space="preserve"> Nº </w:t>
            </w:r>
          </w:p>
        </w:tc>
        <w:tc>
          <w:tcPr>
            <w:tcW w:w="722" w:type="dxa"/>
            <w:tcBorders>
              <w:top w:val="single" w:sz="4" w:space="0" w:color="000000"/>
              <w:left w:val="single" w:sz="4" w:space="0" w:color="000000"/>
              <w:bottom w:val="single" w:sz="4" w:space="0" w:color="000000"/>
              <w:right w:val="nil"/>
            </w:tcBorders>
          </w:tcPr>
          <w:p w:rsidR="00E1701F" w:rsidRDefault="00AD6E27" w:rsidP="00E1701F">
            <w:pPr>
              <w:spacing w:after="0"/>
              <w:ind w:left="2"/>
            </w:pPr>
            <w:r>
              <w:rPr>
                <w:sz w:val="16"/>
              </w:rPr>
              <w:t xml:space="preserve">Bairro </w:t>
            </w:r>
          </w:p>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AD6E27" w:rsidP="00E1701F">
            <w:pPr>
              <w:spacing w:after="0"/>
              <w:ind w:left="2" w:right="1606"/>
            </w:pPr>
            <w:r>
              <w:rPr>
                <w:sz w:val="16"/>
              </w:rPr>
              <w:t xml:space="preserve">Cidade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929"/>
            </w:pPr>
            <w:r>
              <w:rPr>
                <w:sz w:val="16"/>
              </w:rPr>
              <w:t xml:space="preserve"> UF </w:t>
            </w:r>
            <w:r>
              <w:rPr>
                <w:sz w:val="24"/>
              </w:rPr>
              <w:t xml:space="preserve"> </w:t>
            </w:r>
          </w:p>
        </w:tc>
        <w:tc>
          <w:tcPr>
            <w:tcW w:w="722" w:type="dxa"/>
            <w:tcBorders>
              <w:top w:val="single" w:sz="4" w:space="0" w:color="000000"/>
              <w:left w:val="single" w:sz="4" w:space="0" w:color="000000"/>
              <w:bottom w:val="single" w:sz="4" w:space="0" w:color="000000"/>
              <w:right w:val="nil"/>
            </w:tcBorders>
          </w:tcPr>
          <w:p w:rsidR="00E1701F" w:rsidRDefault="00AD6E27" w:rsidP="00E1701F">
            <w:pPr>
              <w:spacing w:after="0"/>
              <w:ind w:left="2" w:right="205"/>
            </w:pPr>
            <w:r>
              <w:rPr>
                <w:sz w:val="16"/>
              </w:rPr>
              <w:t xml:space="preserve">CEP </w:t>
            </w:r>
            <w:r>
              <w:rPr>
                <w:sz w:val="24"/>
              </w:rPr>
              <w:t xml:space="preserve"> </w:t>
            </w:r>
          </w:p>
        </w:tc>
        <w:tc>
          <w:tcPr>
            <w:tcW w:w="2393"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470"/>
        </w:trPr>
        <w:tc>
          <w:tcPr>
            <w:tcW w:w="2326" w:type="dxa"/>
            <w:tcBorders>
              <w:top w:val="single" w:sz="4" w:space="0" w:color="000000"/>
              <w:left w:val="single" w:sz="4" w:space="0" w:color="000000"/>
              <w:bottom w:val="single" w:sz="4" w:space="0" w:color="000000"/>
              <w:right w:val="nil"/>
            </w:tcBorders>
          </w:tcPr>
          <w:p w:rsidR="00E1701F" w:rsidRDefault="00AD6E27" w:rsidP="00E1701F">
            <w:pPr>
              <w:spacing w:after="0"/>
              <w:ind w:left="2" w:right="946"/>
            </w:pPr>
            <w:r>
              <w:rPr>
                <w:sz w:val="16"/>
              </w:rPr>
              <w:t xml:space="preserve"> Telefone Contato </w:t>
            </w:r>
            <w:r>
              <w:rPr>
                <w:sz w:val="24"/>
              </w:rPr>
              <w:t xml:space="preserve"> </w:t>
            </w:r>
          </w:p>
        </w:tc>
        <w:tc>
          <w:tcPr>
            <w:tcW w:w="3042" w:type="dxa"/>
            <w:tcBorders>
              <w:top w:val="single" w:sz="4" w:space="0" w:color="000000"/>
              <w:left w:val="nil"/>
              <w:bottom w:val="single" w:sz="4" w:space="0" w:color="000000"/>
              <w:right w:val="single" w:sz="4" w:space="0" w:color="000000"/>
            </w:tcBorders>
          </w:tcPr>
          <w:p w:rsidR="00E1701F" w:rsidRDefault="00E1701F" w:rsidP="00E1701F"/>
        </w:tc>
        <w:tc>
          <w:tcPr>
            <w:tcW w:w="1397" w:type="dxa"/>
            <w:tcBorders>
              <w:top w:val="single" w:sz="4" w:space="0" w:color="000000"/>
              <w:left w:val="single" w:sz="4" w:space="0" w:color="000000"/>
              <w:bottom w:val="single" w:sz="4" w:space="0" w:color="000000"/>
              <w:right w:val="nil"/>
            </w:tcBorders>
          </w:tcPr>
          <w:p w:rsidR="00E1701F" w:rsidRDefault="00AD6E27" w:rsidP="00E1701F">
            <w:pPr>
              <w:spacing w:after="0"/>
              <w:ind w:right="740"/>
            </w:pPr>
            <w:r>
              <w:rPr>
                <w:sz w:val="16"/>
              </w:rPr>
              <w:t xml:space="preserve">E-mail </w:t>
            </w:r>
            <w:r>
              <w:rPr>
                <w:sz w:val="24"/>
              </w:rPr>
              <w:t xml:space="preserve"> </w:t>
            </w:r>
          </w:p>
        </w:tc>
        <w:tc>
          <w:tcPr>
            <w:tcW w:w="722" w:type="dxa"/>
            <w:tcBorders>
              <w:top w:val="single" w:sz="4" w:space="0" w:color="000000"/>
              <w:left w:val="nil"/>
              <w:bottom w:val="single" w:sz="4" w:space="0" w:color="000000"/>
              <w:right w:val="nil"/>
            </w:tcBorders>
          </w:tcPr>
          <w:p w:rsidR="00E1701F" w:rsidRDefault="00E1701F" w:rsidP="00E1701F"/>
        </w:tc>
        <w:tc>
          <w:tcPr>
            <w:tcW w:w="2393" w:type="dxa"/>
            <w:tcBorders>
              <w:top w:val="single" w:sz="4" w:space="0" w:color="000000"/>
              <w:left w:val="nil"/>
              <w:bottom w:val="single" w:sz="4" w:space="0" w:color="000000"/>
              <w:right w:val="single" w:sz="4" w:space="0" w:color="000000"/>
            </w:tcBorders>
          </w:tcPr>
          <w:p w:rsidR="00E1701F" w:rsidRDefault="00E1701F" w:rsidP="00E1701F"/>
        </w:tc>
      </w:tr>
    </w:tbl>
    <w:p w:rsidR="00E1701F" w:rsidRDefault="00AD6E27" w:rsidP="00E1701F">
      <w:pPr>
        <w:spacing w:after="0"/>
      </w:pPr>
      <w:r>
        <w:rPr>
          <w:rFonts w:ascii="Arial" w:eastAsia="Arial" w:hAnsi="Arial" w:cs="Arial"/>
          <w:b/>
          <w:sz w:val="16"/>
        </w:rPr>
        <w:t xml:space="preserve"> </w:t>
      </w:r>
      <w:r>
        <w:rPr>
          <w:rFonts w:ascii="Arial" w:eastAsia="Arial" w:hAnsi="Arial" w:cs="Arial"/>
          <w:sz w:val="1"/>
        </w:rPr>
        <w:t xml:space="preserve"> </w:t>
      </w:r>
    </w:p>
    <w:tbl>
      <w:tblPr>
        <w:tblStyle w:val="TableGrid"/>
        <w:tblW w:w="9872" w:type="dxa"/>
        <w:tblInd w:w="-64" w:type="dxa"/>
        <w:tblCellMar>
          <w:top w:w="6" w:type="dxa"/>
          <w:left w:w="67" w:type="dxa"/>
          <w:right w:w="115" w:type="dxa"/>
        </w:tblCellMar>
        <w:tblLook w:val="04A0" w:firstRow="1" w:lastRow="0" w:firstColumn="1" w:lastColumn="0" w:noHBand="0" w:noVBand="1"/>
      </w:tblPr>
      <w:tblGrid>
        <w:gridCol w:w="1641"/>
        <w:gridCol w:w="684"/>
        <w:gridCol w:w="648"/>
        <w:gridCol w:w="2369"/>
        <w:gridCol w:w="849"/>
        <w:gridCol w:w="548"/>
        <w:gridCol w:w="182"/>
        <w:gridCol w:w="935"/>
        <w:gridCol w:w="2016"/>
      </w:tblGrid>
      <w:tr w:rsidR="00EA1B63" w:rsidTr="00E1701F">
        <w:trPr>
          <w:trHeight w:val="269"/>
        </w:trPr>
        <w:tc>
          <w:tcPr>
            <w:tcW w:w="2325" w:type="dxa"/>
            <w:gridSpan w:val="2"/>
            <w:tcBorders>
              <w:top w:val="single" w:sz="4" w:space="0" w:color="000000"/>
              <w:left w:val="single" w:sz="4" w:space="0" w:color="000000"/>
              <w:bottom w:val="single" w:sz="4" w:space="0" w:color="000000"/>
              <w:right w:val="nil"/>
            </w:tcBorders>
            <w:shd w:val="clear" w:color="auto" w:fill="D9D9D9"/>
          </w:tcPr>
          <w:p w:rsidR="00E1701F" w:rsidRDefault="00E1701F" w:rsidP="00E1701F"/>
        </w:tc>
        <w:tc>
          <w:tcPr>
            <w:tcW w:w="5531" w:type="dxa"/>
            <w:gridSpan w:val="6"/>
            <w:tcBorders>
              <w:top w:val="single" w:sz="4" w:space="0" w:color="000000"/>
              <w:left w:val="nil"/>
              <w:bottom w:val="single" w:sz="4" w:space="0" w:color="000000"/>
              <w:right w:val="nil"/>
            </w:tcBorders>
            <w:shd w:val="clear" w:color="auto" w:fill="D9D9D9"/>
          </w:tcPr>
          <w:p w:rsidR="00E1701F" w:rsidRPr="00E1701F" w:rsidRDefault="00AD6E27" w:rsidP="00E1701F">
            <w:pPr>
              <w:spacing w:after="0"/>
              <w:ind w:left="742"/>
              <w:jc w:val="center"/>
              <w:rPr>
                <w:sz w:val="24"/>
                <w:szCs w:val="24"/>
              </w:rPr>
            </w:pPr>
            <w:r w:rsidRPr="00E1701F">
              <w:rPr>
                <w:rFonts w:ascii="Arial" w:eastAsia="Arial" w:hAnsi="Arial" w:cs="Arial"/>
                <w:b/>
                <w:sz w:val="24"/>
                <w:szCs w:val="24"/>
              </w:rPr>
              <w:t>DADOS DO RESPONSÁVEL TÉCNICO</w:t>
            </w:r>
          </w:p>
        </w:tc>
        <w:tc>
          <w:tcPr>
            <w:tcW w:w="2016" w:type="dxa"/>
            <w:tcBorders>
              <w:top w:val="single" w:sz="4" w:space="0" w:color="000000"/>
              <w:left w:val="nil"/>
              <w:bottom w:val="single" w:sz="4" w:space="0" w:color="000000"/>
              <w:right w:val="single" w:sz="4" w:space="0" w:color="000000"/>
            </w:tcBorders>
            <w:shd w:val="clear" w:color="auto" w:fill="D9D9D9"/>
            <w:vAlign w:val="center"/>
          </w:tcPr>
          <w:p w:rsidR="00E1701F" w:rsidRDefault="00E1701F" w:rsidP="00E1701F"/>
        </w:tc>
      </w:tr>
      <w:tr w:rsidR="00EA1B63" w:rsidTr="00E1701F">
        <w:trPr>
          <w:trHeight w:val="472"/>
        </w:trPr>
        <w:tc>
          <w:tcPr>
            <w:tcW w:w="2325"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left="40" w:right="1630"/>
            </w:pPr>
            <w:r>
              <w:rPr>
                <w:sz w:val="16"/>
              </w:rPr>
              <w:t xml:space="preserve">Nome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2513" w:type="dxa"/>
            <w:gridSpan w:val="4"/>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41" w:right="184"/>
            </w:pPr>
            <w:r>
              <w:rPr>
                <w:sz w:val="16"/>
              </w:rPr>
              <w:t xml:space="preserve">Título de Formação Profissional </w:t>
            </w:r>
            <w:r>
              <w:rPr>
                <w:sz w:val="24"/>
              </w:rPr>
              <w:t xml:space="preserve"> </w:t>
            </w:r>
          </w:p>
        </w:tc>
        <w:tc>
          <w:tcPr>
            <w:tcW w:w="2016"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41" w:right="1508"/>
            </w:pPr>
            <w:r>
              <w:rPr>
                <w:sz w:val="16"/>
              </w:rPr>
              <w:t xml:space="preserve">Nº. </w:t>
            </w:r>
          </w:p>
        </w:tc>
      </w:tr>
      <w:tr w:rsidR="00EA1B63" w:rsidTr="00E1701F">
        <w:trPr>
          <w:trHeight w:val="470"/>
        </w:trPr>
        <w:tc>
          <w:tcPr>
            <w:tcW w:w="2325"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left="1" w:right="92"/>
            </w:pPr>
            <w:r>
              <w:rPr>
                <w:sz w:val="16"/>
              </w:rPr>
              <w:t xml:space="preserve">Endereço para correspondência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1397"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right="968"/>
            </w:pPr>
            <w:r>
              <w:rPr>
                <w:sz w:val="16"/>
              </w:rPr>
              <w:t xml:space="preserve"> Nº </w:t>
            </w:r>
            <w:r>
              <w:rPr>
                <w:sz w:val="24"/>
              </w:rPr>
              <w:t xml:space="preserve"> </w:t>
            </w:r>
          </w:p>
        </w:tc>
        <w:tc>
          <w:tcPr>
            <w:tcW w:w="1117"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right="486"/>
            </w:pPr>
            <w:r>
              <w:rPr>
                <w:sz w:val="16"/>
              </w:rPr>
              <w:t xml:space="preserve">Bairro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468"/>
        </w:trPr>
        <w:tc>
          <w:tcPr>
            <w:tcW w:w="2325"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left="1" w:right="1606"/>
            </w:pPr>
            <w:r>
              <w:rPr>
                <w:sz w:val="16"/>
              </w:rPr>
              <w:t xml:space="preserve">Cidade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1397"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right="968"/>
            </w:pPr>
            <w:r>
              <w:rPr>
                <w:sz w:val="16"/>
              </w:rPr>
              <w:t xml:space="preserve">UF </w:t>
            </w:r>
            <w:r>
              <w:rPr>
                <w:sz w:val="24"/>
              </w:rPr>
              <w:t xml:space="preserve"> </w:t>
            </w:r>
          </w:p>
        </w:tc>
        <w:tc>
          <w:tcPr>
            <w:tcW w:w="1117"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right="601"/>
            </w:pPr>
            <w:r>
              <w:rPr>
                <w:sz w:val="16"/>
              </w:rPr>
              <w:t xml:space="preserve">CEP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470"/>
        </w:trPr>
        <w:tc>
          <w:tcPr>
            <w:tcW w:w="2325" w:type="dxa"/>
            <w:gridSpan w:val="2"/>
            <w:tcBorders>
              <w:top w:val="single" w:sz="4" w:space="0" w:color="000000"/>
              <w:left w:val="single" w:sz="4" w:space="0" w:color="000000"/>
              <w:bottom w:val="single" w:sz="4" w:space="0" w:color="000000"/>
              <w:right w:val="nil"/>
            </w:tcBorders>
          </w:tcPr>
          <w:p w:rsidR="00E1701F" w:rsidRDefault="00AD6E27" w:rsidP="00E1701F">
            <w:pPr>
              <w:spacing w:after="0"/>
              <w:ind w:left="1" w:right="946"/>
            </w:pPr>
            <w:r>
              <w:rPr>
                <w:sz w:val="16"/>
              </w:rPr>
              <w:t xml:space="preserve"> Telefone Contato </w:t>
            </w:r>
            <w:r>
              <w:rPr>
                <w:sz w:val="24"/>
              </w:rPr>
              <w:t xml:space="preserve"> </w:t>
            </w:r>
          </w:p>
        </w:tc>
        <w:tc>
          <w:tcPr>
            <w:tcW w:w="3018" w:type="dxa"/>
            <w:gridSpan w:val="2"/>
            <w:tcBorders>
              <w:top w:val="single" w:sz="4" w:space="0" w:color="000000"/>
              <w:left w:val="nil"/>
              <w:bottom w:val="single" w:sz="4" w:space="0" w:color="000000"/>
              <w:right w:val="single" w:sz="4" w:space="0" w:color="000000"/>
            </w:tcBorders>
          </w:tcPr>
          <w:p w:rsidR="00E1701F" w:rsidRDefault="00E1701F" w:rsidP="00E1701F"/>
        </w:tc>
        <w:tc>
          <w:tcPr>
            <w:tcW w:w="2513" w:type="dxa"/>
            <w:gridSpan w:val="4"/>
            <w:tcBorders>
              <w:top w:val="single" w:sz="4" w:space="0" w:color="000000"/>
              <w:left w:val="single" w:sz="4" w:space="0" w:color="000000"/>
              <w:bottom w:val="single" w:sz="4" w:space="0" w:color="000000"/>
              <w:right w:val="nil"/>
            </w:tcBorders>
          </w:tcPr>
          <w:p w:rsidR="00E1701F" w:rsidRDefault="00AD6E27" w:rsidP="00E1701F">
            <w:pPr>
              <w:spacing w:after="0"/>
              <w:ind w:left="2" w:right="1854"/>
            </w:pPr>
            <w:r>
              <w:rPr>
                <w:sz w:val="16"/>
              </w:rPr>
              <w:t xml:space="preserve">E-mail </w:t>
            </w:r>
            <w:r>
              <w:rPr>
                <w:sz w:val="24"/>
              </w:rPr>
              <w:t xml:space="preserve"> </w:t>
            </w:r>
          </w:p>
        </w:tc>
        <w:tc>
          <w:tcPr>
            <w:tcW w:w="2016" w:type="dxa"/>
            <w:tcBorders>
              <w:top w:val="single" w:sz="4" w:space="0" w:color="000000"/>
              <w:left w:val="nil"/>
              <w:bottom w:val="single" w:sz="4" w:space="0" w:color="000000"/>
              <w:right w:val="single" w:sz="4" w:space="0" w:color="000000"/>
            </w:tcBorders>
          </w:tcPr>
          <w:p w:rsidR="00E1701F" w:rsidRDefault="00E1701F" w:rsidP="00E1701F"/>
        </w:tc>
      </w:tr>
      <w:tr w:rsidR="00EA1B63" w:rsidTr="00E1701F">
        <w:trPr>
          <w:trHeight w:val="276"/>
        </w:trPr>
        <w:tc>
          <w:tcPr>
            <w:tcW w:w="9872" w:type="dxa"/>
            <w:gridSpan w:val="9"/>
            <w:tcBorders>
              <w:top w:val="single" w:sz="4" w:space="0" w:color="000000"/>
              <w:left w:val="single" w:sz="4" w:space="0" w:color="000000"/>
              <w:bottom w:val="single" w:sz="4" w:space="0" w:color="000000"/>
              <w:right w:val="single" w:sz="4" w:space="0" w:color="000000"/>
            </w:tcBorders>
            <w:shd w:val="clear" w:color="auto" w:fill="D9D9D9"/>
          </w:tcPr>
          <w:p w:rsidR="00E1701F" w:rsidRPr="00E1701F" w:rsidRDefault="00AD6E27" w:rsidP="00E1701F">
            <w:pPr>
              <w:spacing w:after="0"/>
              <w:ind w:left="44"/>
              <w:jc w:val="center"/>
              <w:rPr>
                <w:sz w:val="24"/>
                <w:szCs w:val="24"/>
              </w:rPr>
            </w:pPr>
            <w:r w:rsidRPr="00E1701F">
              <w:rPr>
                <w:rFonts w:ascii="Arial" w:eastAsia="Arial" w:hAnsi="Arial" w:cs="Arial"/>
                <w:b/>
                <w:sz w:val="24"/>
                <w:szCs w:val="24"/>
              </w:rPr>
              <w:t xml:space="preserve">DADOS DO EMPREENDIMENTO </w:t>
            </w:r>
          </w:p>
        </w:tc>
      </w:tr>
      <w:tr w:rsidR="00EA1B63" w:rsidTr="00E1701F">
        <w:trPr>
          <w:trHeight w:val="472"/>
        </w:trPr>
        <w:tc>
          <w:tcPr>
            <w:tcW w:w="1641"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980"/>
            </w:pPr>
            <w:r>
              <w:rPr>
                <w:sz w:val="16"/>
              </w:rPr>
              <w:t xml:space="preserve">CNAE </w:t>
            </w:r>
            <w:r>
              <w:rPr>
                <w:sz w:val="24"/>
              </w:rPr>
              <w:t xml:space="preserve"> </w:t>
            </w:r>
          </w:p>
        </w:tc>
        <w:tc>
          <w:tcPr>
            <w:tcW w:w="8231" w:type="dxa"/>
            <w:gridSpan w:val="8"/>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9" w:right="5732"/>
            </w:pPr>
            <w:r>
              <w:rPr>
                <w:sz w:val="16"/>
              </w:rPr>
              <w:t xml:space="preserve">Descrição da Atividade Principal  </w:t>
            </w:r>
            <w:r>
              <w:rPr>
                <w:sz w:val="24"/>
              </w:rPr>
              <w:t xml:space="preserve"> </w:t>
            </w:r>
          </w:p>
        </w:tc>
      </w:tr>
      <w:tr w:rsidR="00EA1B63" w:rsidTr="00E1701F">
        <w:trPr>
          <w:trHeight w:val="470"/>
        </w:trPr>
        <w:tc>
          <w:tcPr>
            <w:tcW w:w="6922" w:type="dxa"/>
            <w:gridSpan w:val="7"/>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8" w:right="5973"/>
            </w:pPr>
            <w:r>
              <w:rPr>
                <w:sz w:val="16"/>
              </w:rPr>
              <w:t xml:space="preserve">Endereço </w:t>
            </w:r>
            <w:r>
              <w:rPr>
                <w:sz w:val="24"/>
              </w:rPr>
              <w:t xml:space="preserve"> </w:t>
            </w:r>
          </w:p>
        </w:tc>
        <w:tc>
          <w:tcPr>
            <w:tcW w:w="2950"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right="2321"/>
            </w:pPr>
            <w:r>
              <w:rPr>
                <w:sz w:val="16"/>
              </w:rPr>
              <w:t xml:space="preserve">Bairro </w:t>
            </w:r>
            <w:r>
              <w:rPr>
                <w:sz w:val="24"/>
              </w:rPr>
              <w:t xml:space="preserve"> </w:t>
            </w:r>
          </w:p>
        </w:tc>
      </w:tr>
      <w:tr w:rsidR="00EA1B63" w:rsidTr="00E1701F">
        <w:trPr>
          <w:trHeight w:val="516"/>
        </w:trPr>
        <w:tc>
          <w:tcPr>
            <w:tcW w:w="2973" w:type="dxa"/>
            <w:gridSpan w:val="3"/>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8" w:right="101"/>
            </w:pPr>
            <w:r>
              <w:rPr>
                <w:sz w:val="20"/>
              </w:rPr>
              <w:t xml:space="preserve">Nº da Matrícula ou Transcrição </w:t>
            </w:r>
            <w:r>
              <w:rPr>
                <w:sz w:val="24"/>
              </w:rPr>
              <w:t xml:space="preserve"> </w:t>
            </w:r>
          </w:p>
        </w:tc>
        <w:tc>
          <w:tcPr>
            <w:tcW w:w="3219"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4" w:right="89"/>
            </w:pPr>
            <w:r>
              <w:rPr>
                <w:sz w:val="18"/>
              </w:rPr>
              <w:t xml:space="preserve">Nº da Insc. Municipal (Alvará de Func.) </w:t>
            </w:r>
            <w:r>
              <w:rPr>
                <w:sz w:val="24"/>
              </w:rPr>
              <w:t xml:space="preserve"> </w:t>
            </w:r>
          </w:p>
        </w:tc>
        <w:tc>
          <w:tcPr>
            <w:tcW w:w="3680" w:type="dxa"/>
            <w:gridSpan w:val="4"/>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right="1384"/>
            </w:pPr>
            <w:r>
              <w:rPr>
                <w:sz w:val="18"/>
              </w:rPr>
              <w:t xml:space="preserve">Inscrição Imobiliária (IPTU) </w:t>
            </w:r>
            <w:r>
              <w:rPr>
                <w:sz w:val="24"/>
              </w:rPr>
              <w:t xml:space="preserve"> </w:t>
            </w:r>
          </w:p>
        </w:tc>
      </w:tr>
    </w:tbl>
    <w:p w:rsidR="00E1701F" w:rsidRDefault="00AD6E27" w:rsidP="00E1701F">
      <w:pPr>
        <w:spacing w:after="0"/>
        <w:ind w:left="197"/>
      </w:pPr>
      <w:r>
        <w:rPr>
          <w:rFonts w:ascii="Arial" w:eastAsia="Arial" w:hAnsi="Arial" w:cs="Arial"/>
          <w:sz w:val="16"/>
        </w:rPr>
        <w:t xml:space="preserve"> </w:t>
      </w:r>
    </w:p>
    <w:p w:rsidR="00E1701F" w:rsidRDefault="00AD6E27" w:rsidP="00973941">
      <w:pPr>
        <w:pBdr>
          <w:top w:val="single" w:sz="6" w:space="0" w:color="000000"/>
          <w:left w:val="single" w:sz="6" w:space="0" w:color="000000"/>
          <w:bottom w:val="single" w:sz="6" w:space="0" w:color="000000"/>
          <w:right w:val="single" w:sz="6" w:space="0" w:color="000000"/>
        </w:pBdr>
        <w:shd w:val="clear" w:color="auto" w:fill="D8D8D8"/>
        <w:spacing w:after="10"/>
        <w:ind w:left="0" w:right="-426" w:firstLine="0"/>
      </w:pPr>
      <w:r>
        <w:rPr>
          <w:rFonts w:ascii="Arial" w:eastAsia="Arial" w:hAnsi="Arial" w:cs="Arial"/>
          <w:sz w:val="16"/>
        </w:rPr>
        <w:t xml:space="preserve"> </w:t>
      </w:r>
      <w:r>
        <w:rPr>
          <w:rFonts w:ascii="Arial" w:eastAsia="Arial" w:hAnsi="Arial" w:cs="Arial"/>
          <w:b/>
          <w:sz w:val="24"/>
        </w:rPr>
        <w:t>– CARACTERIZAÇÃO DO EMPREENDIMENTO</w:t>
      </w:r>
    </w:p>
    <w:p w:rsidR="00E1701F" w:rsidRDefault="00AD6E27" w:rsidP="00E1701F">
      <w:pPr>
        <w:spacing w:after="0"/>
        <w:ind w:left="197"/>
      </w:pPr>
      <w:r>
        <w:rPr>
          <w:rFonts w:ascii="Arial" w:eastAsia="Arial" w:hAnsi="Arial" w:cs="Arial"/>
          <w:sz w:val="16"/>
        </w:rPr>
        <w:t xml:space="preserve"> </w:t>
      </w:r>
    </w:p>
    <w:tbl>
      <w:tblPr>
        <w:tblStyle w:val="TableGrid"/>
        <w:tblW w:w="9902" w:type="dxa"/>
        <w:tblInd w:w="-66" w:type="dxa"/>
        <w:tblCellMar>
          <w:top w:w="2" w:type="dxa"/>
          <w:left w:w="68" w:type="dxa"/>
          <w:right w:w="115" w:type="dxa"/>
        </w:tblCellMar>
        <w:tblLook w:val="04A0" w:firstRow="1" w:lastRow="0" w:firstColumn="1" w:lastColumn="0" w:noHBand="0" w:noVBand="1"/>
      </w:tblPr>
      <w:tblGrid>
        <w:gridCol w:w="4800"/>
        <w:gridCol w:w="5102"/>
      </w:tblGrid>
      <w:tr w:rsidR="00EA1B63" w:rsidTr="00E1701F">
        <w:trPr>
          <w:trHeight w:val="2036"/>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62"/>
            </w:pPr>
            <w:r>
              <w:rPr>
                <w:rFonts w:ascii="Arial" w:eastAsia="Arial" w:hAnsi="Arial" w:cs="Arial"/>
                <w:b/>
                <w:sz w:val="24"/>
              </w:rPr>
              <w:t xml:space="preserve">   Localização: </w:t>
            </w:r>
          </w:p>
          <w:tbl>
            <w:tblPr>
              <w:tblStyle w:val="TableGrid"/>
              <w:tblpPr w:vertAnchor="text" w:tblpX="5699" w:tblpY="-95"/>
              <w:tblOverlap w:val="never"/>
              <w:tblW w:w="2775" w:type="dxa"/>
              <w:tblInd w:w="0" w:type="dxa"/>
              <w:tblCellMar>
                <w:top w:w="82" w:type="dxa"/>
                <w:left w:w="154" w:type="dxa"/>
                <w:right w:w="115" w:type="dxa"/>
              </w:tblCellMar>
              <w:tblLook w:val="04A0" w:firstRow="1" w:lastRow="0" w:firstColumn="1" w:lastColumn="0" w:noHBand="0" w:noVBand="1"/>
            </w:tblPr>
            <w:tblGrid>
              <w:gridCol w:w="2775"/>
            </w:tblGrid>
            <w:tr w:rsidR="00EA1B63" w:rsidTr="00E1701F">
              <w:trPr>
                <w:trHeight w:val="699"/>
              </w:trPr>
              <w:tc>
                <w:tcPr>
                  <w:tcW w:w="2775" w:type="dxa"/>
                  <w:tcBorders>
                    <w:top w:val="single" w:sz="6" w:space="0" w:color="000000"/>
                    <w:left w:val="single" w:sz="6" w:space="0" w:color="000000"/>
                    <w:bottom w:val="single" w:sz="6" w:space="0" w:color="000000"/>
                    <w:right w:val="single" w:sz="6" w:space="0" w:color="000000"/>
                  </w:tcBorders>
                </w:tcPr>
                <w:p w:rsidR="00E1701F" w:rsidRDefault="00AD6E27" w:rsidP="00F80738">
                  <w:pPr>
                    <w:spacing w:after="0"/>
                    <w:ind w:right="1563"/>
                  </w:pPr>
                  <w:r>
                    <w:rPr>
                      <w:rFonts w:ascii="Arial" w:eastAsia="Arial" w:hAnsi="Arial" w:cs="Arial"/>
                      <w:sz w:val="16"/>
                    </w:rPr>
                    <w:t xml:space="preserve"> Zoneamento</w:t>
                  </w:r>
                </w:p>
              </w:tc>
            </w:tr>
          </w:tbl>
          <w:p w:rsidR="00E1701F" w:rsidRDefault="00AD6E27" w:rsidP="00E1701F">
            <w:pPr>
              <w:spacing w:after="103"/>
              <w:ind w:right="1312"/>
            </w:pPr>
            <w:r>
              <w:rPr>
                <w:noProof/>
              </w:rPr>
              <mc:AlternateContent>
                <mc:Choice Requires="wpg">
                  <w:drawing>
                    <wp:anchor distT="0" distB="0" distL="114300" distR="114300" simplePos="0" relativeHeight="251658240" behindDoc="1" locked="0" layoutInCell="1" allowOverlap="1">
                      <wp:simplePos x="0" y="0"/>
                      <wp:positionH relativeFrom="column">
                        <wp:posOffset>1799844</wp:posOffset>
                      </wp:positionH>
                      <wp:positionV relativeFrom="paragraph">
                        <wp:posOffset>-3380</wp:posOffset>
                      </wp:positionV>
                      <wp:extent cx="1543050" cy="386715"/>
                      <wp:effectExtent l="0" t="0" r="0" b="0"/>
                      <wp:wrapNone/>
                      <wp:docPr id="14775" name="Group 14775"/>
                      <wp:cNvGraphicFramePr/>
                      <a:graphic xmlns:a="http://schemas.openxmlformats.org/drawingml/2006/main">
                        <a:graphicData uri="http://schemas.microsoft.com/office/word/2010/wordprocessingGroup">
                          <wpg:wgp>
                            <wpg:cNvGrpSpPr/>
                            <wpg:grpSpPr>
                              <a:xfrm>
                                <a:off x="0" y="0"/>
                                <a:ext cx="1543050" cy="386715"/>
                                <a:chOff x="0" y="0"/>
                                <a:chExt cx="1543050" cy="386715"/>
                              </a:xfrm>
                            </wpg:grpSpPr>
                            <wps:wsp>
                              <wps:cNvPr id="473" name="Shape 473"/>
                              <wps:cNvSpPr/>
                              <wps:spPr>
                                <a:xfrm>
                                  <a:off x="0" y="0"/>
                                  <a:ext cx="1543050" cy="386715"/>
                                </a:xfrm>
                                <a:custGeom>
                                  <a:avLst/>
                                  <a:gdLst/>
                                  <a:ahLst/>
                                  <a:cxnLst/>
                                  <a:rect l="0" t="0" r="0" b="0"/>
                                  <a:pathLst>
                                    <a:path w="1543050" h="386715">
                                      <a:moveTo>
                                        <a:pt x="1157351" y="0"/>
                                      </a:moveTo>
                                      <a:lnTo>
                                        <a:pt x="1543050" y="193422"/>
                                      </a:lnTo>
                                      <a:lnTo>
                                        <a:pt x="1157351" y="386715"/>
                                      </a:lnTo>
                                      <a:lnTo>
                                        <a:pt x="1157351" y="290068"/>
                                      </a:lnTo>
                                      <a:lnTo>
                                        <a:pt x="0" y="290068"/>
                                      </a:lnTo>
                                      <a:lnTo>
                                        <a:pt x="0" y="96647"/>
                                      </a:lnTo>
                                      <a:lnTo>
                                        <a:pt x="1157351" y="96647"/>
                                      </a:lnTo>
                                      <a:lnTo>
                                        <a:pt x="1157351" y="0"/>
                                      </a:lnTo>
                                      <a:close/>
                                    </a:path>
                                  </a:pathLst>
                                </a:custGeom>
                                <a:ln w="0" cap="rnd">
                                  <a:miter lim="127000"/>
                                </a:ln>
                              </wps:spPr>
                              <wps:style>
                                <a:lnRef idx="0">
                                  <a:srgbClr val="000000">
                                    <a:alpha val="0"/>
                                  </a:srgbClr>
                                </a:lnRef>
                                <a:fillRef idx="1">
                                  <a:srgbClr val="D8D8D8"/>
                                </a:fillRef>
                                <a:effectRef idx="0">
                                  <a:scrgbClr r="0" g="0" b="0"/>
                                </a:effectRef>
                                <a:fontRef idx="none"/>
                              </wps:style>
                              <wps:bodyPr/>
                            </wps:wsp>
                            <wps:wsp>
                              <wps:cNvPr id="474" name="Shape 474"/>
                              <wps:cNvSpPr/>
                              <wps:spPr>
                                <a:xfrm>
                                  <a:off x="0" y="0"/>
                                  <a:ext cx="1543050" cy="386715"/>
                                </a:xfrm>
                                <a:custGeom>
                                  <a:avLst/>
                                  <a:gdLst/>
                                  <a:ahLst/>
                                  <a:cxnLst/>
                                  <a:rect l="0" t="0" r="0" b="0"/>
                                  <a:pathLst>
                                    <a:path w="1543050" h="386715">
                                      <a:moveTo>
                                        <a:pt x="1157351" y="0"/>
                                      </a:moveTo>
                                      <a:lnTo>
                                        <a:pt x="1157351" y="96647"/>
                                      </a:lnTo>
                                      <a:lnTo>
                                        <a:pt x="0" y="96647"/>
                                      </a:lnTo>
                                      <a:lnTo>
                                        <a:pt x="0" y="290068"/>
                                      </a:lnTo>
                                      <a:lnTo>
                                        <a:pt x="1157351" y="290068"/>
                                      </a:lnTo>
                                      <a:lnTo>
                                        <a:pt x="1157351" y="386715"/>
                                      </a:lnTo>
                                      <a:lnTo>
                                        <a:pt x="1543050" y="193422"/>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4775" o:spid="_x0000_s1025" style="width:121.5pt;height:30.45pt;margin-top:-0.25pt;margin-left:141.7pt;position:absolute;z-index:-251657216" coordsize="15430,3867">
                      <v:shape id="Shape 473" o:spid="_x0000_s1026" style="width:15430;height:3867;mso-wrap-style:square;position:absolute;visibility:visible;v-text-anchor:top" coordsize="1543050,386715" path="m1157351,l1543050,193422l1157351,386715l1157351,290068l,290068,,96647l1157351,96647l1157351,xe" fillcolor="#d8d8d8" stroked="f">
                        <v:stroke joinstyle="miter" endcap="round"/>
                        <v:path arrowok="t" textboxrect="0,0,1543050,386715"/>
                      </v:shape>
                      <v:shape id="Shape 474" o:spid="_x0000_s1027" style="width:15430;height:3867;mso-wrap-style:square;position:absolute;visibility:visible;v-text-anchor:top" coordsize="1543050,386715" path="m1157351,l1157351,96647l,96647,,290068l1157351,290068l1157351,386715,1543050,193422,1157351,xe" filled="f">
                        <v:stroke endcap="round"/>
                        <v:path arrowok="t" textboxrect="0,0,1543050,386715"/>
                      </v:shape>
                    </v:group>
                  </w:pict>
                </mc:Fallback>
              </mc:AlternateContent>
            </w:r>
            <w:r>
              <w:rPr>
                <w:rFonts w:ascii="Arial" w:eastAsia="Arial" w:hAnsi="Arial" w:cs="Arial"/>
                <w:sz w:val="20"/>
              </w:rPr>
              <w:t xml:space="preserve">          (  </w:t>
            </w:r>
            <w:r>
              <w:rPr>
                <w:rFonts w:ascii="Arial" w:eastAsia="Arial" w:hAnsi="Arial" w:cs="Arial"/>
                <w:sz w:val="20"/>
              </w:rPr>
              <w:t xml:space="preserve"> )       Zona Rural                               </w:t>
            </w:r>
          </w:p>
          <w:p w:rsidR="00E1701F" w:rsidRDefault="00AD6E27" w:rsidP="00E1701F">
            <w:pPr>
              <w:spacing w:after="103"/>
              <w:ind w:right="1312"/>
            </w:pPr>
            <w:r>
              <w:rPr>
                <w:rFonts w:ascii="Arial" w:eastAsia="Arial" w:hAnsi="Arial" w:cs="Arial"/>
                <w:sz w:val="20"/>
              </w:rPr>
              <w:t xml:space="preserve">          (   )       Zona Urbana </w:t>
            </w:r>
          </w:p>
          <w:p w:rsidR="00E1701F" w:rsidRDefault="00AD6E27" w:rsidP="00E1701F">
            <w:pPr>
              <w:spacing w:after="101"/>
            </w:pPr>
            <w:r>
              <w:rPr>
                <w:rFonts w:ascii="Arial" w:eastAsia="Arial" w:hAnsi="Arial" w:cs="Arial"/>
                <w:sz w:val="20"/>
              </w:rPr>
              <w:t xml:space="preserve">   Análise quanto a Compatibilidade com o Zoneamento: </w:t>
            </w:r>
          </w:p>
          <w:p w:rsidR="00E1701F" w:rsidRDefault="00AD6E27" w:rsidP="00E1701F">
            <w:pPr>
              <w:spacing w:after="103"/>
            </w:pPr>
            <w:r>
              <w:rPr>
                <w:rFonts w:ascii="Arial" w:eastAsia="Arial" w:hAnsi="Arial" w:cs="Arial"/>
                <w:sz w:val="20"/>
              </w:rPr>
              <w:t xml:space="preserve">     (   ) </w:t>
            </w:r>
            <w:r w:rsidR="00F80738">
              <w:rPr>
                <w:rFonts w:ascii="Arial" w:eastAsia="Arial" w:hAnsi="Arial" w:cs="Arial"/>
                <w:sz w:val="20"/>
              </w:rPr>
              <w:t>Conforme</w:t>
            </w:r>
            <w:r>
              <w:rPr>
                <w:rFonts w:ascii="Arial" w:eastAsia="Arial" w:hAnsi="Arial" w:cs="Arial"/>
                <w:sz w:val="20"/>
              </w:rPr>
              <w:t xml:space="preserve">            (  ) </w:t>
            </w:r>
            <w:r w:rsidR="00F80738">
              <w:rPr>
                <w:rFonts w:ascii="Arial" w:eastAsia="Arial" w:hAnsi="Arial" w:cs="Arial"/>
                <w:sz w:val="20"/>
              </w:rPr>
              <w:t>Não Conforme</w:t>
            </w:r>
            <w:r>
              <w:rPr>
                <w:rFonts w:ascii="Arial" w:eastAsia="Arial" w:hAnsi="Arial" w:cs="Arial"/>
                <w:sz w:val="20"/>
              </w:rPr>
              <w:t xml:space="preserve">       (   ) Proibido </w:t>
            </w:r>
          </w:p>
          <w:p w:rsidR="00E1701F" w:rsidRDefault="00AD6E27" w:rsidP="00F80738">
            <w:pPr>
              <w:spacing w:after="0"/>
            </w:pPr>
            <w:r>
              <w:rPr>
                <w:rFonts w:ascii="Arial" w:eastAsia="Arial" w:hAnsi="Arial" w:cs="Arial"/>
                <w:sz w:val="20"/>
              </w:rPr>
              <w:t xml:space="preserve">   Obs. Anexar Certidão de Zoneamento Uso e </w:t>
            </w:r>
            <w:r>
              <w:rPr>
                <w:rFonts w:ascii="Arial" w:eastAsia="Arial" w:hAnsi="Arial" w:cs="Arial"/>
                <w:sz w:val="20"/>
              </w:rPr>
              <w:t xml:space="preserve">Ocupação do Solo </w:t>
            </w:r>
          </w:p>
        </w:tc>
      </w:tr>
      <w:tr w:rsidR="00EA1B63" w:rsidTr="00E1701F">
        <w:trPr>
          <w:trHeight w:val="353"/>
        </w:trPr>
        <w:tc>
          <w:tcPr>
            <w:tcW w:w="9902" w:type="dxa"/>
            <w:gridSpan w:val="2"/>
            <w:tcBorders>
              <w:top w:val="single" w:sz="4" w:space="0" w:color="000000"/>
              <w:left w:val="single" w:sz="4" w:space="0" w:color="000000"/>
              <w:bottom w:val="single" w:sz="4" w:space="0" w:color="000000"/>
              <w:right w:val="single" w:sz="4" w:space="0" w:color="000000"/>
            </w:tcBorders>
            <w:shd w:val="clear" w:color="auto" w:fill="D9D9D9"/>
          </w:tcPr>
          <w:p w:rsidR="00E1701F" w:rsidRDefault="00AD6E27" w:rsidP="00E1701F">
            <w:pPr>
              <w:spacing w:after="174"/>
              <w:ind w:left="327"/>
              <w:jc w:val="center"/>
            </w:pPr>
            <w:r>
              <w:rPr>
                <w:rFonts w:ascii="Arial" w:eastAsia="Arial" w:hAnsi="Arial" w:cs="Arial"/>
                <w:b/>
                <w:sz w:val="6"/>
              </w:rPr>
              <w:t xml:space="preserve"> </w:t>
            </w:r>
          </w:p>
          <w:p w:rsidR="00E1701F" w:rsidRDefault="00AD6E27" w:rsidP="00F80738">
            <w:pPr>
              <w:spacing w:after="0"/>
              <w:ind w:left="420"/>
              <w:jc w:val="center"/>
            </w:pPr>
            <w:r>
              <w:rPr>
                <w:i/>
                <w:sz w:val="24"/>
              </w:rPr>
              <w:t xml:space="preserve">Coordenadas UTM </w:t>
            </w:r>
            <w:r>
              <w:rPr>
                <w:sz w:val="24"/>
              </w:rPr>
              <w:t>da</w:t>
            </w:r>
            <w:r>
              <w:rPr>
                <w:i/>
                <w:sz w:val="24"/>
              </w:rPr>
              <w:t xml:space="preserve"> sede do EMPREENDIMENTO </w:t>
            </w:r>
            <w:r>
              <w:rPr>
                <w:i/>
                <w:sz w:val="20"/>
              </w:rPr>
              <w:t xml:space="preserve">(Para imóveis que não possuem insc. </w:t>
            </w:r>
            <w:r>
              <w:rPr>
                <w:sz w:val="20"/>
              </w:rPr>
              <w:t>imobiliária)</w:t>
            </w:r>
          </w:p>
        </w:tc>
      </w:tr>
      <w:tr w:rsidR="00EA1B63" w:rsidTr="00E1701F">
        <w:trPr>
          <w:trHeight w:val="472"/>
        </w:trPr>
        <w:tc>
          <w:tcPr>
            <w:tcW w:w="4800"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64" w:right="3913" w:hanging="264"/>
            </w:pPr>
            <w:r>
              <w:rPr>
                <w:rFonts w:ascii="Arial" w:eastAsia="Arial" w:hAnsi="Arial" w:cs="Arial"/>
                <w:sz w:val="16"/>
              </w:rPr>
              <w:t xml:space="preserve">UTM (N): </w:t>
            </w:r>
            <w:r>
              <w:rPr>
                <w:rFonts w:ascii="Arial" w:eastAsia="Arial" w:hAnsi="Arial" w:cs="Arial"/>
                <w:sz w:val="24"/>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right="4169"/>
            </w:pPr>
            <w:r>
              <w:rPr>
                <w:rFonts w:ascii="Arial" w:eastAsia="Arial" w:hAnsi="Arial" w:cs="Arial"/>
                <w:sz w:val="20"/>
              </w:rPr>
              <w:t xml:space="preserve"> </w:t>
            </w:r>
            <w:r>
              <w:rPr>
                <w:rFonts w:ascii="Arial" w:eastAsia="Arial" w:hAnsi="Arial" w:cs="Arial"/>
                <w:sz w:val="16"/>
              </w:rPr>
              <w:t xml:space="preserve">UTM (E): </w:t>
            </w:r>
            <w:r>
              <w:rPr>
                <w:rFonts w:ascii="Arial" w:eastAsia="Arial" w:hAnsi="Arial" w:cs="Arial"/>
                <w:sz w:val="24"/>
              </w:rPr>
              <w:t xml:space="preserve"> </w:t>
            </w:r>
          </w:p>
        </w:tc>
      </w:tr>
      <w:tr w:rsidR="00EA1B63" w:rsidTr="00E1701F">
        <w:trPr>
          <w:trHeight w:val="710"/>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526"/>
            </w:pPr>
            <w:r>
              <w:rPr>
                <w:rFonts w:ascii="Arial" w:eastAsia="Arial" w:hAnsi="Arial" w:cs="Arial"/>
                <w:sz w:val="16"/>
              </w:rPr>
              <w:lastRenderedPageBreak/>
              <w:t xml:space="preserve">Datum utilizado: </w:t>
            </w:r>
            <w:r>
              <w:rPr>
                <w:rFonts w:ascii="Arial" w:eastAsia="Arial" w:hAnsi="Arial" w:cs="Arial"/>
                <w:sz w:val="24"/>
              </w:rPr>
              <w:t xml:space="preserve"> </w:t>
            </w:r>
          </w:p>
        </w:tc>
      </w:tr>
      <w:tr w:rsidR="00EA1B63" w:rsidTr="00E1701F">
        <w:trPr>
          <w:trHeight w:val="576"/>
        </w:trPr>
        <w:tc>
          <w:tcPr>
            <w:tcW w:w="990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i/>
                <w:sz w:val="20"/>
              </w:rPr>
              <w:t>Obs. Anexar levantamento topográfico planimétrico g</w:t>
            </w:r>
            <w:r w:rsidR="00F80738">
              <w:rPr>
                <w:rFonts w:ascii="Arial" w:eastAsia="Arial" w:hAnsi="Arial" w:cs="Arial"/>
                <w:i/>
                <w:sz w:val="20"/>
              </w:rPr>
              <w:t>eorreferenciado, com respectiva</w:t>
            </w:r>
            <w:r>
              <w:rPr>
                <w:rFonts w:ascii="Arial" w:eastAsia="Arial" w:hAnsi="Arial" w:cs="Arial"/>
                <w:i/>
                <w:sz w:val="20"/>
              </w:rPr>
              <w:t xml:space="preserve"> ART / RRT. </w:t>
            </w:r>
          </w:p>
        </w:tc>
      </w:tr>
    </w:tbl>
    <w:p w:rsidR="00E1701F" w:rsidRDefault="00AD6E27" w:rsidP="00F80738">
      <w:pPr>
        <w:spacing w:after="0"/>
        <w:ind w:left="197"/>
      </w:pPr>
      <w:r>
        <w:rPr>
          <w:rFonts w:ascii="Arial" w:eastAsia="Arial" w:hAnsi="Arial" w:cs="Arial"/>
          <w:sz w:val="24"/>
        </w:rPr>
        <w:t xml:space="preserve"> </w:t>
      </w:r>
    </w:p>
    <w:tbl>
      <w:tblPr>
        <w:tblStyle w:val="TableGrid"/>
        <w:tblW w:w="9934" w:type="dxa"/>
        <w:tblInd w:w="-85" w:type="dxa"/>
        <w:tblCellMar>
          <w:top w:w="6" w:type="dxa"/>
          <w:left w:w="68" w:type="dxa"/>
          <w:right w:w="26" w:type="dxa"/>
        </w:tblCellMar>
        <w:tblLook w:val="04A0" w:firstRow="1" w:lastRow="0" w:firstColumn="1" w:lastColumn="0" w:noHBand="0" w:noVBand="1"/>
      </w:tblPr>
      <w:tblGrid>
        <w:gridCol w:w="9934"/>
      </w:tblGrid>
      <w:tr w:rsidR="00EA1B63" w:rsidTr="00E1701F">
        <w:trPr>
          <w:trHeight w:val="238"/>
        </w:trPr>
        <w:tc>
          <w:tcPr>
            <w:tcW w:w="9934" w:type="dxa"/>
            <w:tcBorders>
              <w:top w:val="single" w:sz="4" w:space="0" w:color="000000"/>
              <w:left w:val="single" w:sz="4" w:space="0" w:color="000000"/>
              <w:bottom w:val="single" w:sz="4" w:space="0" w:color="000000"/>
              <w:right w:val="single" w:sz="4" w:space="0" w:color="000000"/>
            </w:tcBorders>
            <w:shd w:val="clear" w:color="auto" w:fill="D9D9D9"/>
          </w:tcPr>
          <w:p w:rsidR="00E1701F" w:rsidRPr="00F80738" w:rsidRDefault="00AD6E27" w:rsidP="00E1701F">
            <w:pPr>
              <w:tabs>
                <w:tab w:val="center" w:pos="4804"/>
              </w:tabs>
              <w:spacing w:after="0"/>
              <w:rPr>
                <w:sz w:val="24"/>
                <w:szCs w:val="24"/>
              </w:rPr>
            </w:pPr>
            <w:r>
              <w:rPr>
                <w:rFonts w:ascii="Arial" w:eastAsia="Arial" w:hAnsi="Arial" w:cs="Arial"/>
                <w:b/>
                <w:sz w:val="20"/>
              </w:rPr>
              <w:t xml:space="preserve"> </w:t>
            </w:r>
            <w:r>
              <w:rPr>
                <w:rFonts w:ascii="Arial" w:eastAsia="Arial" w:hAnsi="Arial" w:cs="Arial"/>
                <w:b/>
                <w:sz w:val="20"/>
              </w:rPr>
              <w:tab/>
              <w:t xml:space="preserve"> </w:t>
            </w:r>
            <w:r w:rsidRPr="00F80738">
              <w:rPr>
                <w:rFonts w:ascii="Arial" w:eastAsia="Arial" w:hAnsi="Arial" w:cs="Arial"/>
                <w:b/>
                <w:sz w:val="24"/>
                <w:szCs w:val="24"/>
              </w:rPr>
              <w:t xml:space="preserve">INFORMAÇÕES SOBRE A ATIVIDADE </w:t>
            </w:r>
          </w:p>
        </w:tc>
      </w:tr>
      <w:tr w:rsidR="00EA1B63" w:rsidTr="00E1701F">
        <w:trPr>
          <w:trHeight w:val="1909"/>
        </w:trPr>
        <w:tc>
          <w:tcPr>
            <w:tcW w:w="9934"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79"/>
            </w:pPr>
            <w:r>
              <w:rPr>
                <w:rFonts w:ascii="Arial" w:eastAsia="Arial" w:hAnsi="Arial" w:cs="Arial"/>
                <w:b/>
                <w:sz w:val="20"/>
              </w:rPr>
              <w:t xml:space="preserve">      </w:t>
            </w:r>
            <w:r>
              <w:rPr>
                <w:rFonts w:ascii="Arial" w:eastAsia="Arial" w:hAnsi="Arial" w:cs="Arial"/>
                <w:b/>
                <w:sz w:val="24"/>
              </w:rPr>
              <w:t xml:space="preserve">Fase do empreendimento:          </w:t>
            </w:r>
          </w:p>
          <w:p w:rsidR="00E1701F" w:rsidRDefault="00AD6E27" w:rsidP="00E1701F">
            <w:pPr>
              <w:spacing w:after="0"/>
              <w:ind w:left="284" w:right="6035"/>
            </w:pPr>
            <w:r>
              <w:rPr>
                <w:noProof/>
              </w:rPr>
              <mc:AlternateContent>
                <mc:Choice Requires="wpg">
                  <w:drawing>
                    <wp:anchor distT="0" distB="0" distL="114300" distR="114300" simplePos="0" relativeHeight="251660288" behindDoc="0" locked="0" layoutInCell="1" allowOverlap="1">
                      <wp:simplePos x="0" y="0"/>
                      <wp:positionH relativeFrom="column">
                        <wp:posOffset>1726311</wp:posOffset>
                      </wp:positionH>
                      <wp:positionV relativeFrom="paragraph">
                        <wp:posOffset>52499</wp:posOffset>
                      </wp:positionV>
                      <wp:extent cx="733425" cy="342900"/>
                      <wp:effectExtent l="0" t="0" r="0" b="0"/>
                      <wp:wrapSquare wrapText="bothSides"/>
                      <wp:docPr id="15358" name="Group 15358"/>
                      <wp:cNvGraphicFramePr/>
                      <a:graphic xmlns:a="http://schemas.openxmlformats.org/drawingml/2006/main">
                        <a:graphicData uri="http://schemas.microsoft.com/office/word/2010/wordprocessingGroup">
                          <wpg:wgp>
                            <wpg:cNvGrpSpPr/>
                            <wpg:grpSpPr>
                              <a:xfrm>
                                <a:off x="0" y="0"/>
                                <a:ext cx="733425" cy="342900"/>
                                <a:chOff x="0" y="0"/>
                                <a:chExt cx="733425" cy="342900"/>
                              </a:xfrm>
                            </wpg:grpSpPr>
                            <wps:wsp>
                              <wps:cNvPr id="758" name="Shape 758"/>
                              <wps:cNvSpPr/>
                              <wps:spPr>
                                <a:xfrm>
                                  <a:off x="0" y="0"/>
                                  <a:ext cx="733425" cy="342900"/>
                                </a:xfrm>
                                <a:custGeom>
                                  <a:avLst/>
                                  <a:gdLst/>
                                  <a:ahLst/>
                                  <a:cxnLst/>
                                  <a:rect l="0" t="0" r="0" b="0"/>
                                  <a:pathLst>
                                    <a:path w="733425" h="342900">
                                      <a:moveTo>
                                        <a:pt x="550037" y="0"/>
                                      </a:moveTo>
                                      <a:lnTo>
                                        <a:pt x="733425" y="171450"/>
                                      </a:lnTo>
                                      <a:lnTo>
                                        <a:pt x="550037" y="342900"/>
                                      </a:lnTo>
                                      <a:lnTo>
                                        <a:pt x="550037" y="257175"/>
                                      </a:lnTo>
                                      <a:lnTo>
                                        <a:pt x="0" y="257175"/>
                                      </a:lnTo>
                                      <a:lnTo>
                                        <a:pt x="0" y="85725"/>
                                      </a:lnTo>
                                      <a:lnTo>
                                        <a:pt x="550037" y="85725"/>
                                      </a:lnTo>
                                      <a:lnTo>
                                        <a:pt x="550037" y="0"/>
                                      </a:lnTo>
                                      <a:close/>
                                    </a:path>
                                  </a:pathLst>
                                </a:custGeom>
                                <a:ln w="0">
                                  <a:miter lim="127000"/>
                                </a:ln>
                              </wps:spPr>
                              <wps:style>
                                <a:lnRef idx="0">
                                  <a:srgbClr val="000000">
                                    <a:alpha val="0"/>
                                  </a:srgbClr>
                                </a:lnRef>
                                <a:fillRef idx="1">
                                  <a:srgbClr val="D8D8D8"/>
                                </a:fillRef>
                                <a:effectRef idx="0">
                                  <a:scrgbClr r="0" g="0" b="0"/>
                                </a:effectRef>
                                <a:fontRef idx="none"/>
                              </wps:style>
                              <wps:bodyPr/>
                            </wps:wsp>
                            <wps:wsp>
                              <wps:cNvPr id="759" name="Shape 759"/>
                              <wps:cNvSpPr/>
                              <wps:spPr>
                                <a:xfrm>
                                  <a:off x="0" y="0"/>
                                  <a:ext cx="733425" cy="342900"/>
                                </a:xfrm>
                                <a:custGeom>
                                  <a:avLst/>
                                  <a:gdLst/>
                                  <a:ahLst/>
                                  <a:cxnLst/>
                                  <a:rect l="0" t="0" r="0" b="0"/>
                                  <a:pathLst>
                                    <a:path w="733425" h="342900">
                                      <a:moveTo>
                                        <a:pt x="550037" y="0"/>
                                      </a:moveTo>
                                      <a:lnTo>
                                        <a:pt x="550037" y="85725"/>
                                      </a:lnTo>
                                      <a:lnTo>
                                        <a:pt x="0" y="85725"/>
                                      </a:lnTo>
                                      <a:lnTo>
                                        <a:pt x="0" y="257175"/>
                                      </a:lnTo>
                                      <a:lnTo>
                                        <a:pt x="550037" y="257175"/>
                                      </a:lnTo>
                                      <a:lnTo>
                                        <a:pt x="550037" y="342900"/>
                                      </a:lnTo>
                                      <a:lnTo>
                                        <a:pt x="733425" y="17145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5358" o:spid="_x0000_s1028" style="width:57.75pt;height:27pt;margin-top:4.15pt;margin-left:135.95pt;position:absolute;z-index:251661312" coordsize="7334,3429">
                      <v:shape id="Shape 758" o:spid="_x0000_s1029" style="width:7334;height:3429;mso-wrap-style:square;position:absolute;visibility:visible;v-text-anchor:top" coordsize="733425,342900" path="m550037,l733425,171450,550037,342900l550037,257175l,257175,,85725l550037,85725l550037,xe" fillcolor="#d8d8d8" stroked="f">
                        <v:stroke joinstyle="miter"/>
                        <v:path arrowok="t" textboxrect="0,0,733425,342900"/>
                      </v:shape>
                      <v:shape id="Shape 759" o:spid="_x0000_s1030" style="width:7334;height:3429;mso-wrap-style:square;position:absolute;visibility:visible;v-text-anchor:top" coordsize="733425,342900" path="m550037,l550037,85725l,85725,,257175l550037,257175l550037,342900,733425,171450,550037,xe" filled="f">
                        <v:stroke endcap="round"/>
                        <v:path arrowok="t" textboxrect="0,0,733425,342900"/>
                      </v:shape>
                      <w10:wrap type="square"/>
                    </v:group>
                  </w:pict>
                </mc:Fallback>
              </mc:AlternateContent>
            </w:r>
            <w:r>
              <w:rPr>
                <w:rFonts w:ascii="Arial" w:eastAsia="Arial" w:hAnsi="Arial" w:cs="Arial"/>
                <w:sz w:val="20"/>
              </w:rPr>
              <w:t xml:space="preserve">(     )  Planejamento </w:t>
            </w:r>
          </w:p>
          <w:p w:rsidR="00F80738" w:rsidRDefault="00AD6E27" w:rsidP="00E1701F">
            <w:pPr>
              <w:spacing w:after="0" w:line="241" w:lineRule="auto"/>
              <w:ind w:left="284" w:right="970"/>
              <w:rPr>
                <w:rFonts w:ascii="Arial" w:eastAsia="Arial" w:hAnsi="Arial" w:cs="Arial"/>
                <w:sz w:val="20"/>
              </w:rPr>
            </w:pPr>
            <w:r>
              <w:rPr>
                <w:rFonts w:ascii="Arial" w:eastAsia="Arial" w:hAnsi="Arial" w:cs="Arial"/>
                <w:sz w:val="20"/>
              </w:rPr>
              <w:t xml:space="preserve">                                                                    Previsão de início da Operação: _____/____/______ </w:t>
            </w:r>
          </w:p>
          <w:p w:rsidR="00E1701F" w:rsidRDefault="00AD6E27" w:rsidP="00E1701F">
            <w:pPr>
              <w:spacing w:after="0" w:line="241" w:lineRule="auto"/>
              <w:ind w:left="284" w:right="970"/>
            </w:pPr>
            <w:r>
              <w:rPr>
                <w:rFonts w:ascii="Arial" w:eastAsia="Arial" w:hAnsi="Arial" w:cs="Arial"/>
                <w:sz w:val="20"/>
              </w:rPr>
              <w:t xml:space="preserve">(     )  Implantação </w:t>
            </w:r>
          </w:p>
          <w:p w:rsidR="00E1701F" w:rsidRDefault="00AD6E27" w:rsidP="00E1701F">
            <w:pPr>
              <w:spacing w:after="19"/>
              <w:ind w:left="284"/>
            </w:pPr>
            <w:r>
              <w:rPr>
                <w:rFonts w:ascii="Arial" w:eastAsia="Arial" w:hAnsi="Arial" w:cs="Arial"/>
                <w:sz w:val="20"/>
              </w:rPr>
              <w:t xml:space="preserve"> </w:t>
            </w:r>
          </w:p>
          <w:p w:rsidR="00E1701F" w:rsidRDefault="00AD6E27" w:rsidP="00E1701F">
            <w:pPr>
              <w:spacing w:after="17"/>
              <w:ind w:left="284"/>
            </w:pPr>
            <w:r>
              <w:rPr>
                <w:rFonts w:ascii="Arial" w:eastAsia="Arial" w:hAnsi="Arial" w:cs="Arial"/>
                <w:sz w:val="20"/>
              </w:rPr>
              <w:t xml:space="preserve">(  </w:t>
            </w:r>
            <w:r>
              <w:rPr>
                <w:rFonts w:ascii="Arial" w:eastAsia="Arial" w:hAnsi="Arial" w:cs="Arial"/>
                <w:sz w:val="20"/>
              </w:rPr>
              <w:t xml:space="preserve">   ) Operação (Funcionamento)                Data de Início da Operação: _____/_____/_____ </w:t>
            </w:r>
          </w:p>
          <w:p w:rsidR="00E1701F" w:rsidRDefault="00AD6E27" w:rsidP="00E1701F">
            <w:pPr>
              <w:spacing w:after="0"/>
              <w:ind w:left="284"/>
            </w:pPr>
            <w:r>
              <w:rPr>
                <w:rFonts w:ascii="Arial" w:eastAsia="Arial" w:hAnsi="Arial" w:cs="Arial"/>
                <w:sz w:val="20"/>
              </w:rPr>
              <w:t xml:space="preserve"> </w:t>
            </w:r>
          </w:p>
        </w:tc>
      </w:tr>
      <w:tr w:rsidR="00EA1B63" w:rsidTr="00E1701F">
        <w:trPr>
          <w:trHeight w:val="1346"/>
        </w:trPr>
        <w:tc>
          <w:tcPr>
            <w:tcW w:w="9934"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84"/>
            </w:pPr>
            <w:r>
              <w:rPr>
                <w:rFonts w:ascii="Arial" w:eastAsia="Arial" w:hAnsi="Arial" w:cs="Arial"/>
                <w:sz w:val="20"/>
              </w:rPr>
              <w:t xml:space="preserve">Nº de Funcionários: ___________ </w:t>
            </w:r>
          </w:p>
          <w:p w:rsidR="00E1701F" w:rsidRDefault="00AD6E27" w:rsidP="00E1701F">
            <w:pPr>
              <w:spacing w:after="52"/>
              <w:ind w:left="284"/>
            </w:pPr>
            <w:r>
              <w:rPr>
                <w:rFonts w:ascii="Arial" w:eastAsia="Arial" w:hAnsi="Arial" w:cs="Arial"/>
                <w:sz w:val="16"/>
              </w:rPr>
              <w:t xml:space="preserve"> </w:t>
            </w:r>
          </w:p>
          <w:p w:rsidR="00E1701F" w:rsidRDefault="00AD6E27" w:rsidP="00E1701F">
            <w:pPr>
              <w:spacing w:after="0"/>
              <w:ind w:left="284"/>
            </w:pPr>
            <w:r>
              <w:rPr>
                <w:rFonts w:ascii="Arial" w:eastAsia="Arial" w:hAnsi="Arial" w:cs="Arial"/>
                <w:sz w:val="20"/>
              </w:rPr>
              <w:t xml:space="preserve">Nº de caminhões utilizados operacionalmente: ___________________ </w:t>
            </w:r>
          </w:p>
          <w:p w:rsidR="00E1701F" w:rsidRDefault="00AD6E27" w:rsidP="00E1701F">
            <w:pPr>
              <w:spacing w:after="55"/>
              <w:ind w:left="284"/>
            </w:pPr>
            <w:r>
              <w:rPr>
                <w:rFonts w:ascii="Arial" w:eastAsia="Arial" w:hAnsi="Arial" w:cs="Arial"/>
                <w:sz w:val="16"/>
              </w:rPr>
              <w:t xml:space="preserve"> </w:t>
            </w:r>
          </w:p>
          <w:p w:rsidR="00E1701F" w:rsidRDefault="00AD6E27" w:rsidP="00E1701F">
            <w:pPr>
              <w:spacing w:after="0"/>
              <w:ind w:left="284"/>
            </w:pPr>
            <w:r>
              <w:rPr>
                <w:rFonts w:ascii="Arial" w:eastAsia="Arial" w:hAnsi="Arial" w:cs="Arial"/>
                <w:i/>
                <w:sz w:val="18"/>
              </w:rPr>
              <w:t xml:space="preserve">Informar o </w:t>
            </w:r>
            <w:r w:rsidR="00F80738">
              <w:rPr>
                <w:rFonts w:ascii="Arial" w:eastAsia="Arial" w:hAnsi="Arial" w:cs="Arial"/>
                <w:i/>
                <w:sz w:val="18"/>
              </w:rPr>
              <w:t>vínculo</w:t>
            </w:r>
            <w:r>
              <w:rPr>
                <w:rFonts w:ascii="Arial" w:eastAsia="Arial" w:hAnsi="Arial" w:cs="Arial"/>
                <w:i/>
                <w:sz w:val="18"/>
              </w:rPr>
              <w:t xml:space="preserve"> empresa/veículo:</w:t>
            </w:r>
            <w:r>
              <w:rPr>
                <w:rFonts w:ascii="Arial" w:eastAsia="Arial" w:hAnsi="Arial" w:cs="Arial"/>
                <w:sz w:val="20"/>
              </w:rPr>
              <w:t xml:space="preserve"> (   ) Próprio   (   ) Cooperativa local   (   ) Transportadoras   (   ) Autônomos</w:t>
            </w:r>
            <w:r>
              <w:rPr>
                <w:rFonts w:ascii="Arial" w:eastAsia="Arial" w:hAnsi="Arial" w:cs="Arial"/>
                <w:b/>
                <w:sz w:val="20"/>
              </w:rPr>
              <w:t xml:space="preserve"> </w:t>
            </w:r>
          </w:p>
        </w:tc>
      </w:tr>
    </w:tbl>
    <w:p w:rsidR="00E1701F" w:rsidRDefault="00AD6E27" w:rsidP="00E1701F">
      <w:pPr>
        <w:spacing w:after="0"/>
        <w:ind w:left="197"/>
      </w:pPr>
      <w:r>
        <w:rPr>
          <w:rFonts w:ascii="Arial" w:eastAsia="Arial" w:hAnsi="Arial" w:cs="Arial"/>
          <w:b/>
          <w:sz w:val="16"/>
        </w:rPr>
        <w:t xml:space="preserve"> </w:t>
      </w:r>
    </w:p>
    <w:tbl>
      <w:tblPr>
        <w:tblStyle w:val="TableGrid"/>
        <w:tblW w:w="9888" w:type="dxa"/>
        <w:tblInd w:w="-67" w:type="dxa"/>
        <w:tblCellMar>
          <w:top w:w="5" w:type="dxa"/>
          <w:left w:w="70" w:type="dxa"/>
        </w:tblCellMar>
        <w:tblLook w:val="04A0" w:firstRow="1" w:lastRow="0" w:firstColumn="1" w:lastColumn="0" w:noHBand="0" w:noVBand="1"/>
      </w:tblPr>
      <w:tblGrid>
        <w:gridCol w:w="1315"/>
        <w:gridCol w:w="5057"/>
        <w:gridCol w:w="3516"/>
      </w:tblGrid>
      <w:tr w:rsidR="00EA1B63" w:rsidTr="00DB0ECA">
        <w:trPr>
          <w:trHeight w:val="83"/>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64"/>
            </w:pPr>
            <w:r>
              <w:rPr>
                <w:rFonts w:ascii="Arial" w:eastAsia="Arial" w:hAnsi="Arial" w:cs="Arial"/>
                <w:sz w:val="20"/>
              </w:rPr>
              <w:t xml:space="preserve">Há </w:t>
            </w:r>
            <w:r w:rsidR="00F80738">
              <w:rPr>
                <w:rFonts w:ascii="Arial" w:eastAsia="Arial" w:hAnsi="Arial" w:cs="Arial"/>
                <w:sz w:val="20"/>
              </w:rPr>
              <w:t>residência (</w:t>
            </w:r>
            <w:r>
              <w:rPr>
                <w:rFonts w:ascii="Arial" w:eastAsia="Arial" w:hAnsi="Arial" w:cs="Arial"/>
                <w:sz w:val="20"/>
              </w:rPr>
              <w:t xml:space="preserve">s) de terceiros no entorno?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5"/>
              <w:jc w:val="center"/>
            </w:pPr>
            <w:r>
              <w:rPr>
                <w:rFonts w:ascii="Arial" w:eastAsia="Arial" w:hAnsi="Arial" w:cs="Arial"/>
                <w:sz w:val="20"/>
              </w:rPr>
              <w:t xml:space="preserve">A área está inserida em APP- Área de Preservação Permanente?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Haverá supressão de vegetação?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DB0ECA">
        <w:trPr>
          <w:trHeight w:val="80"/>
        </w:trPr>
        <w:tc>
          <w:tcPr>
            <w:tcW w:w="6372"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64"/>
            </w:pPr>
            <w:r>
              <w:rPr>
                <w:rFonts w:ascii="Arial" w:eastAsia="Arial" w:hAnsi="Arial" w:cs="Arial"/>
                <w:sz w:val="20"/>
              </w:rPr>
              <w:t xml:space="preserve"> Há necessidade de movimentação de terras? </w:t>
            </w:r>
          </w:p>
        </w:tc>
        <w:tc>
          <w:tcPr>
            <w:tcW w:w="3516"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DB0ECA">
        <w:trPr>
          <w:trHeight w:val="83"/>
        </w:trPr>
        <w:tc>
          <w:tcPr>
            <w:tcW w:w="9888" w:type="dxa"/>
            <w:gridSpan w:val="3"/>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64"/>
            </w:pPr>
            <w:r>
              <w:rPr>
                <w:rFonts w:ascii="Arial" w:eastAsia="Arial" w:hAnsi="Arial" w:cs="Arial"/>
                <w:sz w:val="16"/>
              </w:rPr>
              <w:t xml:space="preserve">Equipamentos Utilizados e ou sistema </w:t>
            </w:r>
            <w:r>
              <w:rPr>
                <w:rFonts w:ascii="Arial" w:eastAsia="Arial" w:hAnsi="Arial" w:cs="Arial"/>
                <w:sz w:val="16"/>
              </w:rPr>
              <w:t>operacional é emissor de:</w:t>
            </w:r>
            <w:r>
              <w:rPr>
                <w:rFonts w:ascii="Arial" w:eastAsia="Arial" w:hAnsi="Arial" w:cs="Arial"/>
                <w:sz w:val="24"/>
              </w:rPr>
              <w:t xml:space="preserve"> </w:t>
            </w:r>
          </w:p>
        </w:tc>
      </w:tr>
      <w:tr w:rsidR="00EA1B63" w:rsidTr="00DB0ECA">
        <w:trPr>
          <w:trHeight w:val="616"/>
        </w:trPr>
        <w:tc>
          <w:tcPr>
            <w:tcW w:w="131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pPr>
            <w:r>
              <w:rPr>
                <w:rFonts w:ascii="Arial" w:eastAsia="Arial" w:hAnsi="Arial" w:cs="Arial"/>
                <w:sz w:val="20"/>
              </w:rPr>
              <w:t xml:space="preserve">  Ruído </w:t>
            </w:r>
          </w:p>
          <w:p w:rsidR="00E1701F" w:rsidRDefault="00AD6E27" w:rsidP="00E1701F">
            <w:pPr>
              <w:spacing w:after="96"/>
            </w:pPr>
            <w:r>
              <w:rPr>
                <w:rFonts w:ascii="Arial" w:eastAsia="Arial" w:hAnsi="Arial" w:cs="Arial"/>
                <w:sz w:val="20"/>
              </w:rPr>
              <w:t xml:space="preserve">  Calor </w:t>
            </w:r>
          </w:p>
          <w:p w:rsidR="00E1701F" w:rsidRDefault="00AD6E27" w:rsidP="00E1701F">
            <w:pPr>
              <w:spacing w:after="98"/>
            </w:pPr>
            <w:r>
              <w:rPr>
                <w:rFonts w:ascii="Arial" w:eastAsia="Arial" w:hAnsi="Arial" w:cs="Arial"/>
                <w:sz w:val="20"/>
              </w:rPr>
              <w:t xml:space="preserve">  Poeira </w:t>
            </w:r>
          </w:p>
          <w:p w:rsidR="00E1701F" w:rsidRDefault="00AD6E27" w:rsidP="00E1701F">
            <w:pPr>
              <w:spacing w:after="98"/>
            </w:pPr>
            <w:r>
              <w:rPr>
                <w:rFonts w:ascii="Arial" w:eastAsia="Arial" w:hAnsi="Arial" w:cs="Arial"/>
                <w:sz w:val="20"/>
              </w:rPr>
              <w:t xml:space="preserve">  Fumaça </w:t>
            </w:r>
          </w:p>
          <w:p w:rsidR="00E1701F" w:rsidRDefault="00AD6E27" w:rsidP="00E1701F">
            <w:pPr>
              <w:spacing w:after="98"/>
            </w:pPr>
            <w:r>
              <w:rPr>
                <w:rFonts w:ascii="Arial" w:eastAsia="Arial" w:hAnsi="Arial" w:cs="Arial"/>
                <w:sz w:val="20"/>
              </w:rPr>
              <w:t xml:space="preserve">  Outros          </w:t>
            </w:r>
          </w:p>
          <w:p w:rsidR="00E1701F" w:rsidRDefault="00AD6E27" w:rsidP="00E1701F">
            <w:pPr>
              <w:spacing w:after="0"/>
            </w:pPr>
            <w:r>
              <w:rPr>
                <w:rFonts w:ascii="Arial" w:eastAsia="Arial" w:hAnsi="Arial" w:cs="Arial"/>
                <w:sz w:val="20"/>
              </w:rPr>
              <w:t xml:space="preserve">  Outros </w:t>
            </w:r>
          </w:p>
        </w:tc>
        <w:tc>
          <w:tcPr>
            <w:tcW w:w="8573" w:type="dxa"/>
            <w:gridSpan w:val="2"/>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pPr>
            <w:r>
              <w:rPr>
                <w:rFonts w:ascii="Arial" w:eastAsia="Arial" w:hAnsi="Arial" w:cs="Arial"/>
                <w:sz w:val="20"/>
              </w:rPr>
              <w:t xml:space="preserve">(     )  Sim      (     )  Não    -    informar o tipo:_______________________________________    </w:t>
            </w:r>
          </w:p>
          <w:p w:rsidR="00E1701F" w:rsidRDefault="00AD6E27" w:rsidP="00E1701F">
            <w:pPr>
              <w:spacing w:after="96"/>
            </w:pPr>
            <w:r>
              <w:rPr>
                <w:rFonts w:ascii="Arial" w:eastAsia="Arial" w:hAnsi="Arial" w:cs="Arial"/>
                <w:sz w:val="20"/>
              </w:rPr>
              <w:t xml:space="preserve">(  </w:t>
            </w:r>
            <w:r>
              <w:rPr>
                <w:rFonts w:ascii="Arial" w:eastAsia="Arial" w:hAnsi="Arial" w:cs="Arial"/>
                <w:sz w:val="20"/>
              </w:rPr>
              <w:t xml:space="preserve">   )  Sim      (     )  Não    -    informar o tipo:_______________________________________ </w:t>
            </w:r>
          </w:p>
          <w:p w:rsidR="00E1701F" w:rsidRDefault="00AD6E27" w:rsidP="00E1701F">
            <w:pPr>
              <w:spacing w:after="98"/>
            </w:pPr>
            <w:r>
              <w:rPr>
                <w:rFonts w:ascii="Arial" w:eastAsia="Arial" w:hAnsi="Arial" w:cs="Arial"/>
                <w:sz w:val="20"/>
              </w:rPr>
              <w:t xml:space="preserve">(     )  Sim      (     )  Não    -    informar o tipo:_______________________________________ </w:t>
            </w:r>
          </w:p>
          <w:p w:rsidR="00E1701F" w:rsidRDefault="00AD6E27" w:rsidP="00E1701F">
            <w:pPr>
              <w:spacing w:after="134"/>
            </w:pPr>
            <w:r>
              <w:rPr>
                <w:rFonts w:ascii="Arial" w:eastAsia="Arial" w:hAnsi="Arial" w:cs="Arial"/>
                <w:sz w:val="20"/>
              </w:rPr>
              <w:t>(     )  Sim      (     )  Não    -    informar o tipo:____________</w:t>
            </w:r>
            <w:r>
              <w:rPr>
                <w:rFonts w:ascii="Arial" w:eastAsia="Arial" w:hAnsi="Arial" w:cs="Arial"/>
                <w:sz w:val="20"/>
              </w:rPr>
              <w:t xml:space="preserve">___________________________ </w:t>
            </w:r>
          </w:p>
          <w:p w:rsidR="00E1701F" w:rsidRDefault="00AD6E27" w:rsidP="00E1701F">
            <w:pPr>
              <w:spacing w:after="56"/>
            </w:pPr>
            <w:r>
              <w:rPr>
                <w:rFonts w:ascii="Arial" w:eastAsia="Arial" w:hAnsi="Arial" w:cs="Arial"/>
                <w:sz w:val="20"/>
              </w:rPr>
              <w:t>(     )  Sim      (     )  Não    -    informar o tipo:_______________________________________</w:t>
            </w:r>
            <w:r>
              <w:rPr>
                <w:rFonts w:ascii="Arial" w:eastAsia="Arial" w:hAnsi="Arial" w:cs="Arial"/>
                <w:sz w:val="24"/>
              </w:rPr>
              <w:t xml:space="preserve">    </w:t>
            </w:r>
          </w:p>
          <w:p w:rsidR="00E1701F" w:rsidRDefault="00AD6E27" w:rsidP="00E1701F">
            <w:pPr>
              <w:spacing w:after="0"/>
            </w:pPr>
            <w:r>
              <w:rPr>
                <w:rFonts w:ascii="Arial" w:eastAsia="Arial" w:hAnsi="Arial" w:cs="Arial"/>
                <w:sz w:val="20"/>
              </w:rPr>
              <w:t>(     )  Sim      (     )  Não    -    informar o tipo:_______________________________________</w:t>
            </w:r>
            <w:r>
              <w:rPr>
                <w:rFonts w:ascii="Arial" w:eastAsia="Arial" w:hAnsi="Arial" w:cs="Arial"/>
                <w:sz w:val="16"/>
              </w:rPr>
              <w:t xml:space="preserve"> </w:t>
            </w:r>
          </w:p>
        </w:tc>
      </w:tr>
      <w:tr w:rsidR="00EA1B63" w:rsidTr="00DB0ECA">
        <w:trPr>
          <w:trHeight w:val="1903"/>
        </w:trPr>
        <w:tc>
          <w:tcPr>
            <w:tcW w:w="9888" w:type="dxa"/>
            <w:gridSpan w:val="3"/>
            <w:tcBorders>
              <w:top w:val="single" w:sz="4" w:space="0" w:color="000000"/>
              <w:left w:val="single" w:sz="4" w:space="0" w:color="000000"/>
              <w:bottom w:val="single" w:sz="4" w:space="0" w:color="000000"/>
              <w:right w:val="single" w:sz="4" w:space="0" w:color="000000"/>
            </w:tcBorders>
          </w:tcPr>
          <w:p w:rsidR="00E1701F" w:rsidRDefault="00AD6E27" w:rsidP="00DB0ECA">
            <w:pPr>
              <w:spacing w:after="115"/>
              <w:ind w:left="264"/>
            </w:pPr>
            <w:r>
              <w:rPr>
                <w:rFonts w:ascii="Arial" w:eastAsia="Arial" w:hAnsi="Arial" w:cs="Arial"/>
                <w:sz w:val="16"/>
              </w:rPr>
              <w:t xml:space="preserve"> </w:t>
            </w:r>
            <w:r>
              <w:rPr>
                <w:rFonts w:ascii="Arial" w:eastAsia="Arial" w:hAnsi="Arial" w:cs="Arial"/>
                <w:b/>
                <w:sz w:val="24"/>
              </w:rPr>
              <w:t xml:space="preserve">Descrição operacional da atividade: </w:t>
            </w:r>
          </w:p>
        </w:tc>
      </w:tr>
    </w:tbl>
    <w:p w:rsidR="00E1701F" w:rsidRDefault="00AD6E27" w:rsidP="00E1701F">
      <w:pPr>
        <w:spacing w:after="0"/>
        <w:ind w:left="197"/>
        <w:rPr>
          <w:rFonts w:ascii="Arial" w:eastAsia="Arial" w:hAnsi="Arial" w:cs="Arial"/>
          <w:b/>
          <w:sz w:val="16"/>
        </w:rPr>
      </w:pPr>
      <w:r>
        <w:rPr>
          <w:rFonts w:ascii="Arial" w:eastAsia="Arial" w:hAnsi="Arial" w:cs="Arial"/>
          <w:b/>
          <w:sz w:val="16"/>
        </w:rPr>
        <w:t xml:space="preserve"> </w:t>
      </w:r>
    </w:p>
    <w:p w:rsidR="008F58C3" w:rsidRDefault="008F58C3" w:rsidP="00E1701F">
      <w:pPr>
        <w:spacing w:after="0"/>
        <w:ind w:left="197"/>
        <w:rPr>
          <w:rFonts w:ascii="Arial" w:eastAsia="Arial" w:hAnsi="Arial" w:cs="Arial"/>
          <w:b/>
          <w:sz w:val="16"/>
        </w:rPr>
      </w:pPr>
    </w:p>
    <w:p w:rsidR="008F58C3" w:rsidRDefault="008F58C3" w:rsidP="00E1701F">
      <w:pPr>
        <w:spacing w:after="0"/>
        <w:ind w:left="197"/>
        <w:rPr>
          <w:rFonts w:ascii="Arial" w:eastAsia="Arial" w:hAnsi="Arial" w:cs="Arial"/>
          <w:b/>
          <w:sz w:val="16"/>
        </w:rPr>
      </w:pPr>
    </w:p>
    <w:p w:rsidR="001F1492" w:rsidRDefault="001F1492" w:rsidP="00E1701F">
      <w:pPr>
        <w:spacing w:after="0"/>
        <w:ind w:left="197"/>
        <w:rPr>
          <w:rFonts w:ascii="Arial" w:eastAsia="Arial" w:hAnsi="Arial" w:cs="Arial"/>
          <w:b/>
          <w:sz w:val="16"/>
        </w:rPr>
      </w:pPr>
    </w:p>
    <w:p w:rsidR="001F1492" w:rsidRDefault="001F1492" w:rsidP="00E1701F">
      <w:pPr>
        <w:spacing w:after="0"/>
        <w:ind w:left="197"/>
        <w:rPr>
          <w:rFonts w:ascii="Arial" w:eastAsia="Arial" w:hAnsi="Arial" w:cs="Arial"/>
          <w:b/>
          <w:sz w:val="16"/>
        </w:rPr>
      </w:pPr>
    </w:p>
    <w:p w:rsidR="008F58C3" w:rsidRDefault="008F58C3" w:rsidP="00E1701F">
      <w:pPr>
        <w:spacing w:after="0"/>
        <w:ind w:left="197"/>
      </w:pPr>
    </w:p>
    <w:p w:rsidR="00E1701F" w:rsidRDefault="00AD6E27" w:rsidP="00F80738">
      <w:pPr>
        <w:spacing w:after="0"/>
        <w:ind w:left="197"/>
      </w:pPr>
      <w:r>
        <w:rPr>
          <w:rFonts w:ascii="Arial" w:eastAsia="Arial" w:hAnsi="Arial" w:cs="Arial"/>
          <w:b/>
          <w:sz w:val="16"/>
        </w:rPr>
        <w:t xml:space="preserve">  </w:t>
      </w:r>
    </w:p>
    <w:tbl>
      <w:tblPr>
        <w:tblStyle w:val="TableGrid"/>
        <w:tblW w:w="9900" w:type="dxa"/>
        <w:tblInd w:w="-95" w:type="dxa"/>
        <w:tblCellMar>
          <w:top w:w="4" w:type="dxa"/>
          <w:left w:w="68" w:type="dxa"/>
          <w:right w:w="49" w:type="dxa"/>
        </w:tblCellMar>
        <w:tblLook w:val="04A0" w:firstRow="1" w:lastRow="0" w:firstColumn="1" w:lastColumn="0" w:noHBand="0" w:noVBand="1"/>
      </w:tblPr>
      <w:tblGrid>
        <w:gridCol w:w="5537"/>
        <w:gridCol w:w="4363"/>
      </w:tblGrid>
      <w:tr w:rsidR="00EA1B63" w:rsidTr="00E1701F">
        <w:trPr>
          <w:trHeight w:val="238"/>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D9D9D9"/>
          </w:tcPr>
          <w:p w:rsidR="00E1701F" w:rsidRPr="00F80738" w:rsidRDefault="00AD6E27" w:rsidP="00E1701F">
            <w:pPr>
              <w:spacing w:after="0"/>
              <w:ind w:left="271"/>
              <w:jc w:val="center"/>
              <w:rPr>
                <w:sz w:val="24"/>
                <w:szCs w:val="24"/>
              </w:rPr>
            </w:pPr>
            <w:r w:rsidRPr="00F80738">
              <w:rPr>
                <w:rFonts w:ascii="Arial" w:eastAsia="Arial" w:hAnsi="Arial" w:cs="Arial"/>
                <w:b/>
                <w:sz w:val="24"/>
                <w:szCs w:val="24"/>
              </w:rPr>
              <w:t xml:space="preserve">   ESTATÍSTICA DO EMPREENDIMENTO </w:t>
            </w:r>
          </w:p>
        </w:tc>
      </w:tr>
      <w:tr w:rsidR="00EA1B63" w:rsidTr="00E1701F">
        <w:trPr>
          <w:trHeight w:val="1631"/>
        </w:trPr>
        <w:tc>
          <w:tcPr>
            <w:tcW w:w="5537"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F80738">
            <w:pPr>
              <w:spacing w:after="26"/>
              <w:ind w:left="0" w:firstLine="0"/>
            </w:pPr>
            <w:r>
              <w:rPr>
                <w:rFonts w:ascii="Arial" w:eastAsia="Arial" w:hAnsi="Arial" w:cs="Arial"/>
                <w:sz w:val="20"/>
              </w:rPr>
              <w:lastRenderedPageBreak/>
              <w:t xml:space="preserve">Área do Terreno:  </w:t>
            </w:r>
          </w:p>
          <w:p w:rsidR="00E1701F" w:rsidRDefault="00AD6E27" w:rsidP="00E1701F">
            <w:pPr>
              <w:spacing w:after="17"/>
            </w:pPr>
            <w:r>
              <w:rPr>
                <w:rFonts w:ascii="Arial" w:eastAsia="Arial" w:hAnsi="Arial" w:cs="Arial"/>
                <w:sz w:val="20"/>
              </w:rPr>
              <w:t xml:space="preserve">Área do Empreendimento ou parcelamento:  </w:t>
            </w:r>
          </w:p>
          <w:p w:rsidR="00E1701F" w:rsidRDefault="00AD6E27" w:rsidP="00E1701F">
            <w:pPr>
              <w:spacing w:after="17"/>
            </w:pPr>
            <w:r>
              <w:rPr>
                <w:rFonts w:ascii="Arial" w:eastAsia="Arial" w:hAnsi="Arial" w:cs="Arial"/>
                <w:sz w:val="20"/>
              </w:rPr>
              <w:t xml:space="preserve">Área Construída Total:  </w:t>
            </w:r>
          </w:p>
          <w:p w:rsidR="00E1701F" w:rsidRDefault="00AD6E27" w:rsidP="00E1701F">
            <w:pPr>
              <w:spacing w:after="17"/>
            </w:pPr>
            <w:r>
              <w:rPr>
                <w:rFonts w:ascii="Arial" w:eastAsia="Arial" w:hAnsi="Arial" w:cs="Arial"/>
                <w:sz w:val="20"/>
              </w:rPr>
              <w:t xml:space="preserve">Área de Reserva Legal: </w:t>
            </w:r>
          </w:p>
          <w:p w:rsidR="00E1701F" w:rsidRDefault="00AD6E27" w:rsidP="00E1701F">
            <w:pPr>
              <w:spacing w:after="17"/>
            </w:pPr>
            <w:r>
              <w:rPr>
                <w:rFonts w:ascii="Arial" w:eastAsia="Arial" w:hAnsi="Arial" w:cs="Arial"/>
                <w:sz w:val="20"/>
              </w:rPr>
              <w:t xml:space="preserve">Área para estacionamento Administrativo: </w:t>
            </w:r>
          </w:p>
          <w:p w:rsidR="00E1701F" w:rsidRDefault="00AD6E27" w:rsidP="00E1701F">
            <w:pPr>
              <w:spacing w:after="19"/>
            </w:pPr>
            <w:r>
              <w:rPr>
                <w:rFonts w:ascii="Arial" w:eastAsia="Arial" w:hAnsi="Arial" w:cs="Arial"/>
                <w:sz w:val="20"/>
              </w:rPr>
              <w:t xml:space="preserve">Área para estacionamento Clientes: </w:t>
            </w:r>
          </w:p>
          <w:p w:rsidR="00E1701F" w:rsidRDefault="00AD6E27" w:rsidP="00E1701F">
            <w:pPr>
              <w:spacing w:after="17"/>
            </w:pPr>
            <w:r>
              <w:rPr>
                <w:rFonts w:ascii="Arial" w:eastAsia="Arial" w:hAnsi="Arial" w:cs="Arial"/>
                <w:sz w:val="20"/>
              </w:rPr>
              <w:t xml:space="preserve">Área para estacionamento Caminhões: </w:t>
            </w:r>
          </w:p>
          <w:p w:rsidR="00E1701F" w:rsidRDefault="00AD6E27" w:rsidP="00E1701F">
            <w:pPr>
              <w:spacing w:after="0"/>
            </w:pPr>
            <w:r>
              <w:rPr>
                <w:rFonts w:ascii="Arial" w:eastAsia="Arial" w:hAnsi="Arial" w:cs="Arial"/>
                <w:sz w:val="20"/>
              </w:rPr>
              <w:t>Área para estacionamento Carga e Descarga:</w:t>
            </w:r>
            <w:r>
              <w:rPr>
                <w:rFonts w:ascii="Arial" w:eastAsia="Arial" w:hAnsi="Arial" w:cs="Arial"/>
                <w:b/>
                <w:sz w:val="20"/>
              </w:rPr>
              <w:t xml:space="preserve"> </w:t>
            </w:r>
          </w:p>
        </w:tc>
        <w:tc>
          <w:tcPr>
            <w:tcW w:w="436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line="277" w:lineRule="auto"/>
              <w:ind w:left="1"/>
            </w:pPr>
            <w:r>
              <w:rPr>
                <w:rFonts w:ascii="Arial" w:eastAsia="Arial" w:hAnsi="Arial" w:cs="Arial"/>
                <w:sz w:val="20"/>
              </w:rPr>
              <w:t xml:space="preserve">Nº de vagas </w:t>
            </w:r>
            <w:r w:rsidR="00F80738">
              <w:rPr>
                <w:rFonts w:ascii="Arial" w:eastAsia="Arial" w:hAnsi="Arial" w:cs="Arial"/>
                <w:sz w:val="20"/>
              </w:rPr>
              <w:t>necessárias para estacionamento:</w:t>
            </w:r>
          </w:p>
          <w:p w:rsidR="00E1701F" w:rsidRDefault="00AD6E27" w:rsidP="00E1701F">
            <w:pPr>
              <w:spacing w:after="19"/>
              <w:ind w:left="1"/>
            </w:pPr>
            <w:r>
              <w:rPr>
                <w:rFonts w:ascii="Arial" w:eastAsia="Arial" w:hAnsi="Arial" w:cs="Arial"/>
                <w:sz w:val="20"/>
              </w:rPr>
              <w:t xml:space="preserve">Clientes: </w:t>
            </w:r>
          </w:p>
          <w:p w:rsidR="00E1701F" w:rsidRDefault="00AD6E27" w:rsidP="00E1701F">
            <w:pPr>
              <w:spacing w:after="17"/>
              <w:ind w:left="1"/>
            </w:pPr>
            <w:r>
              <w:rPr>
                <w:rFonts w:ascii="Arial" w:eastAsia="Arial" w:hAnsi="Arial" w:cs="Arial"/>
                <w:sz w:val="20"/>
              </w:rPr>
              <w:t xml:space="preserve">Carga e Descarga: </w:t>
            </w:r>
          </w:p>
          <w:p w:rsidR="00E1701F" w:rsidRDefault="00AD6E27" w:rsidP="00E1701F">
            <w:pPr>
              <w:spacing w:after="0"/>
              <w:ind w:left="1"/>
            </w:pPr>
            <w:r>
              <w:rPr>
                <w:rFonts w:ascii="Arial" w:eastAsia="Arial" w:hAnsi="Arial" w:cs="Arial"/>
                <w:sz w:val="20"/>
              </w:rPr>
              <w:t>Caminhões:</w:t>
            </w:r>
            <w:r>
              <w:rPr>
                <w:rFonts w:ascii="Arial" w:eastAsia="Arial" w:hAnsi="Arial" w:cs="Arial"/>
                <w:b/>
                <w:sz w:val="20"/>
              </w:rPr>
              <w:t xml:space="preserve"> </w:t>
            </w:r>
          </w:p>
        </w:tc>
      </w:tr>
      <w:tr w:rsidR="00EA1B63" w:rsidTr="00E1701F">
        <w:trPr>
          <w:trHeight w:val="758"/>
        </w:trPr>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436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17"/>
              <w:ind w:left="1"/>
            </w:pPr>
            <w:r>
              <w:rPr>
                <w:rFonts w:ascii="Arial" w:eastAsia="Arial" w:hAnsi="Arial" w:cs="Arial"/>
                <w:sz w:val="20"/>
              </w:rPr>
              <w:t xml:space="preserve">Taxa de Ocupação: </w:t>
            </w:r>
          </w:p>
          <w:p w:rsidR="00E1701F" w:rsidRDefault="00AD6E27" w:rsidP="00E1701F">
            <w:pPr>
              <w:spacing w:after="0"/>
              <w:ind w:left="1"/>
            </w:pPr>
            <w:r>
              <w:rPr>
                <w:rFonts w:ascii="Arial" w:eastAsia="Arial" w:hAnsi="Arial" w:cs="Arial"/>
                <w:sz w:val="20"/>
              </w:rPr>
              <w:t xml:space="preserve">Taxa de Permeabilidade: </w:t>
            </w:r>
          </w:p>
        </w:tc>
      </w:tr>
      <w:tr w:rsidR="00EA1B63" w:rsidTr="00E1701F">
        <w:trPr>
          <w:trHeight w:val="470"/>
        </w:trPr>
        <w:tc>
          <w:tcPr>
            <w:tcW w:w="9900" w:type="dxa"/>
            <w:gridSpan w:val="2"/>
            <w:tcBorders>
              <w:top w:val="single" w:sz="4" w:space="0" w:color="000000"/>
              <w:left w:val="single" w:sz="4" w:space="0" w:color="000000"/>
              <w:bottom w:val="single" w:sz="4" w:space="0" w:color="000000"/>
              <w:right w:val="single" w:sz="4" w:space="0" w:color="000000"/>
            </w:tcBorders>
          </w:tcPr>
          <w:p w:rsidR="00E1701F" w:rsidRDefault="00AD6E27" w:rsidP="00DB0ECA">
            <w:pPr>
              <w:spacing w:after="0"/>
            </w:pPr>
            <w:r>
              <w:rPr>
                <w:rFonts w:ascii="Arial" w:eastAsia="Arial" w:hAnsi="Arial" w:cs="Arial"/>
                <w:sz w:val="20"/>
              </w:rPr>
              <w:t>Anexar: Planta d</w:t>
            </w:r>
            <w:r w:rsidR="00DB0ECA">
              <w:rPr>
                <w:rFonts w:ascii="Arial" w:eastAsia="Arial" w:hAnsi="Arial" w:cs="Arial"/>
                <w:sz w:val="20"/>
              </w:rPr>
              <w:t>e Implantação do Empreendimento.</w:t>
            </w:r>
          </w:p>
        </w:tc>
      </w:tr>
    </w:tbl>
    <w:p w:rsidR="00E1701F" w:rsidRDefault="00AD6E27" w:rsidP="00E1701F">
      <w:pPr>
        <w:spacing w:after="0"/>
        <w:ind w:left="197"/>
      </w:pPr>
      <w:r>
        <w:rPr>
          <w:rFonts w:ascii="Arial" w:eastAsia="Arial" w:hAnsi="Arial" w:cs="Arial"/>
          <w:sz w:val="16"/>
        </w:rPr>
        <w:t xml:space="preserve"> </w:t>
      </w:r>
    </w:p>
    <w:tbl>
      <w:tblPr>
        <w:tblStyle w:val="TableGrid"/>
        <w:tblW w:w="9914" w:type="dxa"/>
        <w:tblInd w:w="-80" w:type="dxa"/>
        <w:tblCellMar>
          <w:top w:w="8" w:type="dxa"/>
          <w:left w:w="347" w:type="dxa"/>
          <w:right w:w="3" w:type="dxa"/>
        </w:tblCellMar>
        <w:tblLook w:val="04A0" w:firstRow="1" w:lastRow="0" w:firstColumn="1" w:lastColumn="0" w:noHBand="0" w:noVBand="1"/>
      </w:tblPr>
      <w:tblGrid>
        <w:gridCol w:w="9914"/>
      </w:tblGrid>
      <w:tr w:rsidR="00EA1B63" w:rsidTr="00E1701F">
        <w:trPr>
          <w:trHeight w:val="283"/>
        </w:trPr>
        <w:tc>
          <w:tcPr>
            <w:tcW w:w="9914" w:type="dxa"/>
            <w:tcBorders>
              <w:top w:val="single" w:sz="4" w:space="0" w:color="000000"/>
              <w:left w:val="single" w:sz="4" w:space="0" w:color="000000"/>
              <w:bottom w:val="single" w:sz="4" w:space="0" w:color="000000"/>
              <w:right w:val="single" w:sz="4" w:space="0" w:color="000000"/>
            </w:tcBorders>
            <w:shd w:val="clear" w:color="auto" w:fill="D9D9D9"/>
          </w:tcPr>
          <w:p w:rsidR="00E1701F" w:rsidRDefault="00AD6E27" w:rsidP="00E1701F">
            <w:pPr>
              <w:spacing w:after="0"/>
              <w:ind w:right="343"/>
              <w:jc w:val="center"/>
            </w:pPr>
            <w:r>
              <w:rPr>
                <w:rFonts w:ascii="Arial" w:eastAsia="Arial" w:hAnsi="Arial" w:cs="Arial"/>
                <w:b/>
                <w:sz w:val="24"/>
              </w:rPr>
              <w:t>III- DELIMITAÇÃO DA VIZINHANÇA</w:t>
            </w:r>
            <w:r>
              <w:rPr>
                <w:rFonts w:ascii="Arial" w:eastAsia="Arial" w:hAnsi="Arial" w:cs="Arial"/>
                <w:sz w:val="20"/>
              </w:rPr>
              <w:t xml:space="preserve"> </w:t>
            </w:r>
          </w:p>
        </w:tc>
      </w:tr>
      <w:tr w:rsidR="00EA1B63" w:rsidTr="00E1701F">
        <w:trPr>
          <w:trHeight w:val="2771"/>
        </w:trPr>
        <w:tc>
          <w:tcPr>
            <w:tcW w:w="9914"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pPr>
            <w:r>
              <w:rPr>
                <w:rFonts w:ascii="Arial" w:eastAsia="Arial" w:hAnsi="Arial" w:cs="Arial"/>
                <w:sz w:val="20"/>
              </w:rPr>
              <w:t xml:space="preserve">Definida de acordo com o porte do empreendimento. </w:t>
            </w:r>
          </w:p>
          <w:p w:rsidR="00E1701F" w:rsidRDefault="00AD6E27" w:rsidP="00E1701F">
            <w:pPr>
              <w:numPr>
                <w:ilvl w:val="0"/>
                <w:numId w:val="17"/>
              </w:numPr>
              <w:spacing w:after="98" w:line="259" w:lineRule="auto"/>
              <w:ind w:hanging="233"/>
              <w:jc w:val="left"/>
            </w:pPr>
            <w:r>
              <w:rPr>
                <w:rFonts w:ascii="Arial" w:eastAsia="Arial" w:hAnsi="Arial" w:cs="Arial"/>
                <w:sz w:val="20"/>
              </w:rPr>
              <w:t xml:space="preserve">Área de Impacto Indireto. </w:t>
            </w:r>
          </w:p>
          <w:p w:rsidR="00E1701F" w:rsidRDefault="00AD6E27" w:rsidP="00E1701F">
            <w:pPr>
              <w:spacing w:after="98"/>
            </w:pPr>
            <w:r>
              <w:rPr>
                <w:rFonts w:ascii="Arial" w:eastAsia="Arial" w:hAnsi="Arial" w:cs="Arial"/>
                <w:sz w:val="20"/>
              </w:rPr>
              <w:t xml:space="preserve">Refere-se à área de extensão das vias públicas que sofrerão impacto sobre as redes de serviços públicos.  </w:t>
            </w:r>
          </w:p>
          <w:p w:rsidR="00E1701F" w:rsidRDefault="00AD6E27" w:rsidP="00E1701F">
            <w:pPr>
              <w:numPr>
                <w:ilvl w:val="0"/>
                <w:numId w:val="17"/>
              </w:numPr>
              <w:spacing w:after="119" w:line="259" w:lineRule="auto"/>
              <w:ind w:hanging="233"/>
              <w:jc w:val="left"/>
            </w:pPr>
            <w:r>
              <w:rPr>
                <w:rFonts w:ascii="Arial" w:eastAsia="Arial" w:hAnsi="Arial" w:cs="Arial"/>
                <w:sz w:val="20"/>
              </w:rPr>
              <w:t xml:space="preserve">Área de Impacto Direto.  </w:t>
            </w:r>
          </w:p>
          <w:p w:rsidR="00E1701F" w:rsidRDefault="00AD6E27" w:rsidP="004F35C3">
            <w:pPr>
              <w:spacing w:after="0"/>
            </w:pPr>
            <w:r>
              <w:rPr>
                <w:rFonts w:ascii="Arial" w:eastAsia="Arial" w:hAnsi="Arial" w:cs="Arial"/>
                <w:sz w:val="20"/>
              </w:rPr>
              <w:t>Refere-se á área correspondente a extensão das vias de acesso até os “nós” de tráfego mais próximo, sujeito a sofrer impact</w:t>
            </w:r>
            <w:r>
              <w:rPr>
                <w:rFonts w:ascii="Arial" w:eastAsia="Arial" w:hAnsi="Arial" w:cs="Arial"/>
                <w:sz w:val="20"/>
              </w:rPr>
              <w:t xml:space="preserve">os diretos do empreendimento, em relação a ruídos, ventilação, iluminação, emissão de gases, chaminés, riscos ambientais, modificação do cotidiano da localidade e análise dos impactos sobre o sistema viário e de transporte público. </w:t>
            </w:r>
          </w:p>
        </w:tc>
      </w:tr>
    </w:tbl>
    <w:p w:rsidR="00F80738" w:rsidRDefault="00AD6E27" w:rsidP="00973941">
      <w:pPr>
        <w:spacing w:after="0"/>
        <w:ind w:left="197"/>
        <w:rPr>
          <w:rFonts w:ascii="Arial" w:eastAsia="Arial" w:hAnsi="Arial" w:cs="Arial"/>
          <w:b/>
          <w:sz w:val="16"/>
        </w:rPr>
      </w:pPr>
      <w:r>
        <w:rPr>
          <w:rFonts w:ascii="Arial" w:eastAsia="Arial" w:hAnsi="Arial" w:cs="Arial"/>
          <w:b/>
          <w:sz w:val="16"/>
        </w:rPr>
        <w:t xml:space="preserve"> </w:t>
      </w:r>
    </w:p>
    <w:p w:rsidR="00F80738" w:rsidRDefault="00F80738" w:rsidP="00E1701F">
      <w:pPr>
        <w:spacing w:after="0"/>
        <w:ind w:left="197"/>
      </w:pPr>
    </w:p>
    <w:tbl>
      <w:tblPr>
        <w:tblStyle w:val="TableGrid"/>
        <w:tblW w:w="9719" w:type="dxa"/>
        <w:tblInd w:w="-5" w:type="dxa"/>
        <w:tblCellMar>
          <w:top w:w="8" w:type="dxa"/>
          <w:left w:w="68" w:type="dxa"/>
          <w:right w:w="115" w:type="dxa"/>
        </w:tblCellMar>
        <w:tblLook w:val="04A0" w:firstRow="1" w:lastRow="0" w:firstColumn="1" w:lastColumn="0" w:noHBand="0" w:noVBand="1"/>
      </w:tblPr>
      <w:tblGrid>
        <w:gridCol w:w="9719"/>
      </w:tblGrid>
      <w:tr w:rsidR="00EA1B63" w:rsidTr="0075451A">
        <w:trPr>
          <w:trHeight w:val="98"/>
        </w:trPr>
        <w:tc>
          <w:tcPr>
            <w:tcW w:w="9719" w:type="dxa"/>
            <w:tcBorders>
              <w:top w:val="single" w:sz="4" w:space="0" w:color="000000"/>
              <w:left w:val="single" w:sz="4" w:space="0" w:color="000000"/>
              <w:bottom w:val="single" w:sz="4" w:space="0" w:color="000000"/>
              <w:right w:val="single" w:sz="4" w:space="0" w:color="000000"/>
            </w:tcBorders>
            <w:shd w:val="clear" w:color="auto" w:fill="D9D9D9"/>
          </w:tcPr>
          <w:p w:rsidR="00E1701F" w:rsidRDefault="00AD6E27" w:rsidP="00E1701F">
            <w:pPr>
              <w:spacing w:after="0"/>
              <w:ind w:left="40"/>
              <w:jc w:val="center"/>
            </w:pPr>
            <w:r>
              <w:rPr>
                <w:rFonts w:ascii="Arial" w:eastAsia="Arial" w:hAnsi="Arial" w:cs="Arial"/>
                <w:b/>
                <w:sz w:val="24"/>
              </w:rPr>
              <w:t xml:space="preserve"> Mapa das Áreas de Influência do Empreendimento</w:t>
            </w:r>
            <w:r>
              <w:rPr>
                <w:rFonts w:ascii="Arial" w:eastAsia="Arial" w:hAnsi="Arial" w:cs="Arial"/>
                <w:b/>
                <w:sz w:val="20"/>
              </w:rPr>
              <w:t xml:space="preserve"> </w:t>
            </w:r>
          </w:p>
        </w:tc>
      </w:tr>
      <w:tr w:rsidR="00EA1B63" w:rsidTr="0075451A">
        <w:trPr>
          <w:trHeight w:val="2442"/>
        </w:trPr>
        <w:tc>
          <w:tcPr>
            <w:tcW w:w="9719"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96"/>
            </w:pPr>
            <w:r>
              <w:rPr>
                <w:rFonts w:ascii="Arial" w:eastAsia="Arial" w:hAnsi="Arial" w:cs="Arial"/>
                <w:sz w:val="20"/>
              </w:rPr>
              <w:t xml:space="preserve">Inserir Imagem das Áreas de Influência </w:t>
            </w:r>
          </w:p>
          <w:p w:rsidR="00E1701F" w:rsidRDefault="00AD6E27" w:rsidP="00E1701F">
            <w:pPr>
              <w:spacing w:after="101"/>
              <w:ind w:left="284"/>
            </w:pPr>
            <w:r>
              <w:rPr>
                <w:rFonts w:ascii="Arial" w:eastAsia="Arial" w:hAnsi="Arial" w:cs="Arial"/>
                <w:b/>
                <w:sz w:val="20"/>
              </w:rPr>
              <w:t xml:space="preserve"> </w:t>
            </w:r>
          </w:p>
          <w:p w:rsidR="00F80738" w:rsidRPr="00DB0ECA" w:rsidRDefault="00F80738" w:rsidP="00DB0ECA">
            <w:pPr>
              <w:spacing w:after="0"/>
              <w:rPr>
                <w:rFonts w:ascii="Arial" w:eastAsia="Arial" w:hAnsi="Arial" w:cs="Arial"/>
                <w:sz w:val="20"/>
              </w:rPr>
            </w:pPr>
          </w:p>
          <w:p w:rsidR="00E1701F" w:rsidRDefault="00AD6E27" w:rsidP="00E1701F">
            <w:pPr>
              <w:spacing w:after="0"/>
              <w:ind w:left="284"/>
              <w:rPr>
                <w:rFonts w:ascii="Arial" w:eastAsia="Arial" w:hAnsi="Arial" w:cs="Arial"/>
                <w:b/>
                <w:sz w:val="1"/>
              </w:rPr>
            </w:pPr>
            <w:r>
              <w:rPr>
                <w:rFonts w:ascii="Arial" w:eastAsia="Arial" w:hAnsi="Arial" w:cs="Arial"/>
                <w:b/>
                <w:sz w:val="1"/>
              </w:rPr>
              <w:t xml:space="preserve"> </w:t>
            </w: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rPr>
                <w:rFonts w:ascii="Arial" w:eastAsia="Arial" w:hAnsi="Arial" w:cs="Arial"/>
                <w:b/>
                <w:sz w:val="1"/>
              </w:rPr>
            </w:pPr>
          </w:p>
          <w:p w:rsidR="00F80738" w:rsidRDefault="00F80738" w:rsidP="00E1701F">
            <w:pPr>
              <w:spacing w:after="0"/>
              <w:ind w:left="284"/>
            </w:pPr>
          </w:p>
          <w:tbl>
            <w:tblPr>
              <w:tblStyle w:val="TableGrid"/>
              <w:tblW w:w="4081" w:type="dxa"/>
              <w:tblInd w:w="3" w:type="dxa"/>
              <w:tblCellMar>
                <w:top w:w="9" w:type="dxa"/>
                <w:left w:w="70" w:type="dxa"/>
                <w:right w:w="115" w:type="dxa"/>
              </w:tblCellMar>
              <w:tblLook w:val="04A0" w:firstRow="1" w:lastRow="0" w:firstColumn="1" w:lastColumn="0" w:noHBand="0" w:noVBand="1"/>
            </w:tblPr>
            <w:tblGrid>
              <w:gridCol w:w="4081"/>
            </w:tblGrid>
            <w:tr w:rsidR="00EA1B63" w:rsidTr="00DB0ECA">
              <w:trPr>
                <w:trHeight w:val="299"/>
              </w:trPr>
              <w:tc>
                <w:tcPr>
                  <w:tcW w:w="4081"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Legenda: </w:t>
                  </w:r>
                </w:p>
                <w:p w:rsidR="00E1701F" w:rsidRDefault="00AD6E27" w:rsidP="005D14E6">
                  <w:pPr>
                    <w:spacing w:after="0"/>
                    <w:ind w:left="0" w:firstLine="0"/>
                  </w:pPr>
                  <w:r>
                    <w:rPr>
                      <w:noProof/>
                    </w:rPr>
                    <mc:AlternateContent>
                      <mc:Choice Requires="wpg">
                        <w:drawing>
                          <wp:anchor distT="0" distB="0" distL="114300" distR="114300" simplePos="0" relativeHeight="251662336" behindDoc="0" locked="0" layoutInCell="1" allowOverlap="1">
                            <wp:simplePos x="0" y="0"/>
                            <wp:positionH relativeFrom="column">
                              <wp:posOffset>117729</wp:posOffset>
                            </wp:positionH>
                            <wp:positionV relativeFrom="paragraph">
                              <wp:posOffset>47343</wp:posOffset>
                            </wp:positionV>
                            <wp:extent cx="546100" cy="243205"/>
                            <wp:effectExtent l="0" t="0" r="0" b="0"/>
                            <wp:wrapSquare wrapText="bothSides"/>
                            <wp:docPr id="13898" name="Group 13898"/>
                            <wp:cNvGraphicFramePr/>
                            <a:graphic xmlns:a="http://schemas.openxmlformats.org/drawingml/2006/main">
                              <a:graphicData uri="http://schemas.microsoft.com/office/word/2010/wordprocessingGroup">
                                <wpg:wgp>
                                  <wpg:cNvGrpSpPr/>
                                  <wpg:grpSpPr>
                                    <a:xfrm>
                                      <a:off x="0" y="0"/>
                                      <a:ext cx="546100" cy="243205"/>
                                      <a:chOff x="0" y="0"/>
                                      <a:chExt cx="546100" cy="243205"/>
                                    </a:xfrm>
                                  </wpg:grpSpPr>
                                  <wps:wsp>
                                    <wps:cNvPr id="20010" name="Shape 20010"/>
                                    <wps:cNvSpPr/>
                                    <wps:spPr>
                                      <a:xfrm>
                                        <a:off x="0" y="0"/>
                                        <a:ext cx="546100" cy="90805"/>
                                      </a:xfrm>
                                      <a:custGeom>
                                        <a:avLst/>
                                        <a:gdLst/>
                                        <a:ahLst/>
                                        <a:cxnLst/>
                                        <a:rect l="0" t="0" r="0" b="0"/>
                                        <a:pathLst>
                                          <a:path w="546100" h="90805">
                                            <a:moveTo>
                                              <a:pt x="0" y="0"/>
                                            </a:moveTo>
                                            <a:lnTo>
                                              <a:pt x="546100" y="0"/>
                                            </a:lnTo>
                                            <a:lnTo>
                                              <a:pt x="546100" y="90805"/>
                                            </a:lnTo>
                                            <a:lnTo>
                                              <a:pt x="0" y="90805"/>
                                            </a:lnTo>
                                            <a:lnTo>
                                              <a:pt x="0" y="0"/>
                                            </a:lnTo>
                                          </a:path>
                                        </a:pathLst>
                                      </a:custGeom>
                                      <a:ln w="0">
                                        <a:miter lim="127000"/>
                                      </a:ln>
                                    </wps:spPr>
                                    <wps:style>
                                      <a:lnRef idx="0">
                                        <a:srgbClr val="000000">
                                          <a:alpha val="0"/>
                                        </a:srgbClr>
                                      </a:lnRef>
                                      <a:fillRef idx="1">
                                        <a:srgbClr val="7F7F7F"/>
                                      </a:fillRef>
                                      <a:effectRef idx="0">
                                        <a:scrgbClr r="0" g="0" b="0"/>
                                      </a:effectRef>
                                      <a:fontRef idx="none"/>
                                    </wps:style>
                                    <wps:bodyPr/>
                                  </wps:wsp>
                                  <wps:wsp>
                                    <wps:cNvPr id="1019" name="Shape 1019"/>
                                    <wps:cNvSpPr/>
                                    <wps:spPr>
                                      <a:xfrm>
                                        <a:off x="0" y="0"/>
                                        <a:ext cx="546100" cy="90805"/>
                                      </a:xfrm>
                                      <a:custGeom>
                                        <a:avLst/>
                                        <a:gdLst/>
                                        <a:ahLst/>
                                        <a:cxnLst/>
                                        <a:rect l="0" t="0" r="0" b="0"/>
                                        <a:pathLst>
                                          <a:path w="546100" h="90805">
                                            <a:moveTo>
                                              <a:pt x="0" y="90805"/>
                                            </a:moveTo>
                                            <a:lnTo>
                                              <a:pt x="546100" y="90805"/>
                                            </a:lnTo>
                                            <a:lnTo>
                                              <a:pt x="54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0011" name="Shape 20011"/>
                                    <wps:cNvSpPr/>
                                    <wps:spPr>
                                      <a:xfrm>
                                        <a:off x="0" y="152400"/>
                                        <a:ext cx="546100" cy="90805"/>
                                      </a:xfrm>
                                      <a:custGeom>
                                        <a:avLst/>
                                        <a:gdLst/>
                                        <a:ahLst/>
                                        <a:cxnLst/>
                                        <a:rect l="0" t="0" r="0" b="0"/>
                                        <a:pathLst>
                                          <a:path w="546100" h="90805">
                                            <a:moveTo>
                                              <a:pt x="0" y="0"/>
                                            </a:moveTo>
                                            <a:lnTo>
                                              <a:pt x="546100" y="0"/>
                                            </a:lnTo>
                                            <a:lnTo>
                                              <a:pt x="546100" y="90805"/>
                                            </a:lnTo>
                                            <a:lnTo>
                                              <a:pt x="0" y="90805"/>
                                            </a:lnTo>
                                            <a:lnTo>
                                              <a:pt x="0" y="0"/>
                                            </a:lnTo>
                                          </a:path>
                                        </a:pathLst>
                                      </a:custGeom>
                                      <a:ln w="0" cap="rnd">
                                        <a:miter lim="127000"/>
                                      </a:ln>
                                    </wps:spPr>
                                    <wps:style>
                                      <a:lnRef idx="0">
                                        <a:srgbClr val="000000">
                                          <a:alpha val="0"/>
                                        </a:srgbClr>
                                      </a:lnRef>
                                      <a:fillRef idx="1">
                                        <a:srgbClr val="D8D8D8"/>
                                      </a:fillRef>
                                      <a:effectRef idx="0">
                                        <a:scrgbClr r="0" g="0" b="0"/>
                                      </a:effectRef>
                                      <a:fontRef idx="none"/>
                                    </wps:style>
                                    <wps:bodyPr/>
                                  </wps:wsp>
                                  <wps:wsp>
                                    <wps:cNvPr id="1021" name="Shape 1021"/>
                                    <wps:cNvSpPr/>
                                    <wps:spPr>
                                      <a:xfrm>
                                        <a:off x="0" y="152400"/>
                                        <a:ext cx="546100" cy="90805"/>
                                      </a:xfrm>
                                      <a:custGeom>
                                        <a:avLst/>
                                        <a:gdLst/>
                                        <a:ahLst/>
                                        <a:cxnLst/>
                                        <a:rect l="0" t="0" r="0" b="0"/>
                                        <a:pathLst>
                                          <a:path w="546100" h="90805">
                                            <a:moveTo>
                                              <a:pt x="0" y="90805"/>
                                            </a:moveTo>
                                            <a:lnTo>
                                              <a:pt x="546100" y="90805"/>
                                            </a:lnTo>
                                            <a:lnTo>
                                              <a:pt x="5461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3898" o:spid="_x0000_s1031" style="width:43pt;height:19.15pt;margin-top:3.75pt;margin-left:9.25pt;position:absolute;z-index:251663360" coordsize="5461,2432">
                            <v:shape id="Shape 20010" o:spid="_x0000_s1032" style="width:5461;height:908;mso-wrap-style:square;position:absolute;visibility:visible;v-text-anchor:top" coordsize="546100,90805" path="m,l546100,l546100,90805l,90805,,e" fillcolor="#7f7f7f" stroked="f">
                              <v:stroke joinstyle="miter"/>
                              <v:path arrowok="t" textboxrect="0,0,546100,90805"/>
                            </v:shape>
                            <v:shape id="Shape 1019" o:spid="_x0000_s1033" style="width:5461;height:908;mso-wrap-style:square;position:absolute;visibility:visible;v-text-anchor:top" coordsize="546100,90805" path="m,90805l546100,90805l546100,,,,,90805xe" filled="f">
                              <v:stroke joinstyle="miter" endcap="round"/>
                              <v:path arrowok="t" textboxrect="0,0,546100,90805"/>
                            </v:shape>
                            <v:shape id="Shape 20011" o:spid="_x0000_s1034" style="width:5461;height:908;mso-wrap-style:square;position:absolute;top:1524;visibility:visible;v-text-anchor:top" coordsize="546100,90805" path="m,l546100,l546100,90805l,90805,,e" fillcolor="#d8d8d8" stroked="f">
                              <v:stroke joinstyle="miter" endcap="round"/>
                              <v:path arrowok="t" textboxrect="0,0,546100,90805"/>
                            </v:shape>
                            <v:shape id="Shape 1021" o:spid="_x0000_s1035" style="width:5461;height:908;mso-wrap-style:square;position:absolute;top:1524;visibility:visible;v-text-anchor:top" coordsize="546100,90805" path="m,90805l546100,90805l546100,,,,,90805xe" filled="f">
                              <v:stroke joinstyle="miter" endcap="round"/>
                              <v:path arrowok="t" textboxrect="0,0,546100,90805"/>
                            </v:shape>
                            <w10:wrap type="square"/>
                          </v:group>
                        </w:pict>
                      </mc:Fallback>
                    </mc:AlternateContent>
                  </w:r>
                  <w:r>
                    <w:rPr>
                      <w:rFonts w:ascii="Arial" w:eastAsia="Arial" w:hAnsi="Arial" w:cs="Arial"/>
                      <w:sz w:val="20"/>
                    </w:rPr>
                    <w:t xml:space="preserve">Área de Influência Direta </w:t>
                  </w:r>
                </w:p>
                <w:p w:rsidR="00E1701F" w:rsidRDefault="00AD6E27" w:rsidP="005D14E6">
                  <w:pPr>
                    <w:spacing w:after="0"/>
                    <w:ind w:left="0" w:firstLine="0"/>
                  </w:pPr>
                  <w:r>
                    <w:rPr>
                      <w:rFonts w:ascii="Arial" w:eastAsia="Arial" w:hAnsi="Arial" w:cs="Arial"/>
                      <w:sz w:val="20"/>
                    </w:rPr>
                    <w:t xml:space="preserve">Área de Influência Indireta </w:t>
                  </w:r>
                </w:p>
              </w:tc>
            </w:tr>
          </w:tbl>
          <w:p w:rsidR="00E1701F" w:rsidRDefault="00E1701F" w:rsidP="00E1701F"/>
        </w:tc>
      </w:tr>
    </w:tbl>
    <w:p w:rsidR="00E1701F" w:rsidRDefault="00AD6E27" w:rsidP="005D14E6">
      <w:pPr>
        <w:spacing w:after="0"/>
        <w:ind w:left="197"/>
      </w:pPr>
      <w:r>
        <w:rPr>
          <w:rFonts w:ascii="Arial" w:eastAsia="Arial" w:hAnsi="Arial" w:cs="Arial"/>
          <w:sz w:val="16"/>
        </w:rPr>
        <w:t xml:space="preserve">  </w:t>
      </w:r>
    </w:p>
    <w:p w:rsidR="00E1701F" w:rsidRDefault="00AD6E27" w:rsidP="00973941">
      <w:pPr>
        <w:pBdr>
          <w:top w:val="single" w:sz="4" w:space="0" w:color="000000"/>
          <w:left w:val="single" w:sz="4" w:space="0" w:color="000000"/>
          <w:bottom w:val="single" w:sz="4" w:space="0" w:color="000000"/>
          <w:right w:val="single" w:sz="4" w:space="0" w:color="000000"/>
        </w:pBdr>
        <w:shd w:val="clear" w:color="auto" w:fill="D9D9D9"/>
        <w:spacing w:after="0"/>
        <w:ind w:right="-284"/>
        <w:jc w:val="center"/>
      </w:pPr>
      <w:r>
        <w:rPr>
          <w:rFonts w:ascii="Arial" w:eastAsia="Arial" w:hAnsi="Arial" w:cs="Arial"/>
          <w:b/>
          <w:sz w:val="24"/>
        </w:rPr>
        <w:t>CARACTERIZAÇÃO DA VIZINHANÇA</w:t>
      </w:r>
    </w:p>
    <w:p w:rsidR="00E1701F" w:rsidRDefault="00AD6E27" w:rsidP="00E1701F">
      <w:pPr>
        <w:spacing w:after="0"/>
        <w:ind w:left="197"/>
      </w:pPr>
      <w:r>
        <w:rPr>
          <w:rFonts w:ascii="Arial" w:eastAsia="Arial" w:hAnsi="Arial" w:cs="Arial"/>
          <w:sz w:val="16"/>
        </w:rPr>
        <w:t xml:space="preserve"> </w:t>
      </w:r>
    </w:p>
    <w:tbl>
      <w:tblPr>
        <w:tblStyle w:val="TableGrid"/>
        <w:tblW w:w="9639" w:type="dxa"/>
        <w:tblInd w:w="-5" w:type="dxa"/>
        <w:tblCellMar>
          <w:top w:w="9" w:type="dxa"/>
          <w:left w:w="70" w:type="dxa"/>
          <w:right w:w="47" w:type="dxa"/>
        </w:tblCellMar>
        <w:tblLook w:val="04A0" w:firstRow="1" w:lastRow="0" w:firstColumn="1" w:lastColumn="0" w:noHBand="0" w:noVBand="1"/>
      </w:tblPr>
      <w:tblGrid>
        <w:gridCol w:w="3039"/>
        <w:gridCol w:w="1983"/>
        <w:gridCol w:w="4617"/>
      </w:tblGrid>
      <w:tr w:rsidR="00EA1B63" w:rsidTr="0075451A">
        <w:trPr>
          <w:trHeight w:val="286"/>
        </w:trPr>
        <w:tc>
          <w:tcPr>
            <w:tcW w:w="9639" w:type="dxa"/>
            <w:gridSpan w:val="3"/>
            <w:tcBorders>
              <w:top w:val="single" w:sz="4" w:space="0" w:color="000000"/>
              <w:left w:val="single" w:sz="4" w:space="0" w:color="000000"/>
              <w:bottom w:val="single" w:sz="4" w:space="0" w:color="000000"/>
              <w:right w:val="single" w:sz="4" w:space="0" w:color="000000"/>
            </w:tcBorders>
          </w:tcPr>
          <w:p w:rsidR="005D14E6" w:rsidRDefault="00AD6E27" w:rsidP="0075451A">
            <w:pPr>
              <w:tabs>
                <w:tab w:val="center" w:pos="4366"/>
                <w:tab w:val="right" w:pos="8577"/>
              </w:tabs>
              <w:ind w:left="-496" w:right="-473"/>
              <w:jc w:val="center"/>
            </w:pPr>
            <w:r>
              <w:rPr>
                <w:rFonts w:ascii="Arial" w:eastAsia="Arial" w:hAnsi="Arial" w:cs="Arial"/>
                <w:b/>
                <w:sz w:val="24"/>
              </w:rPr>
              <w:t>Área de Influência Direta:</w:t>
            </w:r>
          </w:p>
        </w:tc>
      </w:tr>
      <w:tr w:rsidR="00EA1B63" w:rsidTr="0075451A">
        <w:trPr>
          <w:trHeight w:val="355"/>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6"/>
              <w:ind w:left="31"/>
              <w:jc w:val="center"/>
            </w:pPr>
            <w:r>
              <w:rPr>
                <w:rFonts w:ascii="Arial" w:eastAsia="Arial" w:hAnsi="Arial" w:cs="Arial"/>
                <w:sz w:val="20"/>
              </w:rPr>
              <w:t xml:space="preserve"> </w:t>
            </w:r>
          </w:p>
          <w:p w:rsidR="00E1701F" w:rsidRDefault="00AD6E27" w:rsidP="0075451A">
            <w:pPr>
              <w:spacing w:after="0"/>
              <w:ind w:left="72" w:hanging="20"/>
            </w:pPr>
            <w:r>
              <w:rPr>
                <w:rFonts w:ascii="Arial" w:eastAsia="Arial" w:hAnsi="Arial" w:cs="Arial"/>
                <w:sz w:val="20"/>
              </w:rPr>
              <w:t xml:space="preserve">Tipo de Uso Existente no entorno: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Residencial: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355"/>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Comercial: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355"/>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Industrial: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6"/>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pPr>
            <w:r>
              <w:rPr>
                <w:rFonts w:ascii="Arial" w:eastAsia="Arial" w:hAnsi="Arial" w:cs="Arial"/>
                <w:sz w:val="20"/>
              </w:rPr>
              <w:t xml:space="preserve">  </w:t>
            </w:r>
          </w:p>
          <w:p w:rsidR="00E1701F" w:rsidRDefault="00AD6E27" w:rsidP="00E1701F">
            <w:pPr>
              <w:spacing w:after="98"/>
            </w:pPr>
            <w:r>
              <w:rPr>
                <w:rFonts w:ascii="Arial" w:eastAsia="Arial" w:hAnsi="Arial" w:cs="Arial"/>
                <w:sz w:val="20"/>
              </w:rPr>
              <w:t xml:space="preserve"> </w:t>
            </w:r>
          </w:p>
          <w:p w:rsidR="0075451A" w:rsidRDefault="0075451A" w:rsidP="00E1701F">
            <w:pPr>
              <w:spacing w:after="98"/>
              <w:ind w:right="30"/>
              <w:jc w:val="center"/>
              <w:rPr>
                <w:rFonts w:ascii="Arial" w:eastAsia="Arial" w:hAnsi="Arial" w:cs="Arial"/>
                <w:sz w:val="20"/>
              </w:rPr>
            </w:pPr>
          </w:p>
          <w:p w:rsidR="00E1701F" w:rsidRDefault="00AD6E27" w:rsidP="00E1701F">
            <w:pPr>
              <w:spacing w:after="98"/>
              <w:ind w:right="30"/>
              <w:jc w:val="center"/>
            </w:pPr>
            <w:r>
              <w:rPr>
                <w:rFonts w:ascii="Arial" w:eastAsia="Arial" w:hAnsi="Arial" w:cs="Arial"/>
                <w:sz w:val="20"/>
              </w:rPr>
              <w:lastRenderedPageBreak/>
              <w:t xml:space="preserve">Uso Comunitário </w:t>
            </w:r>
          </w:p>
          <w:p w:rsidR="00E1701F" w:rsidRDefault="00AD6E27" w:rsidP="00E1701F">
            <w:pPr>
              <w:spacing w:after="0"/>
              <w:ind w:left="948"/>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lastRenderedPageBreak/>
              <w:t xml:space="preserve">Escolas: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Creches: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Espaço Cultural: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Saúde: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Cultos Religiosos: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Outros /Especificar: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6"/>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Outros /Especificar: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81"/>
        </w:trPr>
        <w:tc>
          <w:tcPr>
            <w:tcW w:w="3039"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ind w:left="948"/>
            </w:pPr>
            <w:r>
              <w:rPr>
                <w:rFonts w:ascii="Arial" w:eastAsia="Arial" w:hAnsi="Arial" w:cs="Arial"/>
                <w:sz w:val="20"/>
              </w:rPr>
              <w:t xml:space="preserve">  </w:t>
            </w:r>
          </w:p>
          <w:p w:rsidR="00E1701F" w:rsidRDefault="00AD6E27" w:rsidP="00E1701F">
            <w:pPr>
              <w:spacing w:after="96"/>
              <w:ind w:left="948"/>
            </w:pPr>
            <w:r>
              <w:rPr>
                <w:rFonts w:ascii="Arial" w:eastAsia="Arial" w:hAnsi="Arial" w:cs="Arial"/>
                <w:sz w:val="20"/>
              </w:rPr>
              <w:t xml:space="preserve"> </w:t>
            </w:r>
          </w:p>
          <w:p w:rsidR="00E1701F" w:rsidRDefault="00AD6E27" w:rsidP="00E1701F">
            <w:pPr>
              <w:spacing w:after="98"/>
              <w:ind w:right="208"/>
              <w:jc w:val="right"/>
            </w:pPr>
            <w:r>
              <w:rPr>
                <w:rFonts w:ascii="Arial" w:eastAsia="Arial" w:hAnsi="Arial" w:cs="Arial"/>
                <w:sz w:val="20"/>
              </w:rPr>
              <w:t xml:space="preserve">Infraestrutura Urbana </w:t>
            </w:r>
          </w:p>
          <w:p w:rsidR="00E1701F" w:rsidRDefault="00AD6E27" w:rsidP="00E1701F">
            <w:pPr>
              <w:spacing w:after="0" w:line="362" w:lineRule="auto"/>
              <w:ind w:left="467"/>
              <w:jc w:val="center"/>
            </w:pPr>
            <w:r>
              <w:rPr>
                <w:rFonts w:ascii="Arial" w:eastAsia="Arial" w:hAnsi="Arial" w:cs="Arial"/>
                <w:sz w:val="20"/>
              </w:rPr>
              <w:t xml:space="preserve">Existente/em quantidade satisfatória: </w:t>
            </w:r>
          </w:p>
          <w:p w:rsidR="00E1701F" w:rsidRDefault="00AD6E27" w:rsidP="00E1701F">
            <w:pPr>
              <w:spacing w:after="96"/>
              <w:ind w:left="948"/>
            </w:pPr>
            <w:r>
              <w:rPr>
                <w:rFonts w:ascii="Arial" w:eastAsia="Arial" w:hAnsi="Arial" w:cs="Arial"/>
                <w:sz w:val="20"/>
              </w:rPr>
              <w:t xml:space="preserve"> </w:t>
            </w:r>
          </w:p>
          <w:p w:rsidR="00E1701F" w:rsidRDefault="00AD6E27" w:rsidP="00E1701F">
            <w:pPr>
              <w:spacing w:after="0"/>
              <w:ind w:left="948"/>
            </w:pPr>
            <w:r>
              <w:rPr>
                <w:rFonts w:ascii="Arial" w:eastAsia="Arial" w:hAnsi="Arial" w:cs="Arial"/>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Água Potável: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Energia Elétrica: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Gás: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pPr>
            <w:r>
              <w:rPr>
                <w:rFonts w:ascii="Arial" w:eastAsia="Arial" w:hAnsi="Arial" w:cs="Arial"/>
                <w:sz w:val="20"/>
              </w:rPr>
              <w:t xml:space="preserve">(   ) SIM          (   ) NÃO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Drenagem: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31"/>
            </w:pPr>
            <w:r>
              <w:rPr>
                <w:rFonts w:ascii="Arial" w:eastAsia="Arial" w:hAnsi="Arial" w:cs="Arial"/>
                <w:sz w:val="20"/>
              </w:rPr>
              <w:t xml:space="preserve">(   ) SIM          (   ) NÃO </w:t>
            </w:r>
          </w:p>
        </w:tc>
      </w:tr>
      <w:tr w:rsidR="00EA1B63"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Esgoto: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0"/>
            </w:pPr>
            <w:r>
              <w:rPr>
                <w:rFonts w:ascii="Arial" w:eastAsia="Arial" w:hAnsi="Arial" w:cs="Arial"/>
                <w:sz w:val="20"/>
              </w:rPr>
              <w:t xml:space="preserve">(   ) SIM          (   ) NÃO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Coleta de Lixo: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41"/>
            </w:pPr>
            <w:r>
              <w:rPr>
                <w:rFonts w:ascii="Arial" w:eastAsia="Arial" w:hAnsi="Arial" w:cs="Arial"/>
                <w:sz w:val="20"/>
              </w:rPr>
              <w:t xml:space="preserve">(   ) SIM          (   ) NÃO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Iluminação Pública: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0"/>
            </w:pPr>
            <w:r>
              <w:rPr>
                <w:rFonts w:ascii="Arial" w:eastAsia="Arial" w:hAnsi="Arial" w:cs="Arial"/>
                <w:sz w:val="20"/>
              </w:rPr>
              <w:t xml:space="preserve">(   ) SIM          (   ) NÃO </w:t>
            </w:r>
          </w:p>
        </w:tc>
      </w:tr>
      <w:tr w:rsidR="00EA1B63" w:rsidTr="0075451A">
        <w:trPr>
          <w:trHeight w:val="276"/>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Telefonia Fixa: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pPr>
            <w:r>
              <w:rPr>
                <w:rFonts w:ascii="Arial" w:eastAsia="Arial" w:hAnsi="Arial" w:cs="Arial"/>
                <w:sz w:val="20"/>
              </w:rPr>
              <w:t xml:space="preserve">(   ) SIM          (   ) NÃO </w:t>
            </w:r>
          </w:p>
        </w:tc>
      </w:tr>
      <w:tr w:rsidR="00EA1B63" w:rsidTr="0075451A">
        <w:trPr>
          <w:trHeight w:val="274"/>
        </w:trPr>
        <w:tc>
          <w:tcPr>
            <w:tcW w:w="3039" w:type="dxa"/>
            <w:vMerge/>
            <w:tcBorders>
              <w:top w:val="nil"/>
              <w:left w:val="single" w:sz="4" w:space="0" w:color="000000"/>
              <w:bottom w:val="nil"/>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Lógica: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pPr>
            <w:r>
              <w:rPr>
                <w:rFonts w:ascii="Arial" w:eastAsia="Arial" w:hAnsi="Arial" w:cs="Arial"/>
                <w:sz w:val="20"/>
              </w:rPr>
              <w:t xml:space="preserve">(   ) SIM          (   ) NÃO </w:t>
            </w:r>
          </w:p>
        </w:tc>
      </w:tr>
      <w:tr w:rsidR="00EA1B63" w:rsidTr="0075451A">
        <w:trPr>
          <w:trHeight w:val="276"/>
        </w:trPr>
        <w:tc>
          <w:tcPr>
            <w:tcW w:w="3039" w:type="dxa"/>
            <w:vMerge/>
            <w:tcBorders>
              <w:top w:val="nil"/>
              <w:left w:val="single" w:sz="4" w:space="0" w:color="000000"/>
              <w:bottom w:val="single" w:sz="4" w:space="0" w:color="000000"/>
              <w:right w:val="single" w:sz="4" w:space="0" w:color="000000"/>
            </w:tcBorders>
          </w:tcPr>
          <w:p w:rsidR="00E1701F" w:rsidRDefault="00E1701F" w:rsidP="00E1701F"/>
        </w:tc>
        <w:tc>
          <w:tcPr>
            <w:tcW w:w="198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Transporte Coletivo </w:t>
            </w:r>
          </w:p>
        </w:tc>
        <w:tc>
          <w:tcPr>
            <w:tcW w:w="4617"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bl>
    <w:p w:rsidR="00E1701F" w:rsidRDefault="00AD6E27" w:rsidP="00E1701F">
      <w:pPr>
        <w:spacing w:after="0"/>
        <w:ind w:left="197"/>
      </w:pPr>
      <w:r>
        <w:rPr>
          <w:rFonts w:ascii="Arial" w:eastAsia="Arial" w:hAnsi="Arial" w:cs="Arial"/>
          <w:i/>
          <w:sz w:val="20"/>
        </w:rPr>
        <w:t xml:space="preserve"> </w:t>
      </w:r>
    </w:p>
    <w:tbl>
      <w:tblPr>
        <w:tblStyle w:val="TableGrid"/>
        <w:tblW w:w="9639" w:type="dxa"/>
        <w:tblInd w:w="-5" w:type="dxa"/>
        <w:tblCellMar>
          <w:top w:w="9" w:type="dxa"/>
          <w:left w:w="70" w:type="dxa"/>
          <w:right w:w="65" w:type="dxa"/>
        </w:tblCellMar>
        <w:tblLook w:val="04A0" w:firstRow="1" w:lastRow="0" w:firstColumn="1" w:lastColumn="0" w:noHBand="0" w:noVBand="1"/>
      </w:tblPr>
      <w:tblGrid>
        <w:gridCol w:w="3364"/>
        <w:gridCol w:w="2013"/>
        <w:gridCol w:w="4262"/>
      </w:tblGrid>
      <w:tr w:rsidR="00EA1B63" w:rsidTr="0075451A">
        <w:trPr>
          <w:trHeight w:val="291"/>
        </w:trPr>
        <w:tc>
          <w:tcPr>
            <w:tcW w:w="9639" w:type="dxa"/>
            <w:gridSpan w:val="3"/>
            <w:tcBorders>
              <w:top w:val="single" w:sz="4" w:space="0" w:color="000000"/>
              <w:left w:val="single" w:sz="4" w:space="0" w:color="000000"/>
              <w:bottom w:val="single" w:sz="4" w:space="0" w:color="000000"/>
              <w:right w:val="single" w:sz="4" w:space="0" w:color="000000"/>
            </w:tcBorders>
          </w:tcPr>
          <w:p w:rsidR="005D14E6" w:rsidRDefault="00AD6E27" w:rsidP="005D14E6">
            <w:pPr>
              <w:jc w:val="center"/>
            </w:pPr>
            <w:r>
              <w:rPr>
                <w:rFonts w:ascii="Arial" w:eastAsia="Arial" w:hAnsi="Arial" w:cs="Arial"/>
                <w:b/>
                <w:sz w:val="24"/>
              </w:rPr>
              <w:t>Área de Influência Indireta:</w:t>
            </w:r>
          </w:p>
        </w:tc>
      </w:tr>
      <w:tr w:rsidR="00EA1B63" w:rsidTr="0075451A">
        <w:trPr>
          <w:trHeight w:val="357"/>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6"/>
              <w:ind w:left="50"/>
              <w:jc w:val="center"/>
            </w:pPr>
            <w:r>
              <w:rPr>
                <w:rFonts w:ascii="Arial" w:eastAsia="Arial" w:hAnsi="Arial" w:cs="Arial"/>
                <w:sz w:val="20"/>
              </w:rPr>
              <w:t xml:space="preserve"> </w:t>
            </w:r>
          </w:p>
          <w:p w:rsidR="00E1701F" w:rsidRDefault="00AD6E27" w:rsidP="00E1701F">
            <w:pPr>
              <w:spacing w:after="0"/>
              <w:ind w:left="92"/>
            </w:pPr>
            <w:r>
              <w:rPr>
                <w:rFonts w:ascii="Arial" w:eastAsia="Arial" w:hAnsi="Arial" w:cs="Arial"/>
                <w:sz w:val="20"/>
              </w:rPr>
              <w:t xml:space="preserve">Tipo de Uso Existente no entorno: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11"/>
              <w:jc w:val="center"/>
            </w:pPr>
            <w:r>
              <w:rPr>
                <w:rFonts w:ascii="Arial" w:eastAsia="Arial" w:hAnsi="Arial" w:cs="Arial"/>
                <w:sz w:val="20"/>
              </w:rPr>
              <w:t xml:space="preserve">Residencial: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pPr>
            <w:r>
              <w:rPr>
                <w:rFonts w:ascii="Arial" w:eastAsia="Arial" w:hAnsi="Arial" w:cs="Arial"/>
                <w:sz w:val="20"/>
              </w:rPr>
              <w:t xml:space="preserve">(         ) unidades </w:t>
            </w:r>
          </w:p>
        </w:tc>
      </w:tr>
      <w:tr w:rsidR="00EA1B63" w:rsidTr="0075451A">
        <w:trPr>
          <w:trHeight w:val="35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Comercial: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359"/>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Industrial: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9"/>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8"/>
            </w:pPr>
            <w:r>
              <w:rPr>
                <w:rFonts w:ascii="Arial" w:eastAsia="Arial" w:hAnsi="Arial" w:cs="Arial"/>
                <w:sz w:val="20"/>
              </w:rPr>
              <w:t xml:space="preserve">   </w:t>
            </w:r>
          </w:p>
          <w:p w:rsidR="00E1701F" w:rsidRDefault="00AD6E27" w:rsidP="00E1701F">
            <w:pPr>
              <w:spacing w:after="98"/>
            </w:pPr>
            <w:r>
              <w:rPr>
                <w:rFonts w:ascii="Arial" w:eastAsia="Arial" w:hAnsi="Arial" w:cs="Arial"/>
                <w:sz w:val="20"/>
              </w:rPr>
              <w:t xml:space="preserve"> </w:t>
            </w:r>
          </w:p>
          <w:p w:rsidR="00E1701F" w:rsidRDefault="00AD6E27" w:rsidP="00E1701F">
            <w:pPr>
              <w:spacing w:after="98"/>
              <w:ind w:right="10"/>
              <w:jc w:val="center"/>
            </w:pPr>
            <w:r>
              <w:rPr>
                <w:rFonts w:ascii="Arial" w:eastAsia="Arial" w:hAnsi="Arial" w:cs="Arial"/>
                <w:sz w:val="20"/>
              </w:rPr>
              <w:t xml:space="preserve">Uso Comunitário </w:t>
            </w:r>
          </w:p>
          <w:p w:rsidR="00E1701F" w:rsidRDefault="00AD6E27" w:rsidP="00E1701F">
            <w:pPr>
              <w:spacing w:after="0"/>
              <w:ind w:left="948"/>
            </w:pPr>
            <w:r>
              <w:rPr>
                <w:rFonts w:ascii="Arial" w:eastAsia="Arial" w:hAnsi="Arial" w:cs="Arial"/>
                <w:sz w:val="20"/>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Escolas: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6"/>
              <w:jc w:val="center"/>
            </w:pPr>
            <w:r>
              <w:rPr>
                <w:rFonts w:ascii="Arial" w:eastAsia="Arial" w:hAnsi="Arial" w:cs="Arial"/>
                <w:sz w:val="20"/>
              </w:rPr>
              <w:t xml:space="preserve">Creches: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Espaço Cultural: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10"/>
              <w:jc w:val="center"/>
            </w:pPr>
            <w:r>
              <w:rPr>
                <w:rFonts w:ascii="Arial" w:eastAsia="Arial" w:hAnsi="Arial" w:cs="Arial"/>
                <w:sz w:val="20"/>
              </w:rPr>
              <w:t xml:space="preserve">Saúde: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9"/>
              <w:jc w:val="center"/>
            </w:pPr>
            <w:r>
              <w:rPr>
                <w:rFonts w:ascii="Arial" w:eastAsia="Arial" w:hAnsi="Arial" w:cs="Arial"/>
                <w:sz w:val="20"/>
              </w:rPr>
              <w:t xml:space="preserve">Cultos Religiosos: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0"/>
            </w:pPr>
            <w:r>
              <w:rPr>
                <w:rFonts w:ascii="Arial" w:eastAsia="Arial" w:hAnsi="Arial" w:cs="Arial"/>
                <w:sz w:val="20"/>
              </w:rPr>
              <w:t xml:space="preserve">Outros /Especificar: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9"/>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0"/>
            </w:pPr>
            <w:r>
              <w:rPr>
                <w:rFonts w:ascii="Arial" w:eastAsia="Arial" w:hAnsi="Arial" w:cs="Arial"/>
                <w:sz w:val="20"/>
              </w:rPr>
              <w:t xml:space="preserve">Outros /Especificar: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unidades  </w:t>
            </w:r>
          </w:p>
        </w:tc>
      </w:tr>
      <w:tr w:rsidR="00EA1B63" w:rsidTr="0075451A">
        <w:trPr>
          <w:trHeight w:val="277"/>
        </w:trPr>
        <w:tc>
          <w:tcPr>
            <w:tcW w:w="3364"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99"/>
              <w:ind w:left="948"/>
            </w:pPr>
            <w:r>
              <w:rPr>
                <w:rFonts w:ascii="Arial" w:eastAsia="Arial" w:hAnsi="Arial" w:cs="Arial"/>
                <w:sz w:val="20"/>
              </w:rPr>
              <w:t xml:space="preserve">  </w:t>
            </w:r>
          </w:p>
          <w:p w:rsidR="00973941" w:rsidRDefault="00AD6E27" w:rsidP="00E1701F">
            <w:pPr>
              <w:spacing w:after="96"/>
              <w:ind w:left="948"/>
            </w:pPr>
            <w:r>
              <w:rPr>
                <w:rFonts w:ascii="Arial" w:eastAsia="Arial" w:hAnsi="Arial" w:cs="Arial"/>
                <w:sz w:val="20"/>
              </w:rPr>
              <w:t xml:space="preserve"> </w:t>
            </w:r>
          </w:p>
          <w:p w:rsidR="00E1701F" w:rsidRDefault="00E1701F" w:rsidP="00E1701F">
            <w:pPr>
              <w:spacing w:after="96"/>
              <w:ind w:left="948"/>
            </w:pPr>
          </w:p>
          <w:p w:rsidR="00E1701F" w:rsidRDefault="00AD6E27" w:rsidP="00DB0ECA">
            <w:pPr>
              <w:spacing w:after="0" w:line="362" w:lineRule="auto"/>
              <w:ind w:left="948"/>
            </w:pPr>
            <w:r>
              <w:rPr>
                <w:rFonts w:ascii="Arial" w:eastAsia="Arial" w:hAnsi="Arial" w:cs="Arial"/>
                <w:sz w:val="20"/>
              </w:rPr>
              <w:t>Infraestrutura Urbana Existente é atendida de forma satisfatória?</w:t>
            </w:r>
          </w:p>
          <w:p w:rsidR="00E1701F" w:rsidRDefault="00E1701F" w:rsidP="00DB0ECA">
            <w:pPr>
              <w:spacing w:after="96"/>
              <w:ind w:left="948"/>
            </w:pPr>
          </w:p>
          <w:p w:rsidR="00E1701F" w:rsidRDefault="00AD6E27" w:rsidP="00E1701F">
            <w:pPr>
              <w:spacing w:after="0"/>
              <w:ind w:left="948"/>
            </w:pPr>
            <w:r>
              <w:rPr>
                <w:rFonts w:ascii="Arial" w:eastAsia="Arial" w:hAnsi="Arial" w:cs="Arial"/>
                <w:sz w:val="20"/>
              </w:rPr>
              <w:t xml:space="preserve"> </w:t>
            </w:r>
          </w:p>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Água Potável: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80"/>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Energia Elétrica: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Gás: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6"/>
              <w:jc w:val="center"/>
            </w:pPr>
            <w:r>
              <w:rPr>
                <w:rFonts w:ascii="Arial" w:eastAsia="Arial" w:hAnsi="Arial" w:cs="Arial"/>
                <w:sz w:val="20"/>
              </w:rPr>
              <w:t xml:space="preserve">Drenagem: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84"/>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Esgoto: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10"/>
              <w:jc w:val="center"/>
            </w:pPr>
            <w:r>
              <w:rPr>
                <w:rFonts w:ascii="Arial" w:eastAsia="Arial" w:hAnsi="Arial" w:cs="Arial"/>
                <w:sz w:val="20"/>
              </w:rPr>
              <w:t xml:space="preserve">Coleta de Lixo: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9"/>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5"/>
            </w:pPr>
            <w:r>
              <w:rPr>
                <w:rFonts w:ascii="Arial" w:eastAsia="Arial" w:hAnsi="Arial" w:cs="Arial"/>
                <w:sz w:val="20"/>
              </w:rPr>
              <w:t xml:space="preserve">Iluminação Pública: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Telefonia Fixa: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277"/>
        </w:trPr>
        <w:tc>
          <w:tcPr>
            <w:tcW w:w="3364" w:type="dxa"/>
            <w:vMerge/>
            <w:tcBorders>
              <w:top w:val="nil"/>
              <w:left w:val="single" w:sz="4" w:space="0" w:color="000000"/>
              <w:bottom w:val="nil"/>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8"/>
              <w:jc w:val="center"/>
            </w:pPr>
            <w:r>
              <w:rPr>
                <w:rFonts w:ascii="Arial" w:eastAsia="Arial" w:hAnsi="Arial" w:cs="Arial"/>
                <w:sz w:val="20"/>
              </w:rPr>
              <w:t xml:space="preserve">Lógica: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r w:rsidR="00EA1B63" w:rsidTr="0075451A">
        <w:trPr>
          <w:trHeight w:val="315"/>
        </w:trPr>
        <w:tc>
          <w:tcPr>
            <w:tcW w:w="3364" w:type="dxa"/>
            <w:vMerge/>
            <w:tcBorders>
              <w:top w:val="nil"/>
              <w:left w:val="single" w:sz="4" w:space="0" w:color="000000"/>
              <w:bottom w:val="single" w:sz="4" w:space="0" w:color="000000"/>
              <w:right w:val="single" w:sz="4" w:space="0" w:color="000000"/>
            </w:tcBorders>
          </w:tcPr>
          <w:p w:rsidR="00E1701F" w:rsidRDefault="00E1701F" w:rsidP="00E1701F"/>
        </w:tc>
        <w:tc>
          <w:tcPr>
            <w:tcW w:w="2013"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50"/>
            </w:pPr>
            <w:r>
              <w:rPr>
                <w:rFonts w:ascii="Arial" w:eastAsia="Arial" w:hAnsi="Arial" w:cs="Arial"/>
                <w:sz w:val="20"/>
              </w:rPr>
              <w:t xml:space="preserve">Transporte Coletivo </w:t>
            </w:r>
          </w:p>
        </w:tc>
        <w:tc>
          <w:tcPr>
            <w:tcW w:w="426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pPr>
            <w:r>
              <w:rPr>
                <w:rFonts w:ascii="Arial" w:eastAsia="Arial" w:hAnsi="Arial" w:cs="Arial"/>
                <w:sz w:val="20"/>
              </w:rPr>
              <w:t xml:space="preserve">(   ) SIM          (   ) NÃO </w:t>
            </w:r>
          </w:p>
        </w:tc>
      </w:tr>
    </w:tbl>
    <w:p w:rsidR="00E1701F" w:rsidRDefault="00AD6E27" w:rsidP="005D14E6">
      <w:pPr>
        <w:spacing w:after="96"/>
        <w:ind w:left="917"/>
      </w:pPr>
      <w:r>
        <w:rPr>
          <w:rFonts w:ascii="Arial" w:eastAsia="Arial" w:hAnsi="Arial" w:cs="Arial"/>
          <w:sz w:val="20"/>
        </w:rPr>
        <w:t xml:space="preserve">  </w:t>
      </w:r>
    </w:p>
    <w:tbl>
      <w:tblPr>
        <w:tblStyle w:val="TableGrid"/>
        <w:tblW w:w="9642" w:type="dxa"/>
        <w:tblInd w:w="209" w:type="dxa"/>
        <w:tblCellMar>
          <w:top w:w="11" w:type="dxa"/>
          <w:left w:w="58" w:type="dxa"/>
          <w:right w:w="4" w:type="dxa"/>
        </w:tblCellMar>
        <w:tblLook w:val="04A0" w:firstRow="1" w:lastRow="0" w:firstColumn="1" w:lastColumn="0" w:noHBand="0" w:noVBand="1"/>
      </w:tblPr>
      <w:tblGrid>
        <w:gridCol w:w="9642"/>
      </w:tblGrid>
      <w:tr w:rsidR="00EA1B63" w:rsidTr="00E1701F">
        <w:trPr>
          <w:trHeight w:val="1805"/>
        </w:trPr>
        <w:tc>
          <w:tcPr>
            <w:tcW w:w="9642" w:type="dxa"/>
            <w:tcBorders>
              <w:top w:val="single" w:sz="4" w:space="0" w:color="000000"/>
              <w:left w:val="single" w:sz="4" w:space="0" w:color="000000"/>
              <w:bottom w:val="single" w:sz="4" w:space="0" w:color="000000"/>
              <w:right w:val="single" w:sz="4" w:space="0" w:color="000000"/>
            </w:tcBorders>
          </w:tcPr>
          <w:p w:rsidR="00E1701F" w:rsidRDefault="00AD6E27" w:rsidP="005D14E6">
            <w:pPr>
              <w:spacing w:after="79"/>
              <w:jc w:val="center"/>
            </w:pPr>
            <w:r>
              <w:rPr>
                <w:rFonts w:ascii="Arial" w:eastAsia="Arial" w:hAnsi="Arial" w:cs="Arial"/>
                <w:b/>
                <w:sz w:val="24"/>
              </w:rPr>
              <w:t>Descrição do Sistema Viário</w:t>
            </w:r>
          </w:p>
          <w:p w:rsidR="00E1701F" w:rsidRDefault="00AD6E27" w:rsidP="00E1701F">
            <w:pPr>
              <w:spacing w:after="98"/>
            </w:pPr>
            <w:r>
              <w:rPr>
                <w:rFonts w:ascii="Arial" w:eastAsia="Arial" w:hAnsi="Arial" w:cs="Arial"/>
                <w:sz w:val="20"/>
              </w:rPr>
              <w:t xml:space="preserve">- Rua Frontal: (Descrever o nome da Rua) </w:t>
            </w:r>
          </w:p>
          <w:p w:rsidR="00E1701F" w:rsidRDefault="00AD6E27" w:rsidP="00E1701F">
            <w:pPr>
              <w:spacing w:after="96"/>
            </w:pPr>
            <w:r>
              <w:rPr>
                <w:rFonts w:ascii="Arial" w:eastAsia="Arial" w:hAnsi="Arial" w:cs="Arial"/>
                <w:sz w:val="20"/>
              </w:rPr>
              <w:t xml:space="preserve">Tipo de Via: (  </w:t>
            </w:r>
            <w:r>
              <w:rPr>
                <w:rFonts w:ascii="Arial" w:eastAsia="Arial" w:hAnsi="Arial" w:cs="Arial"/>
                <w:sz w:val="20"/>
              </w:rPr>
              <w:t xml:space="preserve"> ) Estrutural        (  ) Arterial        (  ) Coletora         (  ) Local          (  ) Panorâmica                     </w:t>
            </w:r>
          </w:p>
          <w:p w:rsidR="00E1701F" w:rsidRDefault="00AD6E27" w:rsidP="00E1701F">
            <w:pPr>
              <w:spacing w:after="98"/>
            </w:pPr>
            <w:r>
              <w:rPr>
                <w:rFonts w:ascii="Arial" w:eastAsia="Arial" w:hAnsi="Arial" w:cs="Arial"/>
                <w:sz w:val="20"/>
              </w:rPr>
              <w:t xml:space="preserve">                   (   ) Via Pedestre       (   ) Via Parque      (   ) Via Portuária     (   ) Estrada Municipal </w:t>
            </w:r>
          </w:p>
          <w:p w:rsidR="00E1701F" w:rsidRDefault="00AD6E27" w:rsidP="00E1701F">
            <w:pPr>
              <w:spacing w:after="0"/>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_________________ </w:t>
            </w:r>
          </w:p>
        </w:tc>
      </w:tr>
      <w:tr w:rsidR="00EA1B63" w:rsidTr="00E1701F">
        <w:trPr>
          <w:trHeight w:val="2148"/>
        </w:trPr>
        <w:tc>
          <w:tcPr>
            <w:tcW w:w="9642" w:type="dxa"/>
            <w:tcBorders>
              <w:top w:val="single" w:sz="4" w:space="0" w:color="000000"/>
              <w:left w:val="single" w:sz="4" w:space="0" w:color="000000"/>
              <w:bottom w:val="single" w:sz="4" w:space="0" w:color="000000"/>
              <w:right w:val="single" w:sz="4" w:space="0" w:color="000000"/>
            </w:tcBorders>
          </w:tcPr>
          <w:p w:rsidR="00E1701F" w:rsidRDefault="00AD6E27" w:rsidP="005D14E6">
            <w:pPr>
              <w:spacing w:after="79"/>
              <w:ind w:left="12"/>
              <w:jc w:val="center"/>
            </w:pPr>
            <w:r>
              <w:rPr>
                <w:rFonts w:ascii="Arial" w:eastAsia="Arial" w:hAnsi="Arial" w:cs="Arial"/>
                <w:b/>
                <w:sz w:val="24"/>
              </w:rPr>
              <w:lastRenderedPageBreak/>
              <w:t>Descrição das Principais vias da área de Influência Direta.</w:t>
            </w:r>
          </w:p>
          <w:p w:rsidR="00E1701F" w:rsidRDefault="00AD6E27" w:rsidP="00E1701F">
            <w:pPr>
              <w:spacing w:after="96"/>
              <w:ind w:left="12"/>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AD6E27" w:rsidP="00E1701F">
            <w:pPr>
              <w:spacing w:after="0" w:line="362" w:lineRule="auto"/>
              <w:ind w:left="12" w:right="51"/>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_________________ Descrição das Principais vias da área de Influência Direta.  </w:t>
            </w:r>
          </w:p>
          <w:p w:rsidR="00E1701F" w:rsidRDefault="00AD6E27" w:rsidP="00E1701F">
            <w:pPr>
              <w:spacing w:after="98"/>
              <w:ind w:left="12"/>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AD6E27" w:rsidP="00E1701F">
            <w:pPr>
              <w:spacing w:after="0"/>
              <w:ind w:left="12"/>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______________   Larg</w:t>
            </w:r>
            <w:r>
              <w:rPr>
                <w:rFonts w:ascii="Arial" w:eastAsia="Arial" w:hAnsi="Arial" w:cs="Arial"/>
                <w:sz w:val="20"/>
              </w:rPr>
              <w:t xml:space="preserve">ura da Pista de Rolamento: __________________ </w:t>
            </w:r>
          </w:p>
        </w:tc>
      </w:tr>
      <w:tr w:rsidR="00EA1B63" w:rsidTr="00E1701F">
        <w:trPr>
          <w:trHeight w:val="1117"/>
        </w:trPr>
        <w:tc>
          <w:tcPr>
            <w:tcW w:w="9642" w:type="dxa"/>
            <w:tcBorders>
              <w:top w:val="single" w:sz="4" w:space="0" w:color="000000"/>
              <w:left w:val="single" w:sz="4" w:space="0" w:color="000000"/>
              <w:bottom w:val="single" w:sz="4" w:space="0" w:color="000000"/>
              <w:right w:val="single" w:sz="4" w:space="0" w:color="000000"/>
            </w:tcBorders>
          </w:tcPr>
          <w:p w:rsidR="00E1701F" w:rsidRDefault="00AD6E27" w:rsidP="005D14E6">
            <w:pPr>
              <w:spacing w:after="79"/>
              <w:jc w:val="center"/>
            </w:pPr>
            <w:r>
              <w:rPr>
                <w:rFonts w:ascii="Arial" w:eastAsia="Arial" w:hAnsi="Arial" w:cs="Arial"/>
                <w:b/>
                <w:sz w:val="24"/>
              </w:rPr>
              <w:t>- Descrição das Principais vias da área de Influência Direta.</w:t>
            </w:r>
          </w:p>
          <w:p w:rsidR="00E1701F" w:rsidRDefault="00AD6E27" w:rsidP="00E1701F">
            <w:pPr>
              <w:spacing w:after="98"/>
            </w:pPr>
            <w:r>
              <w:rPr>
                <w:rFonts w:ascii="Arial" w:eastAsia="Arial" w:hAnsi="Arial" w:cs="Arial"/>
                <w:sz w:val="20"/>
              </w:rPr>
              <w:t xml:space="preserve">Nome da </w:t>
            </w:r>
            <w:r w:rsidR="00973941">
              <w:rPr>
                <w:rFonts w:ascii="Arial" w:eastAsia="Arial" w:hAnsi="Arial" w:cs="Arial"/>
                <w:sz w:val="20"/>
              </w:rPr>
              <w:t>Rua: _</w:t>
            </w:r>
            <w:r>
              <w:rPr>
                <w:rFonts w:ascii="Arial" w:eastAsia="Arial" w:hAnsi="Arial" w:cs="Arial"/>
                <w:sz w:val="20"/>
              </w:rPr>
              <w:t>_____________________________________</w:t>
            </w:r>
            <w:r w:rsidR="00973941">
              <w:rPr>
                <w:rFonts w:ascii="Arial" w:eastAsia="Arial" w:hAnsi="Arial" w:cs="Arial"/>
                <w:sz w:val="20"/>
              </w:rPr>
              <w:t>_ Tipo</w:t>
            </w:r>
            <w:r>
              <w:rPr>
                <w:rFonts w:ascii="Arial" w:eastAsia="Arial" w:hAnsi="Arial" w:cs="Arial"/>
                <w:sz w:val="20"/>
              </w:rPr>
              <w:t xml:space="preserve"> de Via: ________________ </w:t>
            </w:r>
          </w:p>
          <w:p w:rsidR="00E1701F" w:rsidRDefault="00AD6E27" w:rsidP="00E1701F">
            <w:pPr>
              <w:spacing w:after="0"/>
            </w:pPr>
            <w:r>
              <w:rPr>
                <w:rFonts w:ascii="Arial" w:eastAsia="Arial" w:hAnsi="Arial" w:cs="Arial"/>
                <w:sz w:val="20"/>
              </w:rPr>
              <w:t xml:space="preserve">Largura das </w:t>
            </w:r>
            <w:r w:rsidR="00973941">
              <w:rPr>
                <w:rFonts w:ascii="Arial" w:eastAsia="Arial" w:hAnsi="Arial" w:cs="Arial"/>
                <w:sz w:val="20"/>
              </w:rPr>
              <w:t>calçadas: _</w:t>
            </w:r>
            <w:r>
              <w:rPr>
                <w:rFonts w:ascii="Arial" w:eastAsia="Arial" w:hAnsi="Arial" w:cs="Arial"/>
                <w:sz w:val="20"/>
              </w:rPr>
              <w:t xml:space="preserve">______________   Largura da Pista de Rolamento: ________________ </w:t>
            </w:r>
          </w:p>
        </w:tc>
      </w:tr>
    </w:tbl>
    <w:p w:rsidR="00E1701F" w:rsidRDefault="00AD6E27" w:rsidP="00E1701F">
      <w:pPr>
        <w:spacing w:after="0"/>
        <w:ind w:left="917"/>
        <w:rPr>
          <w:rFonts w:ascii="Arial" w:eastAsia="Arial" w:hAnsi="Arial" w:cs="Arial"/>
          <w:sz w:val="20"/>
        </w:rPr>
      </w:pPr>
      <w:r>
        <w:rPr>
          <w:rFonts w:ascii="Arial" w:eastAsia="Arial" w:hAnsi="Arial" w:cs="Arial"/>
          <w:sz w:val="20"/>
        </w:rPr>
        <w:t xml:space="preserve"> </w:t>
      </w:r>
    </w:p>
    <w:p w:rsidR="005D14E6" w:rsidRDefault="005D14E6" w:rsidP="005D14E6">
      <w:pPr>
        <w:spacing w:after="0"/>
      </w:pPr>
    </w:p>
    <w:tbl>
      <w:tblPr>
        <w:tblStyle w:val="TableGrid"/>
        <w:tblW w:w="9677" w:type="dxa"/>
        <w:tblInd w:w="197" w:type="dxa"/>
        <w:tblCellMar>
          <w:top w:w="88" w:type="dxa"/>
          <w:left w:w="70" w:type="dxa"/>
          <w:right w:w="115" w:type="dxa"/>
        </w:tblCellMar>
        <w:tblLook w:val="04A0" w:firstRow="1" w:lastRow="0" w:firstColumn="1" w:lastColumn="0" w:noHBand="0" w:noVBand="1"/>
      </w:tblPr>
      <w:tblGrid>
        <w:gridCol w:w="9677"/>
      </w:tblGrid>
      <w:tr w:rsidR="00EA1B63" w:rsidTr="00E105F8">
        <w:trPr>
          <w:trHeight w:val="372"/>
        </w:trPr>
        <w:tc>
          <w:tcPr>
            <w:tcW w:w="9677" w:type="dxa"/>
            <w:tcBorders>
              <w:top w:val="single" w:sz="2" w:space="0" w:color="000000"/>
              <w:left w:val="single" w:sz="2" w:space="0" w:color="000000"/>
              <w:bottom w:val="single" w:sz="2" w:space="0" w:color="000000"/>
              <w:right w:val="single" w:sz="2" w:space="0" w:color="000000"/>
            </w:tcBorders>
            <w:shd w:val="clear" w:color="auto" w:fill="D9D9D9"/>
          </w:tcPr>
          <w:p w:rsidR="00E1701F" w:rsidRDefault="00AD6E27" w:rsidP="00E1701F">
            <w:pPr>
              <w:spacing w:after="67"/>
              <w:ind w:left="44"/>
              <w:jc w:val="center"/>
            </w:pPr>
            <w:r>
              <w:rPr>
                <w:rFonts w:ascii="Arial" w:eastAsia="Arial" w:hAnsi="Arial" w:cs="Arial"/>
                <w:b/>
                <w:sz w:val="20"/>
              </w:rPr>
              <w:t xml:space="preserve">ROTEIRO DE ACESSO UTILIZADO NO EMPREENDIMENTO </w:t>
            </w:r>
          </w:p>
          <w:p w:rsidR="00E1701F" w:rsidRDefault="00AD6E27" w:rsidP="00E1701F">
            <w:pPr>
              <w:spacing w:after="0"/>
              <w:ind w:left="40"/>
              <w:jc w:val="center"/>
            </w:pPr>
            <w:r>
              <w:rPr>
                <w:rFonts w:ascii="Arial" w:eastAsia="Arial" w:hAnsi="Arial" w:cs="Arial"/>
                <w:sz w:val="20"/>
              </w:rPr>
              <w:t xml:space="preserve">Principais vias de acesso e pontos de referência </w:t>
            </w:r>
          </w:p>
        </w:tc>
      </w:tr>
      <w:tr w:rsidR="00EA1B63" w:rsidTr="00E105F8">
        <w:trPr>
          <w:trHeight w:val="4179"/>
        </w:trPr>
        <w:tc>
          <w:tcPr>
            <w:tcW w:w="9677" w:type="dxa"/>
            <w:tcBorders>
              <w:top w:val="single" w:sz="2" w:space="0" w:color="000000"/>
              <w:left w:val="single" w:sz="2" w:space="0" w:color="000000"/>
              <w:bottom w:val="single" w:sz="2" w:space="0" w:color="000000"/>
              <w:right w:val="single" w:sz="2" w:space="0" w:color="000000"/>
            </w:tcBorders>
          </w:tcPr>
          <w:p w:rsidR="005D14E6" w:rsidRPr="005D14E6" w:rsidRDefault="00AD6E27" w:rsidP="00E105F8">
            <w:pPr>
              <w:spacing w:after="0"/>
            </w:pPr>
            <w:r>
              <w:rPr>
                <w:rFonts w:ascii="Arial" w:eastAsia="Arial" w:hAnsi="Arial" w:cs="Arial"/>
                <w:sz w:val="20"/>
              </w:rPr>
              <w:t xml:space="preserve">Mapa ou Descrição: </w:t>
            </w:r>
          </w:p>
        </w:tc>
      </w:tr>
    </w:tbl>
    <w:p w:rsidR="00E1701F" w:rsidRDefault="00AD6E27" w:rsidP="00E1701F">
      <w:pPr>
        <w:spacing w:after="0"/>
        <w:ind w:left="197"/>
        <w:rPr>
          <w:rFonts w:ascii="Arial" w:eastAsia="Arial" w:hAnsi="Arial" w:cs="Arial"/>
          <w:sz w:val="20"/>
        </w:rPr>
      </w:pPr>
      <w:r>
        <w:rPr>
          <w:rFonts w:ascii="Arial" w:eastAsia="Arial" w:hAnsi="Arial" w:cs="Arial"/>
          <w:sz w:val="20"/>
        </w:rPr>
        <w:t xml:space="preserve"> </w:t>
      </w: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rPr>
          <w:rFonts w:ascii="Arial" w:eastAsia="Arial" w:hAnsi="Arial" w:cs="Arial"/>
          <w:sz w:val="20"/>
        </w:rPr>
      </w:pPr>
    </w:p>
    <w:p w:rsidR="008F58C3" w:rsidRDefault="008F58C3" w:rsidP="00E1701F">
      <w:pPr>
        <w:spacing w:after="0"/>
        <w:ind w:left="197"/>
      </w:pPr>
    </w:p>
    <w:tbl>
      <w:tblPr>
        <w:tblStyle w:val="TableGrid"/>
        <w:tblW w:w="9638" w:type="dxa"/>
        <w:tblInd w:w="198" w:type="dxa"/>
        <w:tblCellMar>
          <w:top w:w="5" w:type="dxa"/>
          <w:left w:w="68" w:type="dxa"/>
          <w:right w:w="23" w:type="dxa"/>
        </w:tblCellMar>
        <w:tblLook w:val="04A0" w:firstRow="1" w:lastRow="0" w:firstColumn="1" w:lastColumn="0" w:noHBand="0" w:noVBand="1"/>
      </w:tblPr>
      <w:tblGrid>
        <w:gridCol w:w="2975"/>
        <w:gridCol w:w="852"/>
        <w:gridCol w:w="708"/>
        <w:gridCol w:w="708"/>
        <w:gridCol w:w="852"/>
        <w:gridCol w:w="1985"/>
        <w:gridCol w:w="1558"/>
      </w:tblGrid>
      <w:tr w:rsidR="00EA1B63" w:rsidTr="00E1701F">
        <w:trPr>
          <w:trHeight w:val="284"/>
        </w:trPr>
        <w:tc>
          <w:tcPr>
            <w:tcW w:w="9638" w:type="dxa"/>
            <w:gridSpan w:val="7"/>
            <w:tcBorders>
              <w:top w:val="single" w:sz="4" w:space="0" w:color="000000"/>
              <w:left w:val="single" w:sz="4" w:space="0" w:color="000000"/>
              <w:bottom w:val="single" w:sz="4" w:space="0" w:color="000000"/>
              <w:right w:val="single" w:sz="4" w:space="0" w:color="000000"/>
            </w:tcBorders>
            <w:shd w:val="clear" w:color="auto" w:fill="BFBFBF"/>
          </w:tcPr>
          <w:p w:rsidR="00E1701F" w:rsidRDefault="00AD6E27" w:rsidP="00E1701F">
            <w:pPr>
              <w:spacing w:after="0"/>
              <w:ind w:right="50"/>
              <w:jc w:val="center"/>
            </w:pPr>
            <w:r>
              <w:rPr>
                <w:rFonts w:ascii="Arial" w:eastAsia="Arial" w:hAnsi="Arial" w:cs="Arial"/>
                <w:b/>
                <w:color w:val="333333"/>
                <w:sz w:val="24"/>
              </w:rPr>
              <w:t xml:space="preserve">IV - AVALIAÇÃO DO IMPACTO DO PROJETO </w:t>
            </w:r>
          </w:p>
        </w:tc>
      </w:tr>
      <w:tr w:rsidR="00EA1B63" w:rsidTr="005D14E6">
        <w:trPr>
          <w:trHeight w:val="390"/>
        </w:trPr>
        <w:tc>
          <w:tcPr>
            <w:tcW w:w="2975"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84"/>
              <w:ind w:right="20"/>
              <w:jc w:val="center"/>
            </w:pPr>
            <w:r>
              <w:rPr>
                <w:rFonts w:ascii="Arial" w:eastAsia="Arial" w:hAnsi="Arial" w:cs="Arial"/>
                <w:sz w:val="10"/>
              </w:rPr>
              <w:t xml:space="preserve"> </w:t>
            </w:r>
          </w:p>
          <w:p w:rsidR="00E1701F" w:rsidRDefault="00AD6E27" w:rsidP="00E1701F">
            <w:pPr>
              <w:spacing w:after="0"/>
              <w:jc w:val="center"/>
            </w:pPr>
            <w:r>
              <w:rPr>
                <w:rFonts w:ascii="Arial" w:eastAsia="Arial" w:hAnsi="Arial" w:cs="Arial"/>
                <w:sz w:val="20"/>
              </w:rPr>
              <w:t xml:space="preserve">ITENS CONSIDERADOS NA ANÁLISE </w:t>
            </w:r>
          </w:p>
        </w:tc>
        <w:tc>
          <w:tcPr>
            <w:tcW w:w="3120" w:type="dxa"/>
            <w:gridSpan w:val="4"/>
            <w:tcBorders>
              <w:top w:val="single" w:sz="4" w:space="0" w:color="000000"/>
              <w:left w:val="single" w:sz="4" w:space="0" w:color="000000"/>
              <w:bottom w:val="single" w:sz="4" w:space="0" w:color="000000"/>
              <w:right w:val="single" w:sz="4" w:space="0" w:color="000000"/>
            </w:tcBorders>
          </w:tcPr>
          <w:p w:rsidR="00E1701F" w:rsidRDefault="00AD6E27" w:rsidP="00E1701F">
            <w:pPr>
              <w:spacing w:after="86"/>
              <w:ind w:right="23"/>
              <w:jc w:val="center"/>
            </w:pPr>
            <w:r>
              <w:rPr>
                <w:rFonts w:ascii="Arial" w:eastAsia="Arial" w:hAnsi="Arial" w:cs="Arial"/>
                <w:sz w:val="10"/>
              </w:rPr>
              <w:t xml:space="preserve"> </w:t>
            </w:r>
          </w:p>
          <w:p w:rsidR="00E1701F" w:rsidRDefault="00AD6E27" w:rsidP="00E1701F">
            <w:pPr>
              <w:spacing w:after="0"/>
              <w:ind w:right="49"/>
              <w:jc w:val="center"/>
            </w:pPr>
            <w:r>
              <w:rPr>
                <w:rFonts w:ascii="Arial" w:eastAsia="Arial" w:hAnsi="Arial" w:cs="Arial"/>
                <w:sz w:val="20"/>
              </w:rPr>
              <w:t xml:space="preserve">IMPACTO (marcar com X) </w:t>
            </w:r>
          </w:p>
        </w:tc>
        <w:tc>
          <w:tcPr>
            <w:tcW w:w="1985"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8"/>
              <w:jc w:val="center"/>
            </w:pPr>
            <w:r>
              <w:rPr>
                <w:rFonts w:ascii="Arial" w:eastAsia="Arial" w:hAnsi="Arial" w:cs="Arial"/>
                <w:sz w:val="24"/>
              </w:rPr>
              <w:t xml:space="preserve"> </w:t>
            </w:r>
          </w:p>
          <w:p w:rsidR="00E1701F" w:rsidRDefault="00AD6E27" w:rsidP="00E1701F">
            <w:pPr>
              <w:spacing w:after="0"/>
              <w:ind w:right="53"/>
              <w:jc w:val="center"/>
            </w:pPr>
            <w:r>
              <w:rPr>
                <w:rFonts w:ascii="Arial" w:eastAsia="Arial" w:hAnsi="Arial" w:cs="Arial"/>
                <w:sz w:val="20"/>
              </w:rPr>
              <w:t xml:space="preserve">JUSTIFICATIVA </w:t>
            </w:r>
          </w:p>
          <w:p w:rsidR="00E1701F" w:rsidRDefault="00AD6E27" w:rsidP="00E1701F">
            <w:pPr>
              <w:spacing w:after="0"/>
              <w:ind w:right="54"/>
              <w:jc w:val="center"/>
            </w:pPr>
            <w:r>
              <w:rPr>
                <w:rFonts w:ascii="Arial" w:eastAsia="Arial" w:hAnsi="Arial" w:cs="Arial"/>
                <w:sz w:val="20"/>
              </w:rPr>
              <w:t xml:space="preserve">(Descrever) </w:t>
            </w:r>
          </w:p>
        </w:tc>
        <w:tc>
          <w:tcPr>
            <w:tcW w:w="1558" w:type="dxa"/>
            <w:vMerge w:val="restart"/>
            <w:tcBorders>
              <w:top w:val="single" w:sz="4" w:space="0" w:color="000000"/>
              <w:left w:val="single" w:sz="4" w:space="0" w:color="000000"/>
              <w:bottom w:val="single" w:sz="4" w:space="0" w:color="000000"/>
              <w:right w:val="single" w:sz="4" w:space="0" w:color="000000"/>
            </w:tcBorders>
          </w:tcPr>
          <w:p w:rsidR="00E1701F" w:rsidRDefault="00AD6E27" w:rsidP="00973941">
            <w:pPr>
              <w:spacing w:after="84"/>
              <w:ind w:left="0" w:right="19" w:firstLine="0"/>
            </w:pPr>
            <w:r>
              <w:rPr>
                <w:rFonts w:ascii="Arial" w:eastAsia="Arial" w:hAnsi="Arial" w:cs="Arial"/>
                <w:sz w:val="10"/>
              </w:rPr>
              <w:t xml:space="preserve"> </w:t>
            </w:r>
          </w:p>
          <w:p w:rsidR="00E1701F" w:rsidRDefault="00AD6E27" w:rsidP="00E1701F">
            <w:pPr>
              <w:spacing w:after="0"/>
              <w:ind w:right="44"/>
              <w:jc w:val="center"/>
            </w:pPr>
            <w:r>
              <w:rPr>
                <w:rFonts w:ascii="Arial" w:eastAsia="Arial" w:hAnsi="Arial" w:cs="Arial"/>
                <w:sz w:val="20"/>
              </w:rPr>
              <w:t xml:space="preserve">MEDIDAS </w:t>
            </w:r>
          </w:p>
          <w:p w:rsidR="00E1701F" w:rsidRDefault="00AD6E27" w:rsidP="00E1701F">
            <w:pPr>
              <w:spacing w:after="0"/>
              <w:ind w:left="11"/>
            </w:pPr>
            <w:r>
              <w:rPr>
                <w:rFonts w:ascii="Arial" w:eastAsia="Arial" w:hAnsi="Arial" w:cs="Arial"/>
                <w:sz w:val="20"/>
              </w:rPr>
              <w:t xml:space="preserve">MITIGADORAS </w:t>
            </w:r>
          </w:p>
          <w:p w:rsidR="00E1701F" w:rsidRDefault="00AD6E27" w:rsidP="00E1701F">
            <w:pPr>
              <w:spacing w:after="0"/>
              <w:ind w:right="47"/>
              <w:jc w:val="center"/>
            </w:pPr>
            <w:r>
              <w:rPr>
                <w:rFonts w:ascii="Arial" w:eastAsia="Arial" w:hAnsi="Arial" w:cs="Arial"/>
                <w:sz w:val="20"/>
              </w:rPr>
              <w:t xml:space="preserve">(Descrever) </w:t>
            </w:r>
          </w:p>
        </w:tc>
      </w:tr>
      <w:tr w:rsidR="00EA1B63" w:rsidTr="00E1701F">
        <w:trPr>
          <w:trHeight w:val="434"/>
        </w:trPr>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12"/>
              <w:ind w:left="1"/>
            </w:pPr>
            <w:r>
              <w:rPr>
                <w:rFonts w:ascii="Arial" w:eastAsia="Arial" w:hAnsi="Arial" w:cs="Arial"/>
                <w:sz w:val="16"/>
              </w:rPr>
              <w:t xml:space="preserve"> </w:t>
            </w:r>
          </w:p>
          <w:p w:rsidR="00E1701F" w:rsidRDefault="00AD6E27" w:rsidP="00E1701F">
            <w:pPr>
              <w:spacing w:after="0"/>
              <w:ind w:left="1"/>
            </w:pPr>
            <w:r>
              <w:rPr>
                <w:rFonts w:ascii="Arial" w:eastAsia="Arial" w:hAnsi="Arial" w:cs="Arial"/>
                <w:sz w:val="16"/>
              </w:rPr>
              <w:t xml:space="preserve">Nenhum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12"/>
              <w:ind w:left="1"/>
            </w:pPr>
            <w:r>
              <w:rPr>
                <w:rFonts w:ascii="Arial" w:eastAsia="Arial" w:hAnsi="Arial" w:cs="Arial"/>
                <w:sz w:val="16"/>
              </w:rPr>
              <w:t xml:space="preserve"> </w:t>
            </w:r>
          </w:p>
          <w:p w:rsidR="00E1701F" w:rsidRDefault="00AD6E27" w:rsidP="00E1701F">
            <w:pPr>
              <w:spacing w:after="0"/>
              <w:ind w:right="48"/>
              <w:jc w:val="center"/>
            </w:pPr>
            <w:r>
              <w:rPr>
                <w:rFonts w:ascii="Arial" w:eastAsia="Arial" w:hAnsi="Arial" w:cs="Arial"/>
                <w:sz w:val="16"/>
              </w:rPr>
              <w:t xml:space="preserve">Baixo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12"/>
              <w:ind w:left="1"/>
            </w:pPr>
            <w:r>
              <w:rPr>
                <w:rFonts w:ascii="Arial" w:eastAsia="Arial" w:hAnsi="Arial" w:cs="Arial"/>
                <w:sz w:val="16"/>
              </w:rPr>
              <w:t xml:space="preserve"> </w:t>
            </w:r>
          </w:p>
          <w:p w:rsidR="00E1701F" w:rsidRDefault="00AD6E27" w:rsidP="00E1701F">
            <w:pPr>
              <w:spacing w:after="0"/>
              <w:ind w:left="66"/>
            </w:pPr>
            <w:r>
              <w:rPr>
                <w:rFonts w:ascii="Arial" w:eastAsia="Arial" w:hAnsi="Arial" w:cs="Arial"/>
                <w:sz w:val="16"/>
              </w:rPr>
              <w:t xml:space="preserve">Médio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12"/>
              <w:ind w:left="1"/>
            </w:pPr>
            <w:r>
              <w:rPr>
                <w:rFonts w:ascii="Arial" w:eastAsia="Arial" w:hAnsi="Arial" w:cs="Arial"/>
                <w:sz w:val="16"/>
              </w:rPr>
              <w:t xml:space="preserve"> </w:t>
            </w:r>
          </w:p>
          <w:p w:rsidR="00E1701F" w:rsidRDefault="00AD6E27" w:rsidP="00E1701F">
            <w:pPr>
              <w:spacing w:after="0"/>
              <w:ind w:left="66"/>
            </w:pPr>
            <w:r>
              <w:rPr>
                <w:rFonts w:ascii="Arial" w:eastAsia="Arial" w:hAnsi="Arial" w:cs="Arial"/>
                <w:sz w:val="16"/>
              </w:rPr>
              <w:t xml:space="preserve">Elevado </w:t>
            </w:r>
          </w:p>
        </w:tc>
        <w:tc>
          <w:tcPr>
            <w:tcW w:w="0" w:type="auto"/>
            <w:vMerge/>
            <w:tcBorders>
              <w:top w:val="nil"/>
              <w:left w:val="single" w:sz="4" w:space="0" w:color="000000"/>
              <w:bottom w:val="single" w:sz="4" w:space="0" w:color="000000"/>
              <w:right w:val="single" w:sz="4" w:space="0" w:color="000000"/>
            </w:tcBorders>
          </w:tcPr>
          <w:p w:rsidR="00E1701F" w:rsidRDefault="00E1701F" w:rsidP="00E1701F"/>
        </w:tc>
        <w:tc>
          <w:tcPr>
            <w:tcW w:w="0" w:type="auto"/>
            <w:vMerge/>
            <w:tcBorders>
              <w:top w:val="nil"/>
              <w:left w:val="single" w:sz="4" w:space="0" w:color="000000"/>
              <w:bottom w:val="single" w:sz="4" w:space="0" w:color="000000"/>
              <w:right w:val="single" w:sz="4" w:space="0" w:color="000000"/>
            </w:tcBorders>
          </w:tcPr>
          <w:p w:rsidR="00E1701F" w:rsidRDefault="00E1701F" w:rsidP="00E1701F"/>
        </w:tc>
      </w:tr>
      <w:tr w:rsidR="00EA1B63" w:rsidTr="005D14E6">
        <w:trPr>
          <w:trHeight w:val="907"/>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lastRenderedPageBreak/>
              <w:t xml:space="preserve"> </w:t>
            </w:r>
          </w:p>
          <w:p w:rsidR="00E1701F" w:rsidRDefault="00AD6E27" w:rsidP="00E1701F">
            <w:pPr>
              <w:spacing w:after="84"/>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20"/>
              </w:rPr>
              <w:t xml:space="preserve">Qualidade de vida dos moradores atual e futura. </w:t>
            </w:r>
          </w:p>
          <w:p w:rsidR="00E1701F" w:rsidRDefault="00AD6E27"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r>
      <w:tr w:rsidR="00EA1B63" w:rsidTr="005D14E6">
        <w:trPr>
          <w:trHeight w:val="929"/>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84"/>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20"/>
              </w:rPr>
              <w:t xml:space="preserve">Qualidade urbanística e ambiental e suas alterações.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30"/>
              <w:jc w:val="center"/>
            </w:pPr>
            <w:r>
              <w:rPr>
                <w:rFonts w:ascii="Arial" w:eastAsia="Arial" w:hAnsi="Arial" w:cs="Arial"/>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r>
      <w:tr w:rsidR="00EA1B63"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84"/>
              <w:ind w:left="19"/>
              <w:jc w:val="center"/>
            </w:pPr>
            <w:r>
              <w:rPr>
                <w:rFonts w:ascii="Arial" w:eastAsia="Arial" w:hAnsi="Arial" w:cs="Arial"/>
                <w:sz w:val="10"/>
              </w:rPr>
              <w:t xml:space="preserve"> </w:t>
            </w:r>
          </w:p>
          <w:p w:rsidR="00E1701F" w:rsidRDefault="00AD6E27" w:rsidP="00E1701F">
            <w:pPr>
              <w:spacing w:after="0" w:line="242" w:lineRule="auto"/>
              <w:ind w:left="163" w:right="159" w:hanging="14"/>
            </w:pPr>
            <w:r>
              <w:rPr>
                <w:rFonts w:ascii="Arial" w:eastAsia="Arial" w:hAnsi="Arial" w:cs="Arial"/>
                <w:sz w:val="20"/>
              </w:rPr>
              <w:t xml:space="preserve">Condições de deslocamento, acessibilidade, demanda por sistema viário e transportes coletivos.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r>
      <w:tr w:rsidR="00EA1B63" w:rsidTr="005D14E6">
        <w:trPr>
          <w:trHeight w:val="931"/>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81"/>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20"/>
              </w:rPr>
              <w:t>Geração e a intensificação de pólos</w:t>
            </w:r>
            <w:r>
              <w:rPr>
                <w:rFonts w:ascii="Arial" w:eastAsia="Arial" w:hAnsi="Arial" w:cs="Arial"/>
                <w:sz w:val="20"/>
              </w:rPr>
              <w:t xml:space="preserve"> geradores de tráfego.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9"/>
              <w:jc w:val="center"/>
            </w:pPr>
            <w:r>
              <w:rPr>
                <w:rFonts w:ascii="Arial" w:eastAsia="Arial" w:hAnsi="Arial" w:cs="Arial"/>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r>
      <w:tr w:rsidR="00EA1B63"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84"/>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20"/>
              </w:rPr>
              <w:t xml:space="preserve">Perda de identidade da população atingida, quando houver necessidade de </w:t>
            </w:r>
          </w:p>
          <w:p w:rsidR="00E1701F" w:rsidRDefault="00AD6E27" w:rsidP="00E1701F">
            <w:pPr>
              <w:spacing w:after="0"/>
              <w:ind w:left="96"/>
            </w:pPr>
            <w:r>
              <w:rPr>
                <w:rFonts w:ascii="Arial" w:eastAsia="Arial" w:hAnsi="Arial" w:cs="Arial"/>
                <w:sz w:val="20"/>
              </w:rPr>
              <w:t xml:space="preserve">deslocamentos populacionais.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9"/>
              <w:jc w:val="center"/>
            </w:pPr>
            <w:r>
              <w:rPr>
                <w:rFonts w:ascii="Arial" w:eastAsia="Arial" w:hAnsi="Arial" w:cs="Arial"/>
                <w:sz w:val="2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r>
      <w:tr w:rsidR="00EA1B63" w:rsidTr="005D14E6">
        <w:trPr>
          <w:trHeight w:val="1068"/>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67"/>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18"/>
              </w:rPr>
              <w:t xml:space="preserve">Valorização ou desvalorização imobiliária decorrente do empreendimento ou atividade. </w:t>
            </w:r>
          </w:p>
          <w:p w:rsidR="00E1701F" w:rsidRDefault="00AD6E27"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p w:rsidR="00E1701F" w:rsidRDefault="00AD6E27" w:rsidP="00E1701F">
            <w:pPr>
              <w:spacing w:after="0"/>
              <w:ind w:left="1"/>
            </w:pPr>
            <w:r>
              <w:rPr>
                <w:rFonts w:ascii="Arial" w:eastAsia="Arial" w:hAnsi="Arial" w:cs="Arial"/>
                <w:sz w:val="18"/>
              </w:rPr>
              <w:t xml:space="preserve"> </w:t>
            </w:r>
          </w:p>
        </w:tc>
      </w:tr>
      <w:tr w:rsidR="00EA1B63" w:rsidTr="005D14E6">
        <w:trPr>
          <w:trHeight w:val="1159"/>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9"/>
              <w:jc w:val="center"/>
            </w:pPr>
            <w:r>
              <w:rPr>
                <w:rFonts w:ascii="Arial" w:eastAsia="Arial" w:hAnsi="Arial" w:cs="Arial"/>
                <w:sz w:val="10"/>
              </w:rPr>
              <w:t xml:space="preserve"> </w:t>
            </w:r>
          </w:p>
          <w:p w:rsidR="00E1701F" w:rsidRDefault="00AD6E27" w:rsidP="00E1701F">
            <w:pPr>
              <w:spacing w:after="84"/>
              <w:ind w:left="19"/>
              <w:jc w:val="center"/>
            </w:pPr>
            <w:r>
              <w:rPr>
                <w:rFonts w:ascii="Arial" w:eastAsia="Arial" w:hAnsi="Arial" w:cs="Arial"/>
                <w:sz w:val="10"/>
              </w:rPr>
              <w:t xml:space="preserve"> </w:t>
            </w:r>
          </w:p>
          <w:p w:rsidR="00E1701F" w:rsidRDefault="00AD6E27" w:rsidP="00E1701F">
            <w:pPr>
              <w:spacing w:after="0" w:line="241" w:lineRule="auto"/>
              <w:jc w:val="center"/>
            </w:pPr>
            <w:r>
              <w:rPr>
                <w:rFonts w:ascii="Arial" w:eastAsia="Arial" w:hAnsi="Arial" w:cs="Arial"/>
                <w:sz w:val="20"/>
              </w:rPr>
              <w:t xml:space="preserve">Sobrecarga da infraestrutura urbana e dos equipamentos comunitários.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r>
      <w:tr w:rsidR="00EA1B63" w:rsidTr="005D14E6">
        <w:trPr>
          <w:trHeight w:val="1138"/>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75451A">
            <w:pPr>
              <w:spacing w:after="0"/>
              <w:ind w:right="20"/>
              <w:jc w:val="center"/>
            </w:pPr>
            <w:r>
              <w:rPr>
                <w:rFonts w:ascii="Arial" w:eastAsia="Arial" w:hAnsi="Arial" w:cs="Arial"/>
                <w:sz w:val="10"/>
              </w:rPr>
              <w:t xml:space="preserve">  </w:t>
            </w:r>
          </w:p>
          <w:p w:rsidR="00E1701F" w:rsidRDefault="00AD6E27" w:rsidP="00E1701F">
            <w:pPr>
              <w:spacing w:after="0" w:line="242" w:lineRule="auto"/>
              <w:jc w:val="center"/>
            </w:pPr>
            <w:r>
              <w:rPr>
                <w:rFonts w:ascii="Arial" w:eastAsia="Arial" w:hAnsi="Arial" w:cs="Arial"/>
                <w:sz w:val="20"/>
              </w:rPr>
              <w:t xml:space="preserve">Geração de ruídos, a emissão de odores ou partículas </w:t>
            </w:r>
            <w:r>
              <w:rPr>
                <w:rFonts w:ascii="Arial" w:eastAsia="Arial" w:hAnsi="Arial" w:cs="Arial"/>
                <w:sz w:val="20"/>
              </w:rPr>
              <w:t>aéreas</w:t>
            </w:r>
            <w:r w:rsidR="00023701">
              <w:rPr>
                <w:rFonts w:ascii="Arial" w:eastAsia="Arial" w:hAnsi="Arial" w:cs="Arial"/>
                <w:sz w:val="20"/>
              </w:rPr>
              <w:t>,</w:t>
            </w:r>
            <w:r>
              <w:rPr>
                <w:rFonts w:ascii="Arial" w:eastAsia="Arial" w:hAnsi="Arial" w:cs="Arial"/>
                <w:sz w:val="20"/>
              </w:rPr>
              <w:t xml:space="preserve"> </w:t>
            </w:r>
          </w:p>
          <w:p w:rsidR="00E1701F" w:rsidRDefault="00AD6E27" w:rsidP="00E1701F">
            <w:pPr>
              <w:spacing w:after="0"/>
              <w:ind w:right="52"/>
              <w:jc w:val="center"/>
            </w:pPr>
            <w:r>
              <w:rPr>
                <w:rFonts w:ascii="Arial" w:eastAsia="Arial" w:hAnsi="Arial" w:cs="Arial"/>
                <w:sz w:val="20"/>
              </w:rPr>
              <w:t xml:space="preserve">(poeira), fumaça, gases </w:t>
            </w:r>
          </w:p>
          <w:p w:rsidR="00E1701F" w:rsidRDefault="00AD6E27" w:rsidP="00E1701F">
            <w:pPr>
              <w:spacing w:after="0"/>
              <w:ind w:left="41"/>
              <w:jc w:val="center"/>
            </w:pPr>
            <w:r>
              <w:rPr>
                <w:rFonts w:ascii="Arial" w:eastAsia="Arial" w:hAnsi="Arial" w:cs="Arial"/>
                <w:sz w:val="18"/>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r>
      <w:tr w:rsidR="00EA1B63" w:rsidTr="005D14E6">
        <w:trPr>
          <w:trHeight w:val="1390"/>
        </w:trPr>
        <w:tc>
          <w:tcPr>
            <w:tcW w:w="297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right="20"/>
              <w:jc w:val="center"/>
            </w:pPr>
            <w:r>
              <w:rPr>
                <w:rFonts w:ascii="Arial" w:eastAsia="Arial" w:hAnsi="Arial" w:cs="Arial"/>
                <w:sz w:val="10"/>
              </w:rPr>
              <w:lastRenderedPageBreak/>
              <w:t xml:space="preserve"> </w:t>
            </w:r>
          </w:p>
          <w:p w:rsidR="00E1701F" w:rsidRDefault="00AD6E27" w:rsidP="00E1701F">
            <w:pPr>
              <w:spacing w:after="84"/>
              <w:ind w:right="20"/>
              <w:jc w:val="center"/>
            </w:pPr>
            <w:r>
              <w:rPr>
                <w:rFonts w:ascii="Arial" w:eastAsia="Arial" w:hAnsi="Arial" w:cs="Arial"/>
                <w:sz w:val="10"/>
              </w:rPr>
              <w:t xml:space="preserve"> </w:t>
            </w:r>
          </w:p>
          <w:p w:rsidR="00E1701F" w:rsidRDefault="00AD6E27" w:rsidP="00E1701F">
            <w:pPr>
              <w:spacing w:after="0" w:line="241" w:lineRule="auto"/>
              <w:ind w:left="170" w:firstLine="70"/>
            </w:pPr>
            <w:r>
              <w:rPr>
                <w:rFonts w:ascii="Arial" w:eastAsia="Arial" w:hAnsi="Arial" w:cs="Arial"/>
                <w:sz w:val="20"/>
              </w:rPr>
              <w:t xml:space="preserve">Relação com o sistema de circulação instalado, suporte </w:t>
            </w:r>
          </w:p>
          <w:p w:rsidR="00E1701F" w:rsidRDefault="00AD6E27" w:rsidP="00E1701F">
            <w:pPr>
              <w:spacing w:after="0" w:line="241" w:lineRule="auto"/>
              <w:jc w:val="center"/>
            </w:pPr>
            <w:r>
              <w:rPr>
                <w:rFonts w:ascii="Arial" w:eastAsia="Arial" w:hAnsi="Arial" w:cs="Arial"/>
                <w:sz w:val="20"/>
              </w:rPr>
              <w:t xml:space="preserve">das vias e geração de tráfego pelo empreendimento. </w:t>
            </w:r>
          </w:p>
          <w:p w:rsidR="00E1701F" w:rsidRDefault="00AD6E27" w:rsidP="00E1701F">
            <w:pPr>
              <w:spacing w:after="0"/>
              <w:ind w:left="46"/>
              <w:jc w:val="center"/>
            </w:pPr>
            <w:r>
              <w:rPr>
                <w:rFonts w:ascii="Arial" w:eastAsia="Arial" w:hAnsi="Arial" w:cs="Arial"/>
                <w:sz w:val="20"/>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2"/>
              <w:jc w:val="center"/>
            </w:pPr>
            <w:r>
              <w:rPr>
                <w:rFonts w:ascii="Arial" w:eastAsia="Arial" w:hAnsi="Arial" w:cs="Arial"/>
                <w:sz w:val="18"/>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1"/>
              <w:jc w:val="center"/>
            </w:pPr>
            <w:r>
              <w:rPr>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2"/>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E1701F" w:rsidRDefault="00AD6E27" w:rsidP="00E1701F">
            <w:pPr>
              <w:spacing w:after="0"/>
              <w:ind w:left="1"/>
            </w:pPr>
            <w:r>
              <w:rPr>
                <w:rFonts w:ascii="Arial" w:eastAsia="Arial" w:hAnsi="Arial" w:cs="Arial"/>
                <w:sz w:val="18"/>
              </w:rPr>
              <w:t xml:space="preserve"> </w:t>
            </w:r>
          </w:p>
        </w:tc>
      </w:tr>
    </w:tbl>
    <w:p w:rsidR="00E1701F" w:rsidRDefault="00E1701F" w:rsidP="00E105F8">
      <w:pPr>
        <w:spacing w:after="0"/>
        <w:ind w:left="0" w:firstLine="0"/>
      </w:pPr>
    </w:p>
    <w:p w:rsidR="00E1701F" w:rsidRDefault="00AD6E27" w:rsidP="00E1701F">
      <w:pPr>
        <w:spacing w:after="0"/>
        <w:ind w:left="267"/>
      </w:pPr>
      <w:r>
        <w:rPr>
          <w:rFonts w:ascii="Arial" w:eastAsia="Arial" w:hAnsi="Arial" w:cs="Arial"/>
          <w:sz w:val="18"/>
        </w:rPr>
        <w:t xml:space="preserve"> </w:t>
      </w:r>
    </w:p>
    <w:tbl>
      <w:tblPr>
        <w:tblStyle w:val="TableGrid"/>
        <w:tblW w:w="9532" w:type="dxa"/>
        <w:tblInd w:w="198" w:type="dxa"/>
        <w:tblCellMar>
          <w:top w:w="8" w:type="dxa"/>
          <w:left w:w="68" w:type="dxa"/>
          <w:right w:w="115" w:type="dxa"/>
        </w:tblCellMar>
        <w:tblLook w:val="04A0" w:firstRow="1" w:lastRow="0" w:firstColumn="1" w:lastColumn="0" w:noHBand="0" w:noVBand="1"/>
      </w:tblPr>
      <w:tblGrid>
        <w:gridCol w:w="9532"/>
      </w:tblGrid>
      <w:tr w:rsidR="00EA1B63" w:rsidTr="00E105F8">
        <w:trPr>
          <w:trHeight w:val="79"/>
        </w:trPr>
        <w:tc>
          <w:tcPr>
            <w:tcW w:w="9532" w:type="dxa"/>
            <w:tcBorders>
              <w:top w:val="single" w:sz="4" w:space="0" w:color="000000"/>
              <w:left w:val="single" w:sz="4" w:space="0" w:color="000000"/>
              <w:bottom w:val="single" w:sz="4" w:space="0" w:color="000000"/>
              <w:right w:val="single" w:sz="4" w:space="0" w:color="000000"/>
            </w:tcBorders>
            <w:shd w:val="clear" w:color="auto" w:fill="BFBFBF"/>
          </w:tcPr>
          <w:p w:rsidR="00E1701F" w:rsidRDefault="00AD6E27" w:rsidP="00E1701F">
            <w:pPr>
              <w:spacing w:after="0"/>
              <w:ind w:left="43"/>
              <w:jc w:val="center"/>
            </w:pPr>
            <w:r>
              <w:rPr>
                <w:rFonts w:ascii="Arial" w:eastAsia="Arial" w:hAnsi="Arial" w:cs="Arial"/>
                <w:b/>
                <w:color w:val="333333"/>
                <w:sz w:val="24"/>
              </w:rPr>
              <w:t xml:space="preserve">CONCLUSÃO </w:t>
            </w:r>
          </w:p>
        </w:tc>
      </w:tr>
      <w:tr w:rsidR="00EA1B63" w:rsidTr="00E105F8">
        <w:trPr>
          <w:trHeight w:val="1733"/>
        </w:trPr>
        <w:tc>
          <w:tcPr>
            <w:tcW w:w="9532" w:type="dxa"/>
            <w:tcBorders>
              <w:top w:val="single" w:sz="4" w:space="0" w:color="000000"/>
              <w:left w:val="single" w:sz="4" w:space="0" w:color="000000"/>
              <w:bottom w:val="single" w:sz="4" w:space="0" w:color="000000"/>
              <w:right w:val="single" w:sz="4" w:space="0" w:color="000000"/>
            </w:tcBorders>
          </w:tcPr>
          <w:p w:rsidR="00E1701F" w:rsidRDefault="00E1701F" w:rsidP="005D14E6">
            <w:pPr>
              <w:spacing w:after="98"/>
              <w:ind w:left="0" w:firstLine="0"/>
            </w:pPr>
          </w:p>
          <w:p w:rsidR="00E1701F" w:rsidRDefault="00E1701F" w:rsidP="005D14E6">
            <w:pPr>
              <w:spacing w:after="96"/>
            </w:pPr>
          </w:p>
        </w:tc>
      </w:tr>
    </w:tbl>
    <w:p w:rsidR="00E1701F" w:rsidRDefault="00AD6E27" w:rsidP="00E105F8">
      <w:pPr>
        <w:spacing w:after="98"/>
        <w:ind w:left="197"/>
      </w:pPr>
      <w:r>
        <w:rPr>
          <w:rFonts w:ascii="Arial" w:eastAsia="Arial" w:hAnsi="Arial" w:cs="Arial"/>
          <w:sz w:val="20"/>
        </w:rPr>
        <w:t xml:space="preserve"> </w:t>
      </w:r>
    </w:p>
    <w:p w:rsidR="00E1701F" w:rsidRDefault="00AD6E27" w:rsidP="00E105F8">
      <w:pPr>
        <w:spacing w:after="0" w:line="240" w:lineRule="auto"/>
        <w:ind w:left="197"/>
      </w:pPr>
      <w:r>
        <w:rPr>
          <w:rFonts w:ascii="Arial" w:eastAsia="Arial" w:hAnsi="Arial" w:cs="Arial"/>
          <w:sz w:val="24"/>
        </w:rPr>
        <w:t xml:space="preserve">                         O responsável Técnico e o Representante legal assumem toda e qualquer responsabilidade pelas informações prestadas. </w:t>
      </w:r>
    </w:p>
    <w:p w:rsidR="00E1701F" w:rsidRDefault="00AD6E27" w:rsidP="00E1701F">
      <w:pPr>
        <w:spacing w:after="115"/>
        <w:ind w:left="197"/>
      </w:pPr>
      <w:r>
        <w:rPr>
          <w:rFonts w:ascii="Arial" w:eastAsia="Arial" w:hAnsi="Arial" w:cs="Arial"/>
          <w:sz w:val="24"/>
        </w:rPr>
        <w:t xml:space="preserve"> </w:t>
      </w:r>
    </w:p>
    <w:p w:rsidR="00E1701F" w:rsidRDefault="00AD6E27" w:rsidP="00E1701F">
      <w:pPr>
        <w:spacing w:after="117"/>
        <w:ind w:left="1251"/>
      </w:pPr>
      <w:r>
        <w:rPr>
          <w:rFonts w:ascii="Arial" w:eastAsia="Arial" w:hAnsi="Arial" w:cs="Arial"/>
          <w:sz w:val="24"/>
        </w:rPr>
        <w:t xml:space="preserve">Bebedouro, ____ de ______________ de </w:t>
      </w:r>
      <w:r w:rsidR="00973941">
        <w:rPr>
          <w:rFonts w:ascii="Arial" w:eastAsia="Arial" w:hAnsi="Arial" w:cs="Arial"/>
          <w:sz w:val="24"/>
        </w:rPr>
        <w:t>202</w:t>
      </w:r>
      <w:r w:rsidR="009D7AA7">
        <w:rPr>
          <w:rFonts w:ascii="Arial" w:eastAsia="Arial" w:hAnsi="Arial" w:cs="Arial"/>
          <w:sz w:val="24"/>
        </w:rPr>
        <w:t>..</w:t>
      </w:r>
    </w:p>
    <w:p w:rsidR="00E1701F" w:rsidRDefault="00AD6E27" w:rsidP="00E1701F">
      <w:pPr>
        <w:spacing w:after="115"/>
        <w:ind w:left="197"/>
      </w:pPr>
      <w:r>
        <w:rPr>
          <w:rFonts w:ascii="Arial" w:eastAsia="Arial" w:hAnsi="Arial" w:cs="Arial"/>
          <w:sz w:val="24"/>
        </w:rPr>
        <w:t xml:space="preserve"> </w:t>
      </w:r>
    </w:p>
    <w:p w:rsidR="00E1701F" w:rsidRDefault="00AD6E27" w:rsidP="00E1701F">
      <w:pPr>
        <w:spacing w:after="117"/>
        <w:ind w:left="197"/>
      </w:pPr>
      <w:r>
        <w:rPr>
          <w:rFonts w:ascii="Arial" w:eastAsia="Arial" w:hAnsi="Arial" w:cs="Arial"/>
          <w:sz w:val="24"/>
        </w:rPr>
        <w:t xml:space="preserve"> </w:t>
      </w:r>
    </w:p>
    <w:p w:rsidR="00E1701F" w:rsidRDefault="00AD6E27" w:rsidP="00E1701F">
      <w:pPr>
        <w:spacing w:after="1" w:line="360" w:lineRule="auto"/>
        <w:ind w:left="3754" w:right="1142" w:hanging="1297"/>
      </w:pPr>
      <w:r>
        <w:rPr>
          <w:rFonts w:ascii="Arial" w:eastAsia="Arial" w:hAnsi="Arial" w:cs="Arial"/>
          <w:sz w:val="24"/>
        </w:rPr>
        <w:t>____________________________________ Respons</w:t>
      </w:r>
      <w:r w:rsidR="009D7AA7">
        <w:rPr>
          <w:rFonts w:ascii="Arial" w:eastAsia="Arial" w:hAnsi="Arial" w:cs="Arial"/>
          <w:sz w:val="24"/>
        </w:rPr>
        <w:t>á</w:t>
      </w:r>
      <w:r>
        <w:rPr>
          <w:rFonts w:ascii="Arial" w:eastAsia="Arial" w:hAnsi="Arial" w:cs="Arial"/>
          <w:sz w:val="24"/>
        </w:rPr>
        <w:t xml:space="preserve">vel técnico </w:t>
      </w:r>
    </w:p>
    <w:p w:rsidR="00E1701F" w:rsidRDefault="00AD6E27" w:rsidP="00E1701F">
      <w:pPr>
        <w:spacing w:after="115"/>
        <w:ind w:left="197"/>
      </w:pPr>
      <w:r>
        <w:rPr>
          <w:rFonts w:ascii="Arial" w:eastAsia="Arial" w:hAnsi="Arial" w:cs="Arial"/>
          <w:sz w:val="24"/>
        </w:rPr>
        <w:t xml:space="preserve"> </w:t>
      </w:r>
    </w:p>
    <w:p w:rsidR="00E1701F" w:rsidRDefault="00AD6E27" w:rsidP="00E1701F">
      <w:pPr>
        <w:spacing w:after="1" w:line="360" w:lineRule="auto"/>
        <w:ind w:left="3754" w:hanging="1297"/>
      </w:pPr>
      <w:r>
        <w:rPr>
          <w:rFonts w:ascii="Arial" w:eastAsia="Arial" w:hAnsi="Arial" w:cs="Arial"/>
          <w:sz w:val="24"/>
        </w:rPr>
        <w:t xml:space="preserve">____________________________________                                                    Representante Legal </w:t>
      </w:r>
    </w:p>
    <w:p w:rsidR="00E1701F" w:rsidRDefault="00E1701F" w:rsidP="005D14E6">
      <w:pPr>
        <w:spacing w:after="106"/>
        <w:ind w:left="0" w:firstLine="0"/>
      </w:pPr>
    </w:p>
    <w:p w:rsidR="00E1701F" w:rsidRDefault="00AD6E27" w:rsidP="00E105F8">
      <w:pPr>
        <w:spacing w:after="0" w:line="240" w:lineRule="auto"/>
        <w:ind w:left="192"/>
      </w:pPr>
      <w:r>
        <w:rPr>
          <w:rFonts w:ascii="Verdana" w:eastAsia="Verdana" w:hAnsi="Verdana" w:cs="Verdana"/>
          <w:b/>
          <w:sz w:val="16"/>
        </w:rPr>
        <w:t xml:space="preserve">ATENÇÃO: </w:t>
      </w:r>
      <w:r>
        <w:rPr>
          <w:rFonts w:ascii="Arial" w:eastAsia="Arial" w:hAnsi="Arial" w:cs="Arial"/>
          <w:sz w:val="20"/>
        </w:rPr>
        <w:t xml:space="preserve">Este documento deverá ter a firma dos signatários reconhecida em cartório. </w:t>
      </w:r>
    </w:p>
    <w:p w:rsidR="00E1701F" w:rsidRDefault="00AD6E27" w:rsidP="00E105F8">
      <w:pPr>
        <w:spacing w:after="0" w:line="240" w:lineRule="auto"/>
        <w:ind w:left="192"/>
      </w:pPr>
      <w:r>
        <w:rPr>
          <w:rFonts w:ascii="Arial" w:eastAsia="Arial" w:hAnsi="Arial" w:cs="Arial"/>
          <w:sz w:val="20"/>
        </w:rPr>
        <w:t xml:space="preserve">                 Todas as páginas deverão ser rubricadas pelo responsável técnico e representante legal. </w:t>
      </w:r>
    </w:p>
    <w:p w:rsidR="00E1701F" w:rsidRDefault="00AD6E27" w:rsidP="00E1701F">
      <w:pPr>
        <w:spacing w:after="0"/>
        <w:ind w:left="197"/>
      </w:pPr>
      <w:r>
        <w:rPr>
          <w:rFonts w:ascii="Arial" w:eastAsia="Arial" w:hAnsi="Arial" w:cs="Arial"/>
          <w:sz w:val="20"/>
        </w:rPr>
        <w:t xml:space="preserve">                  </w:t>
      </w:r>
    </w:p>
    <w:p w:rsidR="00E1701F" w:rsidRDefault="00E1701F" w:rsidP="00FE3216"/>
    <w:p w:rsidR="00503FA8" w:rsidRDefault="00503FA8" w:rsidP="00FE3216"/>
    <w:p w:rsidR="00503FA8" w:rsidRDefault="00503FA8" w:rsidP="00FE3216"/>
    <w:p w:rsidR="00A534C8" w:rsidRDefault="00A534C8" w:rsidP="00FE3216"/>
    <w:p w:rsidR="00A534C8" w:rsidRDefault="00A534C8" w:rsidP="00FE3216"/>
    <w:p w:rsidR="00A534C8" w:rsidRDefault="00A534C8" w:rsidP="00FE3216"/>
    <w:p w:rsidR="00503FA8" w:rsidRPr="00503FA8" w:rsidRDefault="00AD6E27" w:rsidP="00503FA8">
      <w:pPr>
        <w:tabs>
          <w:tab w:val="left" w:pos="-142"/>
        </w:tabs>
        <w:spacing w:after="0" w:line="240" w:lineRule="auto"/>
        <w:ind w:left="11" w:hanging="11"/>
        <w:rPr>
          <w:rFonts w:ascii="Arial" w:hAnsi="Arial" w:cs="Arial"/>
          <w:bCs/>
          <w:sz w:val="24"/>
          <w:szCs w:val="24"/>
        </w:rPr>
      </w:pPr>
      <w:r w:rsidRPr="00503FA8">
        <w:rPr>
          <w:rFonts w:ascii="Arial" w:hAnsi="Arial" w:cs="Arial"/>
          <w:bCs/>
          <w:sz w:val="24"/>
          <w:szCs w:val="24"/>
        </w:rPr>
        <w:lastRenderedPageBreak/>
        <w:t xml:space="preserve">Bebedouro Capital Nacional da Laranja, </w:t>
      </w:r>
      <w:r w:rsidR="008D6FB3">
        <w:rPr>
          <w:rFonts w:ascii="Arial" w:hAnsi="Arial" w:cs="Arial"/>
          <w:bCs/>
          <w:sz w:val="24"/>
          <w:szCs w:val="24"/>
        </w:rPr>
        <w:t>06 de setembro</w:t>
      </w:r>
      <w:r w:rsidR="000F4379">
        <w:rPr>
          <w:rFonts w:ascii="Arial" w:hAnsi="Arial" w:cs="Arial"/>
          <w:bCs/>
          <w:sz w:val="24"/>
          <w:szCs w:val="24"/>
        </w:rPr>
        <w:t xml:space="preserve"> </w:t>
      </w:r>
      <w:r w:rsidRPr="00503FA8">
        <w:rPr>
          <w:rFonts w:ascii="Arial" w:hAnsi="Arial" w:cs="Arial"/>
          <w:bCs/>
          <w:sz w:val="24"/>
          <w:szCs w:val="24"/>
        </w:rPr>
        <w:t>de 2023.</w:t>
      </w:r>
    </w:p>
    <w:p w:rsidR="00503FA8" w:rsidRPr="00503FA8" w:rsidRDefault="00AD6E27" w:rsidP="00503FA8">
      <w:pPr>
        <w:tabs>
          <w:tab w:val="left" w:pos="-142"/>
        </w:tabs>
        <w:spacing w:after="0" w:line="240" w:lineRule="auto"/>
        <w:ind w:left="11" w:hanging="11"/>
        <w:rPr>
          <w:rFonts w:ascii="Arial" w:hAnsi="Arial" w:cs="Arial"/>
          <w:bCs/>
          <w:sz w:val="24"/>
          <w:szCs w:val="24"/>
        </w:rPr>
      </w:pPr>
      <w:r>
        <w:rPr>
          <w:rFonts w:ascii="Arial" w:hAnsi="Arial" w:cs="Arial"/>
          <w:bCs/>
          <w:sz w:val="24"/>
          <w:szCs w:val="24"/>
        </w:rPr>
        <w:t>OEP/252</w:t>
      </w:r>
      <w:r w:rsidRPr="00503FA8">
        <w:rPr>
          <w:rFonts w:ascii="Arial" w:hAnsi="Arial" w:cs="Arial"/>
          <w:bCs/>
          <w:sz w:val="24"/>
          <w:szCs w:val="24"/>
        </w:rPr>
        <w:t>/2023</w:t>
      </w:r>
    </w:p>
    <w:p w:rsidR="00503FA8" w:rsidRPr="00503FA8" w:rsidRDefault="00503FA8" w:rsidP="00503FA8">
      <w:pPr>
        <w:tabs>
          <w:tab w:val="left" w:pos="-142"/>
        </w:tabs>
        <w:rPr>
          <w:rFonts w:ascii="Arial" w:hAnsi="Arial" w:cs="Arial"/>
          <w:bCs/>
          <w:sz w:val="24"/>
          <w:szCs w:val="24"/>
        </w:rPr>
      </w:pPr>
    </w:p>
    <w:p w:rsidR="00503FA8" w:rsidRDefault="00AD6E27" w:rsidP="00503FA8">
      <w:pPr>
        <w:tabs>
          <w:tab w:val="left" w:pos="-142"/>
        </w:tabs>
        <w:rPr>
          <w:rFonts w:ascii="Arial" w:hAnsi="Arial" w:cs="Arial"/>
          <w:bCs/>
          <w:sz w:val="24"/>
          <w:szCs w:val="24"/>
        </w:rPr>
      </w:pPr>
      <w:r w:rsidRPr="00503FA8">
        <w:rPr>
          <w:rFonts w:ascii="Arial" w:hAnsi="Arial" w:cs="Arial"/>
          <w:bCs/>
          <w:sz w:val="24"/>
          <w:szCs w:val="24"/>
        </w:rPr>
        <w:t>Senhor Presidente</w:t>
      </w:r>
    </w:p>
    <w:p w:rsidR="00503FA8" w:rsidRPr="004A59C1" w:rsidRDefault="00AD6E27" w:rsidP="00503FA8">
      <w:pPr>
        <w:spacing w:after="0" w:line="240" w:lineRule="auto"/>
        <w:ind w:right="50"/>
        <w:rPr>
          <w:rFonts w:ascii="Arial" w:hAnsi="Arial" w:cs="Arial"/>
          <w:b/>
          <w:sz w:val="24"/>
          <w:szCs w:val="24"/>
        </w:rPr>
      </w:pPr>
      <w:r w:rsidRPr="004A59C1">
        <w:rPr>
          <w:rFonts w:ascii="Arial" w:hAnsi="Arial" w:cs="Arial"/>
          <w:bCs/>
          <w:color w:val="auto"/>
          <w:sz w:val="24"/>
          <w:szCs w:val="24"/>
        </w:rPr>
        <w:t>Encaminhamos para apreciação e</w:t>
      </w:r>
      <w:r w:rsidRPr="004A59C1">
        <w:rPr>
          <w:rFonts w:ascii="Arial" w:hAnsi="Arial" w:cs="Arial"/>
          <w:bCs/>
          <w:color w:val="auto"/>
          <w:sz w:val="24"/>
          <w:szCs w:val="24"/>
        </w:rPr>
        <w:t xml:space="preserve"> aprovação dessa Egrégia Câmara</w:t>
      </w:r>
      <w:r w:rsidRPr="004A59C1">
        <w:rPr>
          <w:rFonts w:ascii="Arial" w:hAnsi="Arial" w:cs="Arial"/>
          <w:color w:val="auto"/>
          <w:sz w:val="24"/>
          <w:szCs w:val="24"/>
        </w:rPr>
        <w:t>,</w:t>
      </w:r>
      <w:r w:rsidRPr="004A59C1">
        <w:rPr>
          <w:rFonts w:ascii="Arial" w:hAnsi="Arial" w:cs="Arial"/>
          <w:bCs/>
          <w:color w:val="auto"/>
          <w:sz w:val="24"/>
          <w:szCs w:val="24"/>
        </w:rPr>
        <w:t xml:space="preserve"> o Projeto de Lei que </w:t>
      </w:r>
      <w:r w:rsidRPr="004A59C1">
        <w:rPr>
          <w:rFonts w:ascii="Arial" w:hAnsi="Arial" w:cs="Arial"/>
          <w:sz w:val="24"/>
          <w:szCs w:val="24"/>
        </w:rPr>
        <w:t>institui o Código de Obras e Edificações do Município de Bebedouro e dá outras providências</w:t>
      </w:r>
      <w:r w:rsidRPr="004A59C1">
        <w:rPr>
          <w:rFonts w:ascii="Arial" w:hAnsi="Arial" w:cs="Arial"/>
          <w:b/>
          <w:sz w:val="24"/>
          <w:szCs w:val="24"/>
        </w:rPr>
        <w:t xml:space="preserve">. </w:t>
      </w:r>
    </w:p>
    <w:p w:rsidR="007B4B9A" w:rsidRPr="004A59C1" w:rsidRDefault="007B4B9A" w:rsidP="00503FA8">
      <w:pPr>
        <w:spacing w:after="0" w:line="240" w:lineRule="auto"/>
        <w:ind w:right="50"/>
        <w:rPr>
          <w:rFonts w:ascii="Arial" w:hAnsi="Arial" w:cs="Arial"/>
          <w:b/>
          <w:sz w:val="24"/>
          <w:szCs w:val="24"/>
        </w:rPr>
      </w:pPr>
    </w:p>
    <w:p w:rsidR="0069172C" w:rsidRPr="004A59C1" w:rsidRDefault="00AD6E27" w:rsidP="00503FA8">
      <w:pPr>
        <w:spacing w:after="0" w:line="240" w:lineRule="auto"/>
        <w:ind w:right="50"/>
        <w:rPr>
          <w:rFonts w:ascii="Arial" w:hAnsi="Arial" w:cs="Arial"/>
          <w:sz w:val="24"/>
          <w:szCs w:val="24"/>
        </w:rPr>
      </w:pPr>
      <w:r w:rsidRPr="004A59C1">
        <w:rPr>
          <w:rFonts w:ascii="Arial" w:hAnsi="Arial" w:cs="Arial"/>
          <w:sz w:val="24"/>
          <w:szCs w:val="24"/>
        </w:rPr>
        <w:t>O novo Código</w:t>
      </w:r>
      <w:r w:rsidR="004A59C1">
        <w:rPr>
          <w:rFonts w:ascii="Arial" w:hAnsi="Arial" w:cs="Arial"/>
          <w:sz w:val="24"/>
          <w:szCs w:val="24"/>
        </w:rPr>
        <w:t xml:space="preserve"> de Obras, </w:t>
      </w:r>
      <w:r w:rsidRPr="004A59C1">
        <w:rPr>
          <w:rFonts w:ascii="Arial" w:hAnsi="Arial" w:cs="Arial"/>
          <w:sz w:val="24"/>
          <w:szCs w:val="24"/>
        </w:rPr>
        <w:t xml:space="preserve">visa </w:t>
      </w:r>
      <w:r w:rsidR="00542E8C" w:rsidRPr="004A59C1">
        <w:rPr>
          <w:rFonts w:ascii="Arial" w:hAnsi="Arial" w:cs="Arial"/>
          <w:sz w:val="24"/>
          <w:szCs w:val="24"/>
        </w:rPr>
        <w:t xml:space="preserve">estar em consonância com os processos de modernização administrativa, voltados para a informatização do licenciamento de obras, bem como atualizado em relação a novas tecnologias construtivas, demandas da sociedade e sustentabilidade ambiental. </w:t>
      </w:r>
    </w:p>
    <w:p w:rsidR="0069172C" w:rsidRPr="004A59C1" w:rsidRDefault="0069172C" w:rsidP="00503FA8">
      <w:pPr>
        <w:spacing w:after="0" w:line="240" w:lineRule="auto"/>
        <w:ind w:right="50"/>
        <w:rPr>
          <w:rFonts w:ascii="Arial" w:hAnsi="Arial" w:cs="Arial"/>
          <w:sz w:val="24"/>
          <w:szCs w:val="24"/>
        </w:rPr>
      </w:pPr>
    </w:p>
    <w:p w:rsidR="0069172C" w:rsidRPr="004A59C1" w:rsidRDefault="00AD6E27" w:rsidP="00503FA8">
      <w:pPr>
        <w:spacing w:after="0" w:line="240" w:lineRule="auto"/>
        <w:ind w:right="50"/>
        <w:rPr>
          <w:rFonts w:ascii="Arial" w:hAnsi="Arial" w:cs="Arial"/>
          <w:sz w:val="24"/>
          <w:szCs w:val="24"/>
        </w:rPr>
      </w:pPr>
      <w:r>
        <w:rPr>
          <w:rFonts w:ascii="Arial" w:hAnsi="Arial" w:cs="Arial"/>
          <w:sz w:val="24"/>
          <w:szCs w:val="24"/>
        </w:rPr>
        <w:t>O present</w:t>
      </w:r>
      <w:r>
        <w:rPr>
          <w:rFonts w:ascii="Arial" w:hAnsi="Arial" w:cs="Arial"/>
          <w:sz w:val="24"/>
          <w:szCs w:val="24"/>
        </w:rPr>
        <w:t>e projeto visa também a previsão de</w:t>
      </w:r>
      <w:r w:rsidR="00542E8C" w:rsidRPr="004A59C1">
        <w:rPr>
          <w:rFonts w:ascii="Arial" w:hAnsi="Arial" w:cs="Arial"/>
          <w:sz w:val="24"/>
          <w:szCs w:val="24"/>
        </w:rPr>
        <w:t xml:space="preserve"> regras específicas para requalificações de edificações existentes;  Redução de exigências técnicas já disciplinadas por Normas Técnicas;  Previsão de licenciamento com base em projeto simplificado, cabendo à análise do órgão licenciador a verificação da compatibilidade do projeto proposto com as normas urbanísticas e ambientais da cidade, incluindo melhoramentos viários, áreas de preservação permanente, manejo arbóreo, bem como segurança de uso, acessibilidade e condições de aeração da edificação</w:t>
      </w:r>
      <w:r w:rsidRPr="004A59C1">
        <w:rPr>
          <w:rFonts w:ascii="Arial" w:hAnsi="Arial" w:cs="Arial"/>
          <w:sz w:val="24"/>
          <w:szCs w:val="24"/>
        </w:rPr>
        <w:t xml:space="preserve">; </w:t>
      </w:r>
      <w:r w:rsidR="00542E8C" w:rsidRPr="004A59C1">
        <w:rPr>
          <w:rFonts w:ascii="Arial" w:hAnsi="Arial" w:cs="Arial"/>
          <w:sz w:val="24"/>
          <w:szCs w:val="24"/>
        </w:rPr>
        <w:t xml:space="preserve">Responsabilização de empreendedores e profissionais envolvidos no projeto e na obra, sendo o proprietário e o possuidor do imóvel, juntamente com o responsável técnico pelo projeto e com responsável técnico pela obra, solidariamente responsáveis pelo correto atendimento à legislação municipal, normas técnicas oficiais pertinentes e correta execução da obra. </w:t>
      </w:r>
    </w:p>
    <w:p w:rsidR="004A59C1" w:rsidRPr="004A59C1" w:rsidRDefault="004A59C1" w:rsidP="004A59C1">
      <w:pPr>
        <w:spacing w:after="0" w:line="240" w:lineRule="auto"/>
        <w:ind w:right="50"/>
        <w:rPr>
          <w:rFonts w:ascii="Arial" w:hAnsi="Arial" w:cs="Arial"/>
          <w:sz w:val="24"/>
          <w:szCs w:val="24"/>
        </w:rPr>
      </w:pPr>
    </w:p>
    <w:p w:rsidR="004A59C1" w:rsidRDefault="00AD6E27" w:rsidP="004A59C1">
      <w:pPr>
        <w:spacing w:after="0" w:line="240" w:lineRule="auto"/>
        <w:ind w:right="50"/>
        <w:rPr>
          <w:rFonts w:ascii="Arial" w:hAnsi="Arial" w:cs="Arial"/>
          <w:sz w:val="24"/>
          <w:szCs w:val="24"/>
        </w:rPr>
      </w:pPr>
      <w:r w:rsidRPr="004A59C1">
        <w:rPr>
          <w:rFonts w:ascii="Arial" w:hAnsi="Arial" w:cs="Arial"/>
          <w:sz w:val="24"/>
          <w:szCs w:val="24"/>
        </w:rPr>
        <w:t xml:space="preserve">Considerando a nova disciplina urbanística do município, coloca-se como necessária e oportuna a atualização e adequação do </w:t>
      </w:r>
      <w:r>
        <w:rPr>
          <w:rFonts w:ascii="Arial" w:hAnsi="Arial" w:cs="Arial"/>
          <w:sz w:val="24"/>
          <w:szCs w:val="24"/>
        </w:rPr>
        <w:t>Novo Código de Obras,</w:t>
      </w:r>
      <w:r w:rsidRPr="004A59C1">
        <w:rPr>
          <w:rFonts w:ascii="Arial" w:hAnsi="Arial" w:cs="Arial"/>
          <w:sz w:val="24"/>
          <w:szCs w:val="24"/>
        </w:rPr>
        <w:t xml:space="preserve"> aos novos marcos legais.</w:t>
      </w:r>
    </w:p>
    <w:p w:rsidR="00BC2FE9" w:rsidRDefault="00BC2FE9" w:rsidP="004A59C1">
      <w:pPr>
        <w:spacing w:after="0" w:line="240" w:lineRule="auto"/>
        <w:ind w:right="50"/>
        <w:rPr>
          <w:rFonts w:ascii="Arial" w:hAnsi="Arial" w:cs="Arial"/>
          <w:sz w:val="24"/>
          <w:szCs w:val="24"/>
        </w:rPr>
      </w:pPr>
    </w:p>
    <w:p w:rsidR="00BC2FE9" w:rsidRDefault="00AD6E27" w:rsidP="00BC2FE9">
      <w:pPr>
        <w:pStyle w:val="Corpodetexto"/>
        <w:tabs>
          <w:tab w:val="left" w:pos="6527"/>
          <w:tab w:val="left" w:pos="8381"/>
        </w:tabs>
        <w:rPr>
          <w:rFonts w:cs="Arial"/>
        </w:rPr>
      </w:pPr>
      <w:r w:rsidRPr="00B30134">
        <w:rPr>
          <w:rFonts w:cs="Arial"/>
        </w:rPr>
        <w:t>Deste modo, por tratar-se de</w:t>
      </w:r>
      <w:r>
        <w:rPr>
          <w:rFonts w:cs="Arial"/>
        </w:rPr>
        <w:t xml:space="preserve"> um projeto de</w:t>
      </w:r>
      <w:r w:rsidRPr="00B30134">
        <w:rPr>
          <w:rFonts w:cs="Arial"/>
        </w:rPr>
        <w:t xml:space="preserve"> grande interesse</w:t>
      </w:r>
      <w:r>
        <w:rPr>
          <w:rFonts w:cs="Arial"/>
        </w:rPr>
        <w:t xml:space="preserve"> do município</w:t>
      </w:r>
      <w:r w:rsidRPr="00B30134">
        <w:rPr>
          <w:rFonts w:cs="Arial"/>
        </w:rPr>
        <w:t xml:space="preserve">, aguardamos </w:t>
      </w:r>
      <w:r>
        <w:rPr>
          <w:rFonts w:cs="Arial"/>
        </w:rPr>
        <w:t>que os nobres Edis dessa</w:t>
      </w:r>
      <w:r w:rsidRPr="00B30134">
        <w:rPr>
          <w:rFonts w:cs="Arial"/>
        </w:rPr>
        <w:t xml:space="preserve"> Casa de Leis, manifestem-se no sentido da aprovação do presente Projeto de Lei.</w:t>
      </w:r>
    </w:p>
    <w:p w:rsidR="00BC2FE9" w:rsidRDefault="00BC2FE9" w:rsidP="00BC2FE9">
      <w:pPr>
        <w:pStyle w:val="Corpodetexto"/>
        <w:tabs>
          <w:tab w:val="left" w:pos="6527"/>
          <w:tab w:val="left" w:pos="8381"/>
        </w:tabs>
        <w:ind w:right="83"/>
        <w:rPr>
          <w:rFonts w:cs="Arial"/>
        </w:rPr>
      </w:pPr>
    </w:p>
    <w:p w:rsidR="00BC2FE9" w:rsidRDefault="00AD6E27" w:rsidP="00BC2FE9">
      <w:pPr>
        <w:pStyle w:val="Corpodetexto"/>
        <w:tabs>
          <w:tab w:val="left" w:pos="6527"/>
          <w:tab w:val="left" w:pos="8381"/>
        </w:tabs>
        <w:ind w:right="83"/>
        <w:rPr>
          <w:rFonts w:cs="Arial"/>
        </w:rPr>
      </w:pPr>
      <w:r>
        <w:rPr>
          <w:rFonts w:cs="Arial"/>
        </w:rPr>
        <w:t>Atenciosamente</w:t>
      </w:r>
    </w:p>
    <w:p w:rsidR="00BC2FE9" w:rsidRDefault="00BC2FE9" w:rsidP="00BC2FE9">
      <w:pPr>
        <w:pStyle w:val="Corpodetexto"/>
        <w:ind w:right="83"/>
        <w:rPr>
          <w:rFonts w:cs="Arial"/>
        </w:rPr>
      </w:pPr>
    </w:p>
    <w:p w:rsidR="00BC2FE9" w:rsidRDefault="00BC2FE9" w:rsidP="00BC2FE9">
      <w:pPr>
        <w:pStyle w:val="Corpodetexto"/>
        <w:ind w:right="83"/>
        <w:rPr>
          <w:rFonts w:cs="Arial"/>
        </w:rPr>
      </w:pPr>
    </w:p>
    <w:p w:rsidR="00BC2FE9" w:rsidRPr="001B2BA0" w:rsidRDefault="00AD6E27" w:rsidP="00BC2FE9">
      <w:pPr>
        <w:pStyle w:val="Corpodetexto"/>
        <w:ind w:right="83"/>
        <w:rPr>
          <w:rFonts w:cs="Arial"/>
          <w:b/>
        </w:rPr>
      </w:pPr>
      <w:r w:rsidRPr="001B2BA0">
        <w:rPr>
          <w:rFonts w:cs="Arial"/>
          <w:b/>
        </w:rPr>
        <w:t>Lucas Gibin Seren</w:t>
      </w:r>
    </w:p>
    <w:p w:rsidR="00BC2FE9" w:rsidRPr="001B2BA0" w:rsidRDefault="00AD6E27" w:rsidP="00BC2FE9">
      <w:pPr>
        <w:pStyle w:val="Corpodetexto"/>
        <w:ind w:right="83"/>
        <w:rPr>
          <w:rFonts w:cs="Arial"/>
          <w:b/>
        </w:rPr>
      </w:pPr>
      <w:r w:rsidRPr="001B2BA0">
        <w:rPr>
          <w:rFonts w:cs="Arial"/>
          <w:b/>
        </w:rPr>
        <w:t>Prefeito Municipal</w:t>
      </w:r>
    </w:p>
    <w:p w:rsidR="00BC2FE9" w:rsidRDefault="00BC2FE9" w:rsidP="00BC2FE9">
      <w:pPr>
        <w:pStyle w:val="Corpodetexto"/>
        <w:tabs>
          <w:tab w:val="left" w:pos="6527"/>
          <w:tab w:val="left" w:pos="8381"/>
        </w:tabs>
        <w:ind w:firstLine="851"/>
        <w:rPr>
          <w:rFonts w:cs="Arial"/>
        </w:rPr>
      </w:pPr>
    </w:p>
    <w:p w:rsidR="005E5DBA" w:rsidRDefault="005E5DBA" w:rsidP="00BC2FE9">
      <w:pPr>
        <w:pStyle w:val="Corpodetexto"/>
        <w:tabs>
          <w:tab w:val="left" w:pos="6527"/>
          <w:tab w:val="left" w:pos="8381"/>
        </w:tabs>
        <w:ind w:firstLine="851"/>
        <w:rPr>
          <w:rFonts w:cs="Arial"/>
        </w:rPr>
      </w:pPr>
    </w:p>
    <w:p w:rsidR="00BC2FE9" w:rsidRDefault="00BC2FE9" w:rsidP="00BC2FE9">
      <w:pPr>
        <w:pStyle w:val="Corpodetexto"/>
        <w:ind w:right="83"/>
        <w:rPr>
          <w:rFonts w:cs="Arial"/>
        </w:rPr>
      </w:pPr>
    </w:p>
    <w:p w:rsidR="00BC2FE9" w:rsidRPr="000F04A7" w:rsidRDefault="00AD6E27" w:rsidP="00BC2FE9">
      <w:pPr>
        <w:pStyle w:val="Corpodetexto"/>
        <w:ind w:right="83"/>
        <w:rPr>
          <w:rFonts w:cs="Arial"/>
          <w:b/>
        </w:rPr>
      </w:pPr>
      <w:r w:rsidRPr="000F04A7">
        <w:rPr>
          <w:rFonts w:cs="Arial"/>
          <w:b/>
        </w:rPr>
        <w:t>A Sua Excelência o Senhor</w:t>
      </w:r>
    </w:p>
    <w:p w:rsidR="00BC2FE9" w:rsidRPr="000F04A7" w:rsidRDefault="00AD6E27" w:rsidP="00BC2FE9">
      <w:pPr>
        <w:pStyle w:val="Corpodetexto"/>
        <w:ind w:right="83"/>
        <w:rPr>
          <w:rFonts w:cs="Arial"/>
          <w:b/>
        </w:rPr>
      </w:pPr>
      <w:r w:rsidRPr="000F04A7">
        <w:rPr>
          <w:rFonts w:cs="Arial"/>
          <w:b/>
        </w:rPr>
        <w:t>Dr. Edgar Cheli Junior</w:t>
      </w:r>
    </w:p>
    <w:p w:rsidR="00BC2FE9" w:rsidRPr="000F04A7" w:rsidRDefault="00AD6E27" w:rsidP="00BC2FE9">
      <w:pPr>
        <w:pStyle w:val="Corpodetexto"/>
        <w:ind w:right="83"/>
        <w:rPr>
          <w:rFonts w:cs="Arial"/>
          <w:b/>
        </w:rPr>
      </w:pPr>
      <w:r w:rsidRPr="000F04A7">
        <w:rPr>
          <w:rFonts w:cs="Arial"/>
          <w:b/>
        </w:rPr>
        <w:t>Presidente da Câmara Municipal de Bebedouro</w:t>
      </w:r>
    </w:p>
    <w:p w:rsidR="004A59C1" w:rsidRDefault="00AD6E27" w:rsidP="00BC2FE9">
      <w:pPr>
        <w:pStyle w:val="Corpodetexto"/>
        <w:ind w:right="83"/>
      </w:pPr>
      <w:r w:rsidRPr="000F04A7">
        <w:rPr>
          <w:rFonts w:cs="Arial"/>
          <w:b/>
          <w:u w:val="single"/>
        </w:rPr>
        <w:t>Bebedouro-SP</w:t>
      </w:r>
      <w:r w:rsidRPr="000F04A7">
        <w:rPr>
          <w:rFonts w:cs="Arial"/>
          <w:b/>
        </w:rPr>
        <w:t>.</w:t>
      </w:r>
    </w:p>
    <w:sectPr w:rsidR="004A59C1" w:rsidSect="009B133D">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441" w:left="1418"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E27" w:rsidRDefault="00AD6E27">
      <w:pPr>
        <w:spacing w:after="0" w:line="240" w:lineRule="auto"/>
      </w:pPr>
      <w:r>
        <w:separator/>
      </w:r>
    </w:p>
  </w:endnote>
  <w:endnote w:type="continuationSeparator" w:id="0">
    <w:p w:rsidR="00AD6E27" w:rsidRDefault="00AD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pPr>
      <w:spacing w:after="0" w:line="259" w:lineRule="auto"/>
      <w:ind w:left="0" w:firstLine="0"/>
      <w:jc w:val="right"/>
    </w:pPr>
    <w:r>
      <w:rPr>
        <w:color w:val="000000"/>
      </w:rPr>
      <w:t xml:space="preserve"> </w:t>
    </w:r>
  </w:p>
  <w:p w:rsidR="00E470AE" w:rsidRDefault="00AD6E27">
    <w:pPr>
      <w:spacing w:after="12" w:line="259" w:lineRule="auto"/>
      <w:ind w:left="0" w:right="52" w:firstLine="0"/>
      <w:jc w:val="center"/>
    </w:pPr>
    <w:r>
      <w:rPr>
        <w:color w:val="000000"/>
        <w:sz w:val="20"/>
      </w:rPr>
      <w:fldChar w:fldCharType="begin"/>
    </w:r>
    <w:r>
      <w:rPr>
        <w:color w:val="000000"/>
        <w:sz w:val="20"/>
      </w:rPr>
      <w:instrText xml:space="preserve"> PAGE   \* MERGEFORMAT </w:instrText>
    </w:r>
    <w:r>
      <w:rPr>
        <w:color w:val="000000"/>
        <w:sz w:val="20"/>
      </w:rPr>
      <w:fldChar w:fldCharType="separate"/>
    </w:r>
    <w:r>
      <w:rPr>
        <w:color w:val="000000"/>
        <w:sz w:val="20"/>
      </w:rPr>
      <w:t>2</w:t>
    </w:r>
    <w:r>
      <w:rPr>
        <w:color w:val="000000"/>
        <w:sz w:val="20"/>
      </w:rPr>
      <w:fldChar w:fldCharType="end"/>
    </w:r>
    <w:r>
      <w:rPr>
        <w:color w:val="000000"/>
        <w:sz w:val="20"/>
      </w:rPr>
      <w:t xml:space="preserve"> </w:t>
    </w:r>
  </w:p>
  <w:p w:rsidR="00E470AE" w:rsidRDefault="00AD6E27">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rsidP="00B74202">
    <w:pPr>
      <w:pStyle w:val="Rodap"/>
      <w:jc w:val="center"/>
    </w:pPr>
    <w:r>
      <w:t>“Deus seja Louvado”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rsidP="003E7BCF">
    <w:pPr>
      <w:spacing w:after="160" w:line="259" w:lineRule="auto"/>
      <w:ind w:left="0" w:firstLine="0"/>
      <w:jc w:val="right"/>
    </w:pPr>
    <w:r>
      <w:t>1</w:t>
    </w:r>
    <w:r w:rsidRPr="00C7169B">
      <w:t xml:space="preserve"> </w:t>
    </w:r>
  </w:p>
  <w:p w:rsidR="00E470AE" w:rsidRDefault="00AD6E27" w:rsidP="00C7169B">
    <w:pPr>
      <w:spacing w:after="160" w:line="259" w:lineRule="auto"/>
      <w:ind w:left="0" w:firstLine="0"/>
      <w:jc w:val="center"/>
    </w:pPr>
    <w:r>
      <w:t xml:space="preserve">DEUS SEJA LOUVADO!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E27" w:rsidRDefault="00AD6E27">
      <w:pPr>
        <w:spacing w:after="0" w:line="240" w:lineRule="auto"/>
      </w:pPr>
      <w:r>
        <w:separator/>
      </w:r>
    </w:p>
  </w:footnote>
  <w:footnote w:type="continuationSeparator" w:id="0">
    <w:p w:rsidR="00AD6E27" w:rsidRDefault="00AD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pPr>
      <w:spacing w:after="74" w:line="259" w:lineRule="auto"/>
      <w:ind w:left="6883"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simplePos x="0" y="0"/>
              <wp:positionH relativeFrom="page">
                <wp:posOffset>4309872</wp:posOffset>
              </wp:positionH>
              <wp:positionV relativeFrom="page">
                <wp:posOffset>493777</wp:posOffset>
              </wp:positionV>
              <wp:extent cx="2542032" cy="457200"/>
              <wp:effectExtent l="0" t="0" r="0" b="0"/>
              <wp:wrapSquare wrapText="bothSides"/>
              <wp:docPr id="16215" name="Group 16215"/>
              <wp:cNvGraphicFramePr/>
              <a:graphic xmlns:a="http://schemas.openxmlformats.org/drawingml/2006/main">
                <a:graphicData uri="http://schemas.microsoft.com/office/word/2010/wordprocessingGroup">
                  <wpg:wgp>
                    <wpg:cNvGrpSpPr/>
                    <wpg:grpSpPr>
                      <a:xfrm>
                        <a:off x="0" y="0"/>
                        <a:ext cx="2542032" cy="457200"/>
                        <a:chOff x="0" y="0"/>
                        <a:chExt cx="2542032" cy="457200"/>
                      </a:xfrm>
                    </wpg:grpSpPr>
                    <pic:pic xmlns:pic="http://schemas.openxmlformats.org/drawingml/2006/picture">
                      <pic:nvPicPr>
                        <pic:cNvPr id="16218" name="Picture 16218"/>
                        <pic:cNvPicPr/>
                      </pic:nvPicPr>
                      <pic:blipFill>
                        <a:blip r:embed="rId1"/>
                        <a:stretch>
                          <a:fillRect/>
                        </a:stretch>
                      </pic:blipFill>
                      <pic:spPr>
                        <a:xfrm>
                          <a:off x="0" y="67057"/>
                          <a:ext cx="1027176" cy="338328"/>
                        </a:xfrm>
                        <a:prstGeom prst="rect">
                          <a:avLst/>
                        </a:prstGeom>
                      </pic:spPr>
                    </pic:pic>
                    <pic:pic xmlns:pic="http://schemas.openxmlformats.org/drawingml/2006/picture">
                      <pic:nvPicPr>
                        <pic:cNvPr id="16217" name="Picture 16217"/>
                        <pic:cNvPicPr/>
                      </pic:nvPicPr>
                      <pic:blipFill>
                        <a:blip r:embed="rId2"/>
                        <a:stretch>
                          <a:fillRect/>
                        </a:stretch>
                      </pic:blipFill>
                      <pic:spPr>
                        <a:xfrm>
                          <a:off x="1219200" y="56389"/>
                          <a:ext cx="539496" cy="348996"/>
                        </a:xfrm>
                        <a:prstGeom prst="rect">
                          <a:avLst/>
                        </a:prstGeom>
                      </pic:spPr>
                    </pic:pic>
                    <pic:pic xmlns:pic="http://schemas.openxmlformats.org/drawingml/2006/picture">
                      <pic:nvPicPr>
                        <pic:cNvPr id="16216" name="Picture 16216"/>
                        <pic:cNvPicPr/>
                      </pic:nvPicPr>
                      <pic:blipFill>
                        <a:blip r:embed="rId3"/>
                        <a:stretch>
                          <a:fillRect/>
                        </a:stretch>
                      </pic:blipFill>
                      <pic:spPr>
                        <a:xfrm>
                          <a:off x="1932432" y="0"/>
                          <a:ext cx="609600" cy="457200"/>
                        </a:xfrm>
                        <a:prstGeom prst="rect">
                          <a:avLst/>
                        </a:prstGeom>
                      </pic:spPr>
                    </pic:pic>
                  </wpg:wgp>
                </a:graphicData>
              </a:graphic>
            </wp:anchor>
          </w:drawing>
        </mc:Choice>
        <mc:Fallback>
          <w:pict>
            <v:group id="Group 16215" o:spid="_x0000_s2049" style="width:200.15pt;height:36pt;margin-top:38.9pt;margin-left:339.35pt;mso-position-horizontal-relative:page;mso-position-vertical-relative:page;position:absolute;z-index:251660288" coordsize="25420,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18" o:spid="_x0000_s2050" type="#_x0000_t75" style="width:10271;height:3383;mso-wrap-style:square;position:absolute;top:670;visibility:visible">
                <v:imagedata r:id="rId4" o:title=""/>
              </v:shape>
              <v:shape id="Picture 16217" o:spid="_x0000_s2051" type="#_x0000_t75" style="width:5394;height:3490;left:12192;mso-wrap-style:square;position:absolute;top:563;visibility:visible">
                <v:imagedata r:id="rId5" o:title=""/>
              </v:shape>
              <v:shape id="Picture 16216" o:spid="_x0000_s2052" type="#_x0000_t75" style="width:6096;height:4572;left:19324;mso-wrap-style:square;position:absolute;visibility:visible">
                <v:imagedata r:id="rId6" o:title=""/>
              </v:shape>
              <w10:wrap type="square"/>
            </v:group>
          </w:pict>
        </mc:Fallback>
      </mc:AlternateContent>
    </w:r>
    <w:r>
      <w:rPr>
        <w:color w:val="000000"/>
      </w:rPr>
      <w:t xml:space="preserve"> </w:t>
    </w:r>
    <w:r>
      <w:rPr>
        <w:color w:val="000000"/>
      </w:rPr>
      <w:tab/>
      <w:t xml:space="preserve"> </w:t>
    </w:r>
  </w:p>
  <w:p w:rsidR="00E470AE" w:rsidRDefault="00AD6E27">
    <w:pPr>
      <w:spacing w:after="38" w:line="238" w:lineRule="auto"/>
      <w:ind w:left="144" w:right="88" w:firstLine="0"/>
      <w:jc w:val="left"/>
    </w:pPr>
    <w:r>
      <w:rPr>
        <w:color w:val="0070C0"/>
        <w:sz w:val="16"/>
      </w:rPr>
      <w:t xml:space="preserve">Produto 5:  RELATÓRIO FINAL DA </w:t>
    </w:r>
    <w:r>
      <w:rPr>
        <w:color w:val="0070C0"/>
        <w:sz w:val="16"/>
      </w:rPr>
      <w:t>APLICAÇÃO NO MUNICÍPIO DE BEBEDOURO/SP</w:t>
    </w:r>
    <w:r>
      <w:rPr>
        <w:color w:val="000000"/>
      </w:rPr>
      <w:t xml:space="preserve"> </w:t>
    </w:r>
  </w:p>
  <w:p w:rsidR="00E470AE" w:rsidRDefault="00AD6E27">
    <w:pPr>
      <w:spacing w:after="0" w:line="259" w:lineRule="auto"/>
      <w:ind w:left="0" w:right="88" w:firstLine="0"/>
      <w:jc w:val="left"/>
    </w:pPr>
    <w:r>
      <w:rPr>
        <w:color w:val="000000"/>
      </w:rPr>
      <w:t xml:space="preserve"> </w:t>
    </w:r>
    <w:r>
      <w:rPr>
        <w:color w:val="0070C0"/>
        <w:sz w:val="16"/>
      </w:rPr>
      <w:t>Consultora: Talitha Passos de Lima Wormhoudt</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rsidP="005903AA">
    <w:pPr>
      <w:pStyle w:val="Cabealho"/>
      <w:jc w:val="center"/>
    </w:pPr>
    <w:r w:rsidRPr="00BA704F">
      <w:rPr>
        <w:noProof/>
      </w:rPr>
      <w:drawing>
        <wp:inline distT="0" distB="0" distL="0" distR="0">
          <wp:extent cx="5400040" cy="1066165"/>
          <wp:effectExtent l="0" t="0" r="0" b="0"/>
          <wp:docPr id="13889" name="Imagem 13889"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51513"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b="-5856"/>
                  <a:stretch>
                    <a:fillRect/>
                  </a:stretch>
                </pic:blipFill>
                <pic:spPr bwMode="auto">
                  <a:xfrm>
                    <a:off x="0" y="0"/>
                    <a:ext cx="5400040" cy="106616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4743450"/>
          <wp:effectExtent l="0" t="0" r="0" b="0"/>
          <wp:wrapNone/>
          <wp:docPr id="10003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0AE" w:rsidRDefault="00AD6E27" w:rsidP="005903AA">
    <w:pPr>
      <w:spacing w:after="160" w:line="259" w:lineRule="auto"/>
      <w:ind w:left="0" w:firstLine="0"/>
      <w:jc w:val="center"/>
    </w:pPr>
    <w:r w:rsidRPr="00BA704F">
      <w:rPr>
        <w:noProof/>
      </w:rPr>
      <w:drawing>
        <wp:inline distT="0" distB="0" distL="0" distR="0">
          <wp:extent cx="5866765" cy="1066165"/>
          <wp:effectExtent l="0" t="0" r="635" b="0"/>
          <wp:docPr id="13890" name="Imagem 13890"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58638"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b="-5856"/>
                  <a:stretch>
                    <a:fillRect/>
                  </a:stretch>
                </pic:blipFill>
                <pic:spPr bwMode="auto">
                  <a:xfrm>
                    <a:off x="0" y="0"/>
                    <a:ext cx="5866765" cy="1066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BF5"/>
    <w:multiLevelType w:val="hybridMultilevel"/>
    <w:tmpl w:val="70C0FE7A"/>
    <w:lvl w:ilvl="0" w:tplc="7004A62C">
      <w:start w:val="4"/>
      <w:numFmt w:val="decimal"/>
      <w:lvlText w:val="%1"/>
      <w:lvlJc w:val="left"/>
      <w:pPr>
        <w:ind w:left="720" w:hanging="360"/>
      </w:pPr>
      <w:rPr>
        <w:rFonts w:hint="default"/>
      </w:rPr>
    </w:lvl>
    <w:lvl w:ilvl="1" w:tplc="64F47156" w:tentative="1">
      <w:start w:val="1"/>
      <w:numFmt w:val="lowerLetter"/>
      <w:lvlText w:val="%2."/>
      <w:lvlJc w:val="left"/>
      <w:pPr>
        <w:ind w:left="1440" w:hanging="360"/>
      </w:pPr>
    </w:lvl>
    <w:lvl w:ilvl="2" w:tplc="5AA02F4C" w:tentative="1">
      <w:start w:val="1"/>
      <w:numFmt w:val="lowerRoman"/>
      <w:lvlText w:val="%3."/>
      <w:lvlJc w:val="right"/>
      <w:pPr>
        <w:ind w:left="2160" w:hanging="180"/>
      </w:pPr>
    </w:lvl>
    <w:lvl w:ilvl="3" w:tplc="DE10CCAC" w:tentative="1">
      <w:start w:val="1"/>
      <w:numFmt w:val="decimal"/>
      <w:lvlText w:val="%4."/>
      <w:lvlJc w:val="left"/>
      <w:pPr>
        <w:ind w:left="2880" w:hanging="360"/>
      </w:pPr>
    </w:lvl>
    <w:lvl w:ilvl="4" w:tplc="78C81708" w:tentative="1">
      <w:start w:val="1"/>
      <w:numFmt w:val="lowerLetter"/>
      <w:lvlText w:val="%5."/>
      <w:lvlJc w:val="left"/>
      <w:pPr>
        <w:ind w:left="3600" w:hanging="360"/>
      </w:pPr>
    </w:lvl>
    <w:lvl w:ilvl="5" w:tplc="CDBAD50A" w:tentative="1">
      <w:start w:val="1"/>
      <w:numFmt w:val="lowerRoman"/>
      <w:lvlText w:val="%6."/>
      <w:lvlJc w:val="right"/>
      <w:pPr>
        <w:ind w:left="4320" w:hanging="180"/>
      </w:pPr>
    </w:lvl>
    <w:lvl w:ilvl="6" w:tplc="6E529A8A" w:tentative="1">
      <w:start w:val="1"/>
      <w:numFmt w:val="decimal"/>
      <w:lvlText w:val="%7."/>
      <w:lvlJc w:val="left"/>
      <w:pPr>
        <w:ind w:left="5040" w:hanging="360"/>
      </w:pPr>
    </w:lvl>
    <w:lvl w:ilvl="7" w:tplc="087A89FC" w:tentative="1">
      <w:start w:val="1"/>
      <w:numFmt w:val="lowerLetter"/>
      <w:lvlText w:val="%8."/>
      <w:lvlJc w:val="left"/>
      <w:pPr>
        <w:ind w:left="5760" w:hanging="360"/>
      </w:pPr>
    </w:lvl>
    <w:lvl w:ilvl="8" w:tplc="F358FF48" w:tentative="1">
      <w:start w:val="1"/>
      <w:numFmt w:val="lowerRoman"/>
      <w:lvlText w:val="%9."/>
      <w:lvlJc w:val="right"/>
      <w:pPr>
        <w:ind w:left="6480" w:hanging="180"/>
      </w:pPr>
    </w:lvl>
  </w:abstractNum>
  <w:abstractNum w:abstractNumId="1" w15:restartNumberingAfterBreak="0">
    <w:nsid w:val="0D867024"/>
    <w:multiLevelType w:val="hybridMultilevel"/>
    <w:tmpl w:val="2A849076"/>
    <w:lvl w:ilvl="0" w:tplc="BB7E6BC4">
      <w:start w:val="1"/>
      <w:numFmt w:val="decimal"/>
      <w:lvlText w:val="%1"/>
      <w:lvlJc w:val="left"/>
      <w:pPr>
        <w:ind w:left="16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C0A407A6">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EA94B3FC">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3EAA6EB2">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095C8044">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1326F968">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C00412FE">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1FBE2676">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E6AC1162">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2" w15:restartNumberingAfterBreak="0">
    <w:nsid w:val="1588456E"/>
    <w:multiLevelType w:val="hybridMultilevel"/>
    <w:tmpl w:val="AC1E8B9A"/>
    <w:lvl w:ilvl="0" w:tplc="48A0AE66">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B4049A">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E0B49A">
      <w:start w:val="1"/>
      <w:numFmt w:val="lowerRoman"/>
      <w:lvlText w:val="%3"/>
      <w:lvlJc w:val="left"/>
      <w:pPr>
        <w:ind w:left="2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D266E8">
      <w:start w:val="1"/>
      <w:numFmt w:val="decimal"/>
      <w:lvlText w:val="%4"/>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0419FC">
      <w:start w:val="1"/>
      <w:numFmt w:val="lowerLetter"/>
      <w:lvlText w:val="%5"/>
      <w:lvlJc w:val="left"/>
      <w:pPr>
        <w:ind w:left="3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5091F8">
      <w:start w:val="1"/>
      <w:numFmt w:val="lowerRoman"/>
      <w:lvlText w:val="%6"/>
      <w:lvlJc w:val="left"/>
      <w:pPr>
        <w:ind w:left="4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9EFB84">
      <w:start w:val="1"/>
      <w:numFmt w:val="decimal"/>
      <w:lvlText w:val="%7"/>
      <w:lvlJc w:val="left"/>
      <w:pPr>
        <w:ind w:left="5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0C868">
      <w:start w:val="1"/>
      <w:numFmt w:val="lowerLetter"/>
      <w:lvlText w:val="%8"/>
      <w:lvlJc w:val="left"/>
      <w:pPr>
        <w:ind w:left="5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6608CE">
      <w:start w:val="1"/>
      <w:numFmt w:val="lowerRoman"/>
      <w:lvlText w:val="%9"/>
      <w:lvlJc w:val="left"/>
      <w:pPr>
        <w:ind w:left="6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FA3F05"/>
    <w:multiLevelType w:val="hybridMultilevel"/>
    <w:tmpl w:val="C04A6DDA"/>
    <w:lvl w:ilvl="0" w:tplc="1BCA7184">
      <w:start w:val="1"/>
      <w:numFmt w:val="lowerLetter"/>
      <w:lvlText w:val="%1)"/>
      <w:lvlJc w:val="left"/>
      <w:pPr>
        <w:ind w:left="23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77FED4F6">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6A3ABBCE">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835281E4">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88E41166">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F3B05D3C">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546C128A">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9D0ECDF6">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DED2A18E">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4" w15:restartNumberingAfterBreak="0">
    <w:nsid w:val="4462368B"/>
    <w:multiLevelType w:val="hybridMultilevel"/>
    <w:tmpl w:val="62BAD288"/>
    <w:lvl w:ilvl="0" w:tplc="68D87D80">
      <w:start w:val="1"/>
      <w:numFmt w:val="upperRoman"/>
      <w:lvlText w:val="%1"/>
      <w:lvlJc w:val="left"/>
      <w:pPr>
        <w:ind w:left="285"/>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357678E8">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FB1E679A">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EB7213D8">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AC84B502">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8ADCB228">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4A7CC6CE">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5CB85F1A">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DA188182">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5" w15:restartNumberingAfterBreak="0">
    <w:nsid w:val="4E6E04E1"/>
    <w:multiLevelType w:val="hybridMultilevel"/>
    <w:tmpl w:val="995A9F08"/>
    <w:lvl w:ilvl="0" w:tplc="1E8AE5C2">
      <w:start w:val="1"/>
      <w:numFmt w:val="upperRoman"/>
      <w:lvlText w:val="%1"/>
      <w:lvlJc w:val="left"/>
      <w:pPr>
        <w:ind w:left="22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E0082906">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27B0E8AC">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B5FC2ADA">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5E24EAF0">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83CEF9EC">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757A3B8A">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889075DC">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019C3F86">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6" w15:restartNumberingAfterBreak="0">
    <w:nsid w:val="4EA714D3"/>
    <w:multiLevelType w:val="hybridMultilevel"/>
    <w:tmpl w:val="14E05A04"/>
    <w:lvl w:ilvl="0" w:tplc="353A5E74">
      <w:start w:val="1"/>
      <w:numFmt w:val="upperRoman"/>
      <w:lvlText w:val="%1"/>
      <w:lvlJc w:val="left"/>
      <w:pPr>
        <w:ind w:left="23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9FC27D8">
      <w:start w:val="1"/>
      <w:numFmt w:val="lowerLetter"/>
      <w:lvlText w:val="%2"/>
      <w:lvlJc w:val="left"/>
      <w:pPr>
        <w:ind w:left="32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8D752">
      <w:start w:val="1"/>
      <w:numFmt w:val="lowerRoman"/>
      <w:lvlText w:val="%3"/>
      <w:lvlJc w:val="left"/>
      <w:pPr>
        <w:ind w:left="39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4605096">
      <w:start w:val="1"/>
      <w:numFmt w:val="decimal"/>
      <w:lvlText w:val="%4"/>
      <w:lvlJc w:val="left"/>
      <w:pPr>
        <w:ind w:left="46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607500">
      <w:start w:val="1"/>
      <w:numFmt w:val="lowerLetter"/>
      <w:lvlText w:val="%5"/>
      <w:lvlJc w:val="left"/>
      <w:pPr>
        <w:ind w:left="53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2ACA82">
      <w:start w:val="1"/>
      <w:numFmt w:val="lowerRoman"/>
      <w:lvlText w:val="%6"/>
      <w:lvlJc w:val="left"/>
      <w:pPr>
        <w:ind w:left="6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FD0F96A">
      <w:start w:val="1"/>
      <w:numFmt w:val="decimal"/>
      <w:lvlText w:val="%7"/>
      <w:lvlJc w:val="left"/>
      <w:pPr>
        <w:ind w:left="6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9120CC6">
      <w:start w:val="1"/>
      <w:numFmt w:val="lowerLetter"/>
      <w:lvlText w:val="%8"/>
      <w:lvlJc w:val="left"/>
      <w:pPr>
        <w:ind w:left="7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1C810A">
      <w:start w:val="1"/>
      <w:numFmt w:val="lowerRoman"/>
      <w:lvlText w:val="%9"/>
      <w:lvlJc w:val="left"/>
      <w:pPr>
        <w:ind w:left="8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2F120B"/>
    <w:multiLevelType w:val="hybridMultilevel"/>
    <w:tmpl w:val="85CA23A8"/>
    <w:lvl w:ilvl="0" w:tplc="18E69258">
      <w:start w:val="1"/>
      <w:numFmt w:val="decimal"/>
      <w:lvlText w:val="%1-"/>
      <w:lvlJc w:val="left"/>
      <w:pPr>
        <w:ind w:left="720" w:hanging="360"/>
      </w:pPr>
      <w:rPr>
        <w:rFonts w:hint="default"/>
        <w:b/>
      </w:rPr>
    </w:lvl>
    <w:lvl w:ilvl="1" w:tplc="DA96610E" w:tentative="1">
      <w:start w:val="1"/>
      <w:numFmt w:val="lowerLetter"/>
      <w:lvlText w:val="%2."/>
      <w:lvlJc w:val="left"/>
      <w:pPr>
        <w:ind w:left="1440" w:hanging="360"/>
      </w:pPr>
    </w:lvl>
    <w:lvl w:ilvl="2" w:tplc="C964A4BC" w:tentative="1">
      <w:start w:val="1"/>
      <w:numFmt w:val="lowerRoman"/>
      <w:lvlText w:val="%3."/>
      <w:lvlJc w:val="right"/>
      <w:pPr>
        <w:ind w:left="2160" w:hanging="180"/>
      </w:pPr>
    </w:lvl>
    <w:lvl w:ilvl="3" w:tplc="2C9CC22A" w:tentative="1">
      <w:start w:val="1"/>
      <w:numFmt w:val="decimal"/>
      <w:lvlText w:val="%4."/>
      <w:lvlJc w:val="left"/>
      <w:pPr>
        <w:ind w:left="2880" w:hanging="360"/>
      </w:pPr>
    </w:lvl>
    <w:lvl w:ilvl="4" w:tplc="77440686" w:tentative="1">
      <w:start w:val="1"/>
      <w:numFmt w:val="lowerLetter"/>
      <w:lvlText w:val="%5."/>
      <w:lvlJc w:val="left"/>
      <w:pPr>
        <w:ind w:left="3600" w:hanging="360"/>
      </w:pPr>
    </w:lvl>
    <w:lvl w:ilvl="5" w:tplc="A3D82A80" w:tentative="1">
      <w:start w:val="1"/>
      <w:numFmt w:val="lowerRoman"/>
      <w:lvlText w:val="%6."/>
      <w:lvlJc w:val="right"/>
      <w:pPr>
        <w:ind w:left="4320" w:hanging="180"/>
      </w:pPr>
    </w:lvl>
    <w:lvl w:ilvl="6" w:tplc="F678ECAA" w:tentative="1">
      <w:start w:val="1"/>
      <w:numFmt w:val="decimal"/>
      <w:lvlText w:val="%7."/>
      <w:lvlJc w:val="left"/>
      <w:pPr>
        <w:ind w:left="5040" w:hanging="360"/>
      </w:pPr>
    </w:lvl>
    <w:lvl w:ilvl="7" w:tplc="CF4C5568" w:tentative="1">
      <w:start w:val="1"/>
      <w:numFmt w:val="lowerLetter"/>
      <w:lvlText w:val="%8."/>
      <w:lvlJc w:val="left"/>
      <w:pPr>
        <w:ind w:left="5760" w:hanging="360"/>
      </w:pPr>
    </w:lvl>
    <w:lvl w:ilvl="8" w:tplc="1220A636" w:tentative="1">
      <w:start w:val="1"/>
      <w:numFmt w:val="lowerRoman"/>
      <w:lvlText w:val="%9."/>
      <w:lvlJc w:val="right"/>
      <w:pPr>
        <w:ind w:left="6480" w:hanging="180"/>
      </w:pPr>
    </w:lvl>
  </w:abstractNum>
  <w:abstractNum w:abstractNumId="8" w15:restartNumberingAfterBreak="0">
    <w:nsid w:val="64D0566D"/>
    <w:multiLevelType w:val="hybridMultilevel"/>
    <w:tmpl w:val="4ACCFC6C"/>
    <w:lvl w:ilvl="0" w:tplc="A2483802">
      <w:start w:val="1"/>
      <w:numFmt w:val="lowerLetter"/>
      <w:lvlText w:val="%1)"/>
      <w:lvlJc w:val="left"/>
      <w:pPr>
        <w:ind w:left="720" w:hanging="360"/>
      </w:pPr>
      <w:rPr>
        <w:rFonts w:hint="default"/>
        <w:b/>
      </w:rPr>
    </w:lvl>
    <w:lvl w:ilvl="1" w:tplc="10144D2C" w:tentative="1">
      <w:start w:val="1"/>
      <w:numFmt w:val="lowerLetter"/>
      <w:lvlText w:val="%2."/>
      <w:lvlJc w:val="left"/>
      <w:pPr>
        <w:ind w:left="1440" w:hanging="360"/>
      </w:pPr>
    </w:lvl>
    <w:lvl w:ilvl="2" w:tplc="FFBA4F78" w:tentative="1">
      <w:start w:val="1"/>
      <w:numFmt w:val="lowerRoman"/>
      <w:lvlText w:val="%3."/>
      <w:lvlJc w:val="right"/>
      <w:pPr>
        <w:ind w:left="2160" w:hanging="180"/>
      </w:pPr>
    </w:lvl>
    <w:lvl w:ilvl="3" w:tplc="14FEA660" w:tentative="1">
      <w:start w:val="1"/>
      <w:numFmt w:val="decimal"/>
      <w:lvlText w:val="%4."/>
      <w:lvlJc w:val="left"/>
      <w:pPr>
        <w:ind w:left="2880" w:hanging="360"/>
      </w:pPr>
    </w:lvl>
    <w:lvl w:ilvl="4" w:tplc="50D675B4" w:tentative="1">
      <w:start w:val="1"/>
      <w:numFmt w:val="lowerLetter"/>
      <w:lvlText w:val="%5."/>
      <w:lvlJc w:val="left"/>
      <w:pPr>
        <w:ind w:left="3600" w:hanging="360"/>
      </w:pPr>
    </w:lvl>
    <w:lvl w:ilvl="5" w:tplc="F9B8914A" w:tentative="1">
      <w:start w:val="1"/>
      <w:numFmt w:val="lowerRoman"/>
      <w:lvlText w:val="%6."/>
      <w:lvlJc w:val="right"/>
      <w:pPr>
        <w:ind w:left="4320" w:hanging="180"/>
      </w:pPr>
    </w:lvl>
    <w:lvl w:ilvl="6" w:tplc="457625BA" w:tentative="1">
      <w:start w:val="1"/>
      <w:numFmt w:val="decimal"/>
      <w:lvlText w:val="%7."/>
      <w:lvlJc w:val="left"/>
      <w:pPr>
        <w:ind w:left="5040" w:hanging="360"/>
      </w:pPr>
    </w:lvl>
    <w:lvl w:ilvl="7" w:tplc="95D6D344" w:tentative="1">
      <w:start w:val="1"/>
      <w:numFmt w:val="lowerLetter"/>
      <w:lvlText w:val="%8."/>
      <w:lvlJc w:val="left"/>
      <w:pPr>
        <w:ind w:left="5760" w:hanging="360"/>
      </w:pPr>
    </w:lvl>
    <w:lvl w:ilvl="8" w:tplc="7272EC6A" w:tentative="1">
      <w:start w:val="1"/>
      <w:numFmt w:val="lowerRoman"/>
      <w:lvlText w:val="%9."/>
      <w:lvlJc w:val="right"/>
      <w:pPr>
        <w:ind w:left="6480" w:hanging="180"/>
      </w:pPr>
    </w:lvl>
  </w:abstractNum>
  <w:abstractNum w:abstractNumId="9" w15:restartNumberingAfterBreak="0">
    <w:nsid w:val="67574C47"/>
    <w:multiLevelType w:val="hybridMultilevel"/>
    <w:tmpl w:val="39D060A8"/>
    <w:lvl w:ilvl="0" w:tplc="1FF44036">
      <w:start w:val="6"/>
      <w:numFmt w:val="upperRoman"/>
      <w:lvlText w:val="%1"/>
      <w:lvlJc w:val="left"/>
      <w:pPr>
        <w:ind w:left="33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B798C772">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ECA8959C">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2AB6FC3E">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7610D522">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118472D2">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72EE774C">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0840C12E">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9DE49C88">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0" w15:restartNumberingAfterBreak="0">
    <w:nsid w:val="702E766C"/>
    <w:multiLevelType w:val="hybridMultilevel"/>
    <w:tmpl w:val="0F404A8E"/>
    <w:lvl w:ilvl="0" w:tplc="3AEA792C">
      <w:start w:val="1"/>
      <w:numFmt w:val="decimal"/>
      <w:lvlText w:val="%1"/>
      <w:lvlJc w:val="left"/>
      <w:pPr>
        <w:ind w:left="162"/>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0FF231FC">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076E5586">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774C13D4">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FCC0F6E4">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378438A8">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DD3E17B2">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53B6C970">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5E7C0E30">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1" w15:restartNumberingAfterBreak="0">
    <w:nsid w:val="71BA3D73"/>
    <w:multiLevelType w:val="hybridMultilevel"/>
    <w:tmpl w:val="C60098AE"/>
    <w:lvl w:ilvl="0" w:tplc="1BF0131A">
      <w:start w:val="1"/>
      <w:numFmt w:val="decimal"/>
      <w:lvlText w:val="%1-"/>
      <w:lvlJc w:val="left"/>
      <w:pPr>
        <w:ind w:left="720" w:hanging="360"/>
      </w:pPr>
      <w:rPr>
        <w:rFonts w:hint="default"/>
        <w:b/>
      </w:rPr>
    </w:lvl>
    <w:lvl w:ilvl="1" w:tplc="43DCC72A" w:tentative="1">
      <w:start w:val="1"/>
      <w:numFmt w:val="lowerLetter"/>
      <w:lvlText w:val="%2."/>
      <w:lvlJc w:val="left"/>
      <w:pPr>
        <w:ind w:left="1440" w:hanging="360"/>
      </w:pPr>
    </w:lvl>
    <w:lvl w:ilvl="2" w:tplc="439409DA" w:tentative="1">
      <w:start w:val="1"/>
      <w:numFmt w:val="lowerRoman"/>
      <w:lvlText w:val="%3."/>
      <w:lvlJc w:val="right"/>
      <w:pPr>
        <w:ind w:left="2160" w:hanging="180"/>
      </w:pPr>
    </w:lvl>
    <w:lvl w:ilvl="3" w:tplc="57F8392A" w:tentative="1">
      <w:start w:val="1"/>
      <w:numFmt w:val="decimal"/>
      <w:lvlText w:val="%4."/>
      <w:lvlJc w:val="left"/>
      <w:pPr>
        <w:ind w:left="2880" w:hanging="360"/>
      </w:pPr>
    </w:lvl>
    <w:lvl w:ilvl="4" w:tplc="63AAE9E4" w:tentative="1">
      <w:start w:val="1"/>
      <w:numFmt w:val="lowerLetter"/>
      <w:lvlText w:val="%5."/>
      <w:lvlJc w:val="left"/>
      <w:pPr>
        <w:ind w:left="3600" w:hanging="360"/>
      </w:pPr>
    </w:lvl>
    <w:lvl w:ilvl="5" w:tplc="571AD314" w:tentative="1">
      <w:start w:val="1"/>
      <w:numFmt w:val="lowerRoman"/>
      <w:lvlText w:val="%6."/>
      <w:lvlJc w:val="right"/>
      <w:pPr>
        <w:ind w:left="4320" w:hanging="180"/>
      </w:pPr>
    </w:lvl>
    <w:lvl w:ilvl="6" w:tplc="596857BE" w:tentative="1">
      <w:start w:val="1"/>
      <w:numFmt w:val="decimal"/>
      <w:lvlText w:val="%7."/>
      <w:lvlJc w:val="left"/>
      <w:pPr>
        <w:ind w:left="5040" w:hanging="360"/>
      </w:pPr>
    </w:lvl>
    <w:lvl w:ilvl="7" w:tplc="7FB85C92" w:tentative="1">
      <w:start w:val="1"/>
      <w:numFmt w:val="lowerLetter"/>
      <w:lvlText w:val="%8."/>
      <w:lvlJc w:val="left"/>
      <w:pPr>
        <w:ind w:left="5760" w:hanging="360"/>
      </w:pPr>
    </w:lvl>
    <w:lvl w:ilvl="8" w:tplc="A0042A3A" w:tentative="1">
      <w:start w:val="1"/>
      <w:numFmt w:val="lowerRoman"/>
      <w:lvlText w:val="%9."/>
      <w:lvlJc w:val="right"/>
      <w:pPr>
        <w:ind w:left="6480" w:hanging="180"/>
      </w:pPr>
    </w:lvl>
  </w:abstractNum>
  <w:abstractNum w:abstractNumId="12" w15:restartNumberingAfterBreak="0">
    <w:nsid w:val="73DB6206"/>
    <w:multiLevelType w:val="hybridMultilevel"/>
    <w:tmpl w:val="F956FD30"/>
    <w:lvl w:ilvl="0" w:tplc="240A051A">
      <w:start w:val="2"/>
      <w:numFmt w:val="decimal"/>
      <w:lvlText w:val="%1"/>
      <w:lvlJc w:val="left"/>
      <w:pPr>
        <w:ind w:left="522" w:hanging="360"/>
      </w:pPr>
      <w:rPr>
        <w:rFonts w:hint="default"/>
        <w:b/>
      </w:rPr>
    </w:lvl>
    <w:lvl w:ilvl="1" w:tplc="22A201BE" w:tentative="1">
      <w:start w:val="1"/>
      <w:numFmt w:val="lowerLetter"/>
      <w:lvlText w:val="%2."/>
      <w:lvlJc w:val="left"/>
      <w:pPr>
        <w:ind w:left="1242" w:hanging="360"/>
      </w:pPr>
    </w:lvl>
    <w:lvl w:ilvl="2" w:tplc="1C36B832" w:tentative="1">
      <w:start w:val="1"/>
      <w:numFmt w:val="lowerRoman"/>
      <w:lvlText w:val="%3."/>
      <w:lvlJc w:val="right"/>
      <w:pPr>
        <w:ind w:left="1962" w:hanging="180"/>
      </w:pPr>
    </w:lvl>
    <w:lvl w:ilvl="3" w:tplc="F65CB2CC" w:tentative="1">
      <w:start w:val="1"/>
      <w:numFmt w:val="decimal"/>
      <w:lvlText w:val="%4."/>
      <w:lvlJc w:val="left"/>
      <w:pPr>
        <w:ind w:left="2682" w:hanging="360"/>
      </w:pPr>
    </w:lvl>
    <w:lvl w:ilvl="4" w:tplc="AB0A1F30" w:tentative="1">
      <w:start w:val="1"/>
      <w:numFmt w:val="lowerLetter"/>
      <w:lvlText w:val="%5."/>
      <w:lvlJc w:val="left"/>
      <w:pPr>
        <w:ind w:left="3402" w:hanging="360"/>
      </w:pPr>
    </w:lvl>
    <w:lvl w:ilvl="5" w:tplc="FAEE3484" w:tentative="1">
      <w:start w:val="1"/>
      <w:numFmt w:val="lowerRoman"/>
      <w:lvlText w:val="%6."/>
      <w:lvlJc w:val="right"/>
      <w:pPr>
        <w:ind w:left="4122" w:hanging="180"/>
      </w:pPr>
    </w:lvl>
    <w:lvl w:ilvl="6" w:tplc="2AC095CC" w:tentative="1">
      <w:start w:val="1"/>
      <w:numFmt w:val="decimal"/>
      <w:lvlText w:val="%7."/>
      <w:lvlJc w:val="left"/>
      <w:pPr>
        <w:ind w:left="4842" w:hanging="360"/>
      </w:pPr>
    </w:lvl>
    <w:lvl w:ilvl="7" w:tplc="22989DB8" w:tentative="1">
      <w:start w:val="1"/>
      <w:numFmt w:val="lowerLetter"/>
      <w:lvlText w:val="%8."/>
      <w:lvlJc w:val="left"/>
      <w:pPr>
        <w:ind w:left="5562" w:hanging="360"/>
      </w:pPr>
    </w:lvl>
    <w:lvl w:ilvl="8" w:tplc="12AA40A0" w:tentative="1">
      <w:start w:val="1"/>
      <w:numFmt w:val="lowerRoman"/>
      <w:lvlText w:val="%9."/>
      <w:lvlJc w:val="right"/>
      <w:pPr>
        <w:ind w:left="6282" w:hanging="180"/>
      </w:pPr>
    </w:lvl>
  </w:abstractNum>
  <w:abstractNum w:abstractNumId="13" w15:restartNumberingAfterBreak="0">
    <w:nsid w:val="794E68B2"/>
    <w:multiLevelType w:val="hybridMultilevel"/>
    <w:tmpl w:val="2DBA849C"/>
    <w:lvl w:ilvl="0" w:tplc="95BA69EA">
      <w:start w:val="1"/>
      <w:numFmt w:val="upperRoman"/>
      <w:lvlText w:val="%1"/>
      <w:lvlJc w:val="left"/>
      <w:pPr>
        <w:ind w:left="229"/>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BD20000A">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D24AE1E6">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D72E9820">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97C4C296">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73F2ACCC">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BC826C96">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24EA86F4">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CEFADCD8">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4" w15:restartNumberingAfterBreak="0">
    <w:nsid w:val="79E62DBE"/>
    <w:multiLevelType w:val="hybridMultilevel"/>
    <w:tmpl w:val="9C6692B6"/>
    <w:lvl w:ilvl="0" w:tplc="6B18D292">
      <w:start w:val="1"/>
      <w:numFmt w:val="lowerLetter"/>
      <w:lvlText w:val="%1)"/>
      <w:lvlJc w:val="left"/>
      <w:pPr>
        <w:ind w:left="360" w:hanging="360"/>
      </w:pPr>
      <w:rPr>
        <w:rFonts w:hint="default"/>
        <w:b/>
      </w:rPr>
    </w:lvl>
    <w:lvl w:ilvl="1" w:tplc="C78610BC" w:tentative="1">
      <w:start w:val="1"/>
      <w:numFmt w:val="lowerLetter"/>
      <w:lvlText w:val="%2."/>
      <w:lvlJc w:val="left"/>
      <w:pPr>
        <w:ind w:left="1080" w:hanging="360"/>
      </w:pPr>
    </w:lvl>
    <w:lvl w:ilvl="2" w:tplc="4014AC46" w:tentative="1">
      <w:start w:val="1"/>
      <w:numFmt w:val="lowerRoman"/>
      <w:lvlText w:val="%3."/>
      <w:lvlJc w:val="right"/>
      <w:pPr>
        <w:ind w:left="1800" w:hanging="180"/>
      </w:pPr>
    </w:lvl>
    <w:lvl w:ilvl="3" w:tplc="9BB01F52" w:tentative="1">
      <w:start w:val="1"/>
      <w:numFmt w:val="decimal"/>
      <w:lvlText w:val="%4."/>
      <w:lvlJc w:val="left"/>
      <w:pPr>
        <w:ind w:left="2520" w:hanging="360"/>
      </w:pPr>
    </w:lvl>
    <w:lvl w:ilvl="4" w:tplc="F2A65F68" w:tentative="1">
      <w:start w:val="1"/>
      <w:numFmt w:val="lowerLetter"/>
      <w:lvlText w:val="%5."/>
      <w:lvlJc w:val="left"/>
      <w:pPr>
        <w:ind w:left="3240" w:hanging="360"/>
      </w:pPr>
    </w:lvl>
    <w:lvl w:ilvl="5" w:tplc="AC326C8A" w:tentative="1">
      <w:start w:val="1"/>
      <w:numFmt w:val="lowerRoman"/>
      <w:lvlText w:val="%6."/>
      <w:lvlJc w:val="right"/>
      <w:pPr>
        <w:ind w:left="3960" w:hanging="180"/>
      </w:pPr>
    </w:lvl>
    <w:lvl w:ilvl="6" w:tplc="4434F818" w:tentative="1">
      <w:start w:val="1"/>
      <w:numFmt w:val="decimal"/>
      <w:lvlText w:val="%7."/>
      <w:lvlJc w:val="left"/>
      <w:pPr>
        <w:ind w:left="4680" w:hanging="360"/>
      </w:pPr>
    </w:lvl>
    <w:lvl w:ilvl="7" w:tplc="765878A6" w:tentative="1">
      <w:start w:val="1"/>
      <w:numFmt w:val="lowerLetter"/>
      <w:lvlText w:val="%8."/>
      <w:lvlJc w:val="left"/>
      <w:pPr>
        <w:ind w:left="5400" w:hanging="360"/>
      </w:pPr>
    </w:lvl>
    <w:lvl w:ilvl="8" w:tplc="0832A758" w:tentative="1">
      <w:start w:val="1"/>
      <w:numFmt w:val="lowerRoman"/>
      <w:lvlText w:val="%9."/>
      <w:lvlJc w:val="right"/>
      <w:pPr>
        <w:ind w:left="6120" w:hanging="180"/>
      </w:pPr>
    </w:lvl>
  </w:abstractNum>
  <w:abstractNum w:abstractNumId="15" w15:restartNumberingAfterBreak="0">
    <w:nsid w:val="7A085777"/>
    <w:multiLevelType w:val="hybridMultilevel"/>
    <w:tmpl w:val="3FE0D7CE"/>
    <w:lvl w:ilvl="0" w:tplc="748EE988">
      <w:start w:val="1"/>
      <w:numFmt w:val="lowerLetter"/>
      <w:lvlText w:val="%1)"/>
      <w:lvlJc w:val="left"/>
      <w:pPr>
        <w:ind w:left="243"/>
      </w:pPr>
      <w:rPr>
        <w:rFonts w:ascii="Times New Roman" w:eastAsia="Times New Roman" w:hAnsi="Times New Roman" w:cs="Times New Roman"/>
        <w:b/>
        <w:i w:val="0"/>
        <w:strike w:val="0"/>
        <w:dstrike w:val="0"/>
        <w:color w:val="1D1B11"/>
        <w:sz w:val="22"/>
        <w:szCs w:val="22"/>
        <w:u w:val="none" w:color="000000"/>
        <w:bdr w:val="none" w:sz="0" w:space="0" w:color="auto"/>
        <w:shd w:val="clear" w:color="auto" w:fill="auto"/>
        <w:vertAlign w:val="baseline"/>
      </w:rPr>
    </w:lvl>
    <w:lvl w:ilvl="1" w:tplc="83C6D970">
      <w:start w:val="1"/>
      <w:numFmt w:val="lowerLetter"/>
      <w:lvlText w:val="%2"/>
      <w:lvlJc w:val="left"/>
      <w:pPr>
        <w:ind w:left="10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2" w:tplc="239A5076">
      <w:start w:val="1"/>
      <w:numFmt w:val="lowerRoman"/>
      <w:lvlText w:val="%3"/>
      <w:lvlJc w:val="left"/>
      <w:pPr>
        <w:ind w:left="18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3" w:tplc="296EA5A8">
      <w:start w:val="1"/>
      <w:numFmt w:val="decimal"/>
      <w:lvlText w:val="%4"/>
      <w:lvlJc w:val="left"/>
      <w:pPr>
        <w:ind w:left="25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4" w:tplc="BBC4ED92">
      <w:start w:val="1"/>
      <w:numFmt w:val="lowerLetter"/>
      <w:lvlText w:val="%5"/>
      <w:lvlJc w:val="left"/>
      <w:pPr>
        <w:ind w:left="324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5" w:tplc="B99AEF04">
      <w:start w:val="1"/>
      <w:numFmt w:val="lowerRoman"/>
      <w:lvlText w:val="%6"/>
      <w:lvlJc w:val="left"/>
      <w:pPr>
        <w:ind w:left="396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6" w:tplc="2F182D7E">
      <w:start w:val="1"/>
      <w:numFmt w:val="decimal"/>
      <w:lvlText w:val="%7"/>
      <w:lvlJc w:val="left"/>
      <w:pPr>
        <w:ind w:left="468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7" w:tplc="C5BEC38A">
      <w:start w:val="1"/>
      <w:numFmt w:val="lowerLetter"/>
      <w:lvlText w:val="%8"/>
      <w:lvlJc w:val="left"/>
      <w:pPr>
        <w:ind w:left="540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lvl w:ilvl="8" w:tplc="F82E816A">
      <w:start w:val="1"/>
      <w:numFmt w:val="lowerRoman"/>
      <w:lvlText w:val="%9"/>
      <w:lvlJc w:val="left"/>
      <w:pPr>
        <w:ind w:left="6120"/>
      </w:pPr>
      <w:rPr>
        <w:rFonts w:ascii="Times New Roman" w:eastAsia="Times New Roman" w:hAnsi="Times New Roman" w:cs="Times New Roman"/>
        <w:b w:val="0"/>
        <w:i w:val="0"/>
        <w:strike w:val="0"/>
        <w:dstrike w:val="0"/>
        <w:color w:val="1D1B11"/>
        <w:sz w:val="22"/>
        <w:szCs w:val="22"/>
        <w:u w:val="none" w:color="000000"/>
        <w:bdr w:val="none" w:sz="0" w:space="0" w:color="auto"/>
        <w:shd w:val="clear" w:color="auto" w:fill="auto"/>
        <w:vertAlign w:val="baseline"/>
      </w:rPr>
    </w:lvl>
  </w:abstractNum>
  <w:abstractNum w:abstractNumId="16" w15:restartNumberingAfterBreak="0">
    <w:nsid w:val="7B4150CC"/>
    <w:multiLevelType w:val="hybridMultilevel"/>
    <w:tmpl w:val="9E9C65A2"/>
    <w:lvl w:ilvl="0" w:tplc="4AD89AD4">
      <w:start w:val="1"/>
      <w:numFmt w:val="lowerLetter"/>
      <w:lvlText w:val="%1)"/>
      <w:lvlJc w:val="left"/>
      <w:pPr>
        <w:ind w:left="720" w:hanging="360"/>
      </w:pPr>
      <w:rPr>
        <w:rFonts w:hint="default"/>
        <w:b/>
      </w:rPr>
    </w:lvl>
    <w:lvl w:ilvl="1" w:tplc="63A0723A" w:tentative="1">
      <w:start w:val="1"/>
      <w:numFmt w:val="lowerLetter"/>
      <w:lvlText w:val="%2."/>
      <w:lvlJc w:val="left"/>
      <w:pPr>
        <w:ind w:left="1440" w:hanging="360"/>
      </w:pPr>
    </w:lvl>
    <w:lvl w:ilvl="2" w:tplc="8EC0CF08" w:tentative="1">
      <w:start w:val="1"/>
      <w:numFmt w:val="lowerRoman"/>
      <w:lvlText w:val="%3."/>
      <w:lvlJc w:val="right"/>
      <w:pPr>
        <w:ind w:left="2160" w:hanging="180"/>
      </w:pPr>
    </w:lvl>
    <w:lvl w:ilvl="3" w:tplc="F768E00E" w:tentative="1">
      <w:start w:val="1"/>
      <w:numFmt w:val="decimal"/>
      <w:lvlText w:val="%4."/>
      <w:lvlJc w:val="left"/>
      <w:pPr>
        <w:ind w:left="2880" w:hanging="360"/>
      </w:pPr>
    </w:lvl>
    <w:lvl w:ilvl="4" w:tplc="0A4C6FBE" w:tentative="1">
      <w:start w:val="1"/>
      <w:numFmt w:val="lowerLetter"/>
      <w:lvlText w:val="%5."/>
      <w:lvlJc w:val="left"/>
      <w:pPr>
        <w:ind w:left="3600" w:hanging="360"/>
      </w:pPr>
    </w:lvl>
    <w:lvl w:ilvl="5" w:tplc="6C64C250" w:tentative="1">
      <w:start w:val="1"/>
      <w:numFmt w:val="lowerRoman"/>
      <w:lvlText w:val="%6."/>
      <w:lvlJc w:val="right"/>
      <w:pPr>
        <w:ind w:left="4320" w:hanging="180"/>
      </w:pPr>
    </w:lvl>
    <w:lvl w:ilvl="6" w:tplc="15B083BC" w:tentative="1">
      <w:start w:val="1"/>
      <w:numFmt w:val="decimal"/>
      <w:lvlText w:val="%7."/>
      <w:lvlJc w:val="left"/>
      <w:pPr>
        <w:ind w:left="5040" w:hanging="360"/>
      </w:pPr>
    </w:lvl>
    <w:lvl w:ilvl="7" w:tplc="533EF402" w:tentative="1">
      <w:start w:val="1"/>
      <w:numFmt w:val="lowerLetter"/>
      <w:lvlText w:val="%8."/>
      <w:lvlJc w:val="left"/>
      <w:pPr>
        <w:ind w:left="5760" w:hanging="360"/>
      </w:pPr>
    </w:lvl>
    <w:lvl w:ilvl="8" w:tplc="792C0C4A" w:tentative="1">
      <w:start w:val="1"/>
      <w:numFmt w:val="lowerRoman"/>
      <w:lvlText w:val="%9."/>
      <w:lvlJc w:val="right"/>
      <w:pPr>
        <w:ind w:left="6480" w:hanging="180"/>
      </w:pPr>
    </w:lvl>
  </w:abstractNum>
  <w:abstractNum w:abstractNumId="17" w15:restartNumberingAfterBreak="0">
    <w:nsid w:val="7C3C553D"/>
    <w:multiLevelType w:val="hybridMultilevel"/>
    <w:tmpl w:val="55785A44"/>
    <w:lvl w:ilvl="0" w:tplc="6316AE30">
      <w:start w:val="3"/>
      <w:numFmt w:val="decimal"/>
      <w:lvlText w:val="%1-"/>
      <w:lvlJc w:val="left"/>
      <w:pPr>
        <w:ind w:left="720" w:hanging="360"/>
      </w:pPr>
      <w:rPr>
        <w:rFonts w:hint="default"/>
      </w:rPr>
    </w:lvl>
    <w:lvl w:ilvl="1" w:tplc="F8848F0A" w:tentative="1">
      <w:start w:val="1"/>
      <w:numFmt w:val="lowerLetter"/>
      <w:lvlText w:val="%2."/>
      <w:lvlJc w:val="left"/>
      <w:pPr>
        <w:ind w:left="1440" w:hanging="360"/>
      </w:pPr>
    </w:lvl>
    <w:lvl w:ilvl="2" w:tplc="DC92678C" w:tentative="1">
      <w:start w:val="1"/>
      <w:numFmt w:val="lowerRoman"/>
      <w:lvlText w:val="%3."/>
      <w:lvlJc w:val="right"/>
      <w:pPr>
        <w:ind w:left="2160" w:hanging="180"/>
      </w:pPr>
    </w:lvl>
    <w:lvl w:ilvl="3" w:tplc="DF185706" w:tentative="1">
      <w:start w:val="1"/>
      <w:numFmt w:val="decimal"/>
      <w:lvlText w:val="%4."/>
      <w:lvlJc w:val="left"/>
      <w:pPr>
        <w:ind w:left="2880" w:hanging="360"/>
      </w:pPr>
    </w:lvl>
    <w:lvl w:ilvl="4" w:tplc="0EA0970A" w:tentative="1">
      <w:start w:val="1"/>
      <w:numFmt w:val="lowerLetter"/>
      <w:lvlText w:val="%5."/>
      <w:lvlJc w:val="left"/>
      <w:pPr>
        <w:ind w:left="3600" w:hanging="360"/>
      </w:pPr>
    </w:lvl>
    <w:lvl w:ilvl="5" w:tplc="C3ECAF2A" w:tentative="1">
      <w:start w:val="1"/>
      <w:numFmt w:val="lowerRoman"/>
      <w:lvlText w:val="%6."/>
      <w:lvlJc w:val="right"/>
      <w:pPr>
        <w:ind w:left="4320" w:hanging="180"/>
      </w:pPr>
    </w:lvl>
    <w:lvl w:ilvl="6" w:tplc="8F704B16" w:tentative="1">
      <w:start w:val="1"/>
      <w:numFmt w:val="decimal"/>
      <w:lvlText w:val="%7."/>
      <w:lvlJc w:val="left"/>
      <w:pPr>
        <w:ind w:left="5040" w:hanging="360"/>
      </w:pPr>
    </w:lvl>
    <w:lvl w:ilvl="7" w:tplc="22D001B8" w:tentative="1">
      <w:start w:val="1"/>
      <w:numFmt w:val="lowerLetter"/>
      <w:lvlText w:val="%8."/>
      <w:lvlJc w:val="left"/>
      <w:pPr>
        <w:ind w:left="5760" w:hanging="360"/>
      </w:pPr>
    </w:lvl>
    <w:lvl w:ilvl="8" w:tplc="28D27D34"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5"/>
  </w:num>
  <w:num w:numId="5">
    <w:abstractNumId w:val="1"/>
  </w:num>
  <w:num w:numId="6">
    <w:abstractNumId w:val="15"/>
  </w:num>
  <w:num w:numId="7">
    <w:abstractNumId w:val="3"/>
  </w:num>
  <w:num w:numId="8">
    <w:abstractNumId w:val="10"/>
  </w:num>
  <w:num w:numId="9">
    <w:abstractNumId w:val="14"/>
  </w:num>
  <w:num w:numId="10">
    <w:abstractNumId w:val="16"/>
  </w:num>
  <w:num w:numId="11">
    <w:abstractNumId w:val="8"/>
  </w:num>
  <w:num w:numId="12">
    <w:abstractNumId w:val="7"/>
  </w:num>
  <w:num w:numId="13">
    <w:abstractNumId w:val="11"/>
  </w:num>
  <w:num w:numId="14">
    <w:abstractNumId w:val="0"/>
  </w:num>
  <w:num w:numId="15">
    <w:abstractNumId w:val="12"/>
  </w:num>
  <w:num w:numId="16">
    <w:abstractNumId w:val="6"/>
  </w:num>
  <w:num w:numId="17">
    <w:abstractNumId w:val="2"/>
  </w:num>
  <w:num w:numId="1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861"/>
    <w:rsid w:val="000050EA"/>
    <w:rsid w:val="00023701"/>
    <w:rsid w:val="0004519F"/>
    <w:rsid w:val="00070326"/>
    <w:rsid w:val="000F04A7"/>
    <w:rsid w:val="000F3666"/>
    <w:rsid w:val="000F4379"/>
    <w:rsid w:val="00146BF1"/>
    <w:rsid w:val="00165539"/>
    <w:rsid w:val="001B2BA0"/>
    <w:rsid w:val="001B4F09"/>
    <w:rsid w:val="001C513B"/>
    <w:rsid w:val="001D4686"/>
    <w:rsid w:val="001D79EC"/>
    <w:rsid w:val="001F1492"/>
    <w:rsid w:val="001F4200"/>
    <w:rsid w:val="00220847"/>
    <w:rsid w:val="002368F6"/>
    <w:rsid w:val="00246ACA"/>
    <w:rsid w:val="00246B8A"/>
    <w:rsid w:val="002543BF"/>
    <w:rsid w:val="002563E5"/>
    <w:rsid w:val="002736A7"/>
    <w:rsid w:val="0028260D"/>
    <w:rsid w:val="00296301"/>
    <w:rsid w:val="002B5EBB"/>
    <w:rsid w:val="002C110E"/>
    <w:rsid w:val="002F4218"/>
    <w:rsid w:val="002F4CCE"/>
    <w:rsid w:val="00303685"/>
    <w:rsid w:val="00304898"/>
    <w:rsid w:val="0031586B"/>
    <w:rsid w:val="0032467F"/>
    <w:rsid w:val="00325425"/>
    <w:rsid w:val="00375ED7"/>
    <w:rsid w:val="0038433E"/>
    <w:rsid w:val="003C39C1"/>
    <w:rsid w:val="003E5EBA"/>
    <w:rsid w:val="003E7BCF"/>
    <w:rsid w:val="00401F1B"/>
    <w:rsid w:val="00437C1E"/>
    <w:rsid w:val="00463287"/>
    <w:rsid w:val="004A576A"/>
    <w:rsid w:val="004A59C1"/>
    <w:rsid w:val="004A7A7F"/>
    <w:rsid w:val="004B388C"/>
    <w:rsid w:val="004B71D9"/>
    <w:rsid w:val="004C62B9"/>
    <w:rsid w:val="004E764B"/>
    <w:rsid w:val="004F35C3"/>
    <w:rsid w:val="00501201"/>
    <w:rsid w:val="00503FA8"/>
    <w:rsid w:val="0050409F"/>
    <w:rsid w:val="00516514"/>
    <w:rsid w:val="00527C39"/>
    <w:rsid w:val="00540EC9"/>
    <w:rsid w:val="00542E8C"/>
    <w:rsid w:val="00547621"/>
    <w:rsid w:val="00553DE2"/>
    <w:rsid w:val="00570F42"/>
    <w:rsid w:val="005903AA"/>
    <w:rsid w:val="005D14E6"/>
    <w:rsid w:val="005E5DBA"/>
    <w:rsid w:val="006329C9"/>
    <w:rsid w:val="0063664D"/>
    <w:rsid w:val="00671638"/>
    <w:rsid w:val="0067255B"/>
    <w:rsid w:val="0069172C"/>
    <w:rsid w:val="006950F1"/>
    <w:rsid w:val="006A2059"/>
    <w:rsid w:val="006B726E"/>
    <w:rsid w:val="006D1721"/>
    <w:rsid w:val="006D1FD4"/>
    <w:rsid w:val="006D4484"/>
    <w:rsid w:val="0075451A"/>
    <w:rsid w:val="00765591"/>
    <w:rsid w:val="007B4B9A"/>
    <w:rsid w:val="00835D01"/>
    <w:rsid w:val="00840466"/>
    <w:rsid w:val="00851EDA"/>
    <w:rsid w:val="0085288E"/>
    <w:rsid w:val="008720AB"/>
    <w:rsid w:val="008C1526"/>
    <w:rsid w:val="008D6FB3"/>
    <w:rsid w:val="008E5150"/>
    <w:rsid w:val="008F58C3"/>
    <w:rsid w:val="00973941"/>
    <w:rsid w:val="00981A40"/>
    <w:rsid w:val="0099129D"/>
    <w:rsid w:val="009A65E4"/>
    <w:rsid w:val="009B133D"/>
    <w:rsid w:val="009C05C6"/>
    <w:rsid w:val="009C1301"/>
    <w:rsid w:val="009C2E7A"/>
    <w:rsid w:val="009D7AA7"/>
    <w:rsid w:val="009F0668"/>
    <w:rsid w:val="009F0994"/>
    <w:rsid w:val="00A14F8B"/>
    <w:rsid w:val="00A15AEA"/>
    <w:rsid w:val="00A4522C"/>
    <w:rsid w:val="00A534C8"/>
    <w:rsid w:val="00AB400C"/>
    <w:rsid w:val="00AD6E27"/>
    <w:rsid w:val="00AF02DB"/>
    <w:rsid w:val="00B02C68"/>
    <w:rsid w:val="00B03EA0"/>
    <w:rsid w:val="00B16326"/>
    <w:rsid w:val="00B30134"/>
    <w:rsid w:val="00B465F0"/>
    <w:rsid w:val="00B51B28"/>
    <w:rsid w:val="00B61B5A"/>
    <w:rsid w:val="00B65A9A"/>
    <w:rsid w:val="00B74202"/>
    <w:rsid w:val="00B80DEA"/>
    <w:rsid w:val="00B9253A"/>
    <w:rsid w:val="00B95488"/>
    <w:rsid w:val="00BA69A6"/>
    <w:rsid w:val="00BC2FE9"/>
    <w:rsid w:val="00BF40BF"/>
    <w:rsid w:val="00C7169B"/>
    <w:rsid w:val="00C9123B"/>
    <w:rsid w:val="00C91E47"/>
    <w:rsid w:val="00C929E6"/>
    <w:rsid w:val="00CA752D"/>
    <w:rsid w:val="00CC26D1"/>
    <w:rsid w:val="00CC4BF2"/>
    <w:rsid w:val="00CD085E"/>
    <w:rsid w:val="00CE39A3"/>
    <w:rsid w:val="00CE6DD5"/>
    <w:rsid w:val="00CE7E13"/>
    <w:rsid w:val="00D02D7B"/>
    <w:rsid w:val="00D14410"/>
    <w:rsid w:val="00D1446B"/>
    <w:rsid w:val="00D2297F"/>
    <w:rsid w:val="00D22E1F"/>
    <w:rsid w:val="00D400B4"/>
    <w:rsid w:val="00D42C9E"/>
    <w:rsid w:val="00D43D3B"/>
    <w:rsid w:val="00D55534"/>
    <w:rsid w:val="00D6705E"/>
    <w:rsid w:val="00D701D0"/>
    <w:rsid w:val="00D80F56"/>
    <w:rsid w:val="00D84C7D"/>
    <w:rsid w:val="00D878BD"/>
    <w:rsid w:val="00DA06E2"/>
    <w:rsid w:val="00DB0ECA"/>
    <w:rsid w:val="00DC3511"/>
    <w:rsid w:val="00DE23DD"/>
    <w:rsid w:val="00DE2F53"/>
    <w:rsid w:val="00DE4861"/>
    <w:rsid w:val="00E102FC"/>
    <w:rsid w:val="00E105F8"/>
    <w:rsid w:val="00E13977"/>
    <w:rsid w:val="00E1701F"/>
    <w:rsid w:val="00E22474"/>
    <w:rsid w:val="00E27B92"/>
    <w:rsid w:val="00E470AE"/>
    <w:rsid w:val="00E57AF9"/>
    <w:rsid w:val="00E62723"/>
    <w:rsid w:val="00E83D6F"/>
    <w:rsid w:val="00EA1B63"/>
    <w:rsid w:val="00EA4B8C"/>
    <w:rsid w:val="00EE0A21"/>
    <w:rsid w:val="00EE309F"/>
    <w:rsid w:val="00F02F6D"/>
    <w:rsid w:val="00F54DFC"/>
    <w:rsid w:val="00F80738"/>
    <w:rsid w:val="00F84A1C"/>
    <w:rsid w:val="00F90730"/>
    <w:rsid w:val="00FB4CCA"/>
    <w:rsid w:val="00FE32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C32CA"/>
  <w15:docId w15:val="{602A38A5-1EB5-46AE-B0D8-141BCE52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1" w:line="280" w:lineRule="auto"/>
      <w:ind w:left="10" w:hanging="10"/>
      <w:jc w:val="both"/>
    </w:pPr>
    <w:rPr>
      <w:rFonts w:ascii="Times New Roman" w:eastAsia="Times New Roman" w:hAnsi="Times New Roman" w:cs="Times New Roman"/>
      <w:color w:val="1D1B11"/>
    </w:rPr>
  </w:style>
  <w:style w:type="paragraph" w:styleId="Ttulo1">
    <w:name w:val="heading 1"/>
    <w:next w:val="Normal"/>
    <w:link w:val="Ttulo1Char"/>
    <w:uiPriority w:val="9"/>
    <w:unhideWhenUsed/>
    <w:qFormat/>
    <w:pPr>
      <w:keepNext/>
      <w:keepLines/>
      <w:spacing w:after="192"/>
      <w:ind w:left="10" w:hanging="10"/>
      <w:jc w:val="center"/>
      <w:outlineLvl w:val="0"/>
    </w:pPr>
    <w:rPr>
      <w:rFonts w:ascii="Times New Roman" w:eastAsia="Times New Roman" w:hAnsi="Times New Roman" w:cs="Times New Roman"/>
      <w:color w:val="1D1B11"/>
    </w:rPr>
  </w:style>
  <w:style w:type="paragraph" w:styleId="Ttulo4">
    <w:name w:val="heading 4"/>
    <w:basedOn w:val="Normal"/>
    <w:next w:val="Normal"/>
    <w:link w:val="Ttulo4Char"/>
    <w:uiPriority w:val="9"/>
    <w:semiHidden/>
    <w:unhideWhenUsed/>
    <w:qFormat/>
    <w:rsid w:val="00503F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1D1B11"/>
      <w:sz w:val="22"/>
    </w:rPr>
  </w:style>
  <w:style w:type="paragraph" w:styleId="PargrafodaLista">
    <w:name w:val="List Paragraph"/>
    <w:basedOn w:val="Normal"/>
    <w:uiPriority w:val="34"/>
    <w:qFormat/>
    <w:rsid w:val="00F90730"/>
    <w:pPr>
      <w:ind w:left="720"/>
      <w:contextualSpacing/>
    </w:pPr>
  </w:style>
  <w:style w:type="paragraph" w:styleId="Cabealho">
    <w:name w:val="header"/>
    <w:basedOn w:val="Normal"/>
    <w:link w:val="CabealhoChar"/>
    <w:uiPriority w:val="99"/>
    <w:unhideWhenUsed/>
    <w:rsid w:val="005903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3AA"/>
    <w:rPr>
      <w:rFonts w:ascii="Times New Roman" w:eastAsia="Times New Roman" w:hAnsi="Times New Roman" w:cs="Times New Roman"/>
      <w:color w:val="1D1B11"/>
    </w:rPr>
  </w:style>
  <w:style w:type="paragraph" w:styleId="Rodap">
    <w:name w:val="footer"/>
    <w:basedOn w:val="Normal"/>
    <w:link w:val="RodapChar"/>
    <w:uiPriority w:val="99"/>
    <w:unhideWhenUsed/>
    <w:rsid w:val="005903AA"/>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RodapChar">
    <w:name w:val="Rodapé Char"/>
    <w:basedOn w:val="Fontepargpadro"/>
    <w:link w:val="Rodap"/>
    <w:uiPriority w:val="99"/>
    <w:rsid w:val="005903AA"/>
    <w:rPr>
      <w:rFonts w:cs="Times New Roman"/>
    </w:rPr>
  </w:style>
  <w:style w:type="character" w:styleId="TtulodoLivro">
    <w:name w:val="Book Title"/>
    <w:basedOn w:val="Fontepargpadro"/>
    <w:uiPriority w:val="33"/>
    <w:qFormat/>
    <w:rsid w:val="00CA752D"/>
    <w:rPr>
      <w:b/>
      <w:bCs/>
      <w:i/>
      <w:iCs/>
      <w:spacing w:val="5"/>
    </w:rPr>
  </w:style>
  <w:style w:type="paragraph" w:customStyle="1" w:styleId="Default">
    <w:name w:val="Default"/>
    <w:rsid w:val="00FE3216"/>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E1701F"/>
    <w:pPr>
      <w:spacing w:after="0" w:line="240" w:lineRule="auto"/>
    </w:p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503FA8"/>
    <w:rPr>
      <w:rFonts w:asciiTheme="majorHAnsi" w:eastAsiaTheme="majorEastAsia" w:hAnsiTheme="majorHAnsi" w:cstheme="majorBidi"/>
      <w:i/>
      <w:iCs/>
      <w:color w:val="2E74B5" w:themeColor="accent1" w:themeShade="BF"/>
    </w:rPr>
  </w:style>
  <w:style w:type="paragraph" w:styleId="Corpodetexto">
    <w:name w:val="Body Text"/>
    <w:basedOn w:val="Normal"/>
    <w:link w:val="CorpodetextoChar"/>
    <w:uiPriority w:val="1"/>
    <w:qFormat/>
    <w:rsid w:val="00BC2FE9"/>
    <w:pPr>
      <w:spacing w:after="0" w:line="240" w:lineRule="auto"/>
      <w:ind w:left="0" w:right="85" w:firstLine="0"/>
    </w:pPr>
    <w:rPr>
      <w:rFonts w:ascii="Arial" w:hAnsi="Arial"/>
      <w:color w:val="auto"/>
      <w:sz w:val="24"/>
      <w:szCs w:val="24"/>
      <w:lang w:eastAsia="en-US"/>
    </w:rPr>
  </w:style>
  <w:style w:type="character" w:customStyle="1" w:styleId="CorpodetextoChar">
    <w:name w:val="Corpo de texto Char"/>
    <w:basedOn w:val="Fontepargpadro"/>
    <w:link w:val="Corpodetexto"/>
    <w:uiPriority w:val="1"/>
    <w:rsid w:val="00BC2FE9"/>
    <w:rPr>
      <w:rFonts w:ascii="Arial" w:eastAsia="Times New Roman" w:hAnsi="Arial" w:cs="Times New Roman"/>
      <w:sz w:val="24"/>
      <w:szCs w:val="24"/>
      <w:lang w:eastAsia="en-US"/>
    </w:rPr>
  </w:style>
  <w:style w:type="paragraph" w:styleId="SemEspaamento">
    <w:name w:val="No Spacing"/>
    <w:uiPriority w:val="1"/>
    <w:qFormat/>
    <w:rsid w:val="009B133D"/>
    <w:pPr>
      <w:spacing w:after="0" w:line="240" w:lineRule="auto"/>
      <w:ind w:left="10" w:hanging="10"/>
      <w:jc w:val="both"/>
    </w:pPr>
    <w:rPr>
      <w:rFonts w:ascii="Times New Roman" w:eastAsia="Times New Roman" w:hAnsi="Times New Roman" w:cs="Times New Roman"/>
      <w:color w:val="1D1B11"/>
    </w:rPr>
  </w:style>
  <w:style w:type="paragraph" w:styleId="Textodebalo">
    <w:name w:val="Balloon Text"/>
    <w:basedOn w:val="Normal"/>
    <w:link w:val="TextodebaloChar"/>
    <w:uiPriority w:val="99"/>
    <w:semiHidden/>
    <w:unhideWhenUsed/>
    <w:rsid w:val="00A534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34C8"/>
    <w:rPr>
      <w:rFonts w:ascii="Segoe UI" w:eastAsia="Times New Roman" w:hAnsi="Segoe UI" w:cs="Segoe UI"/>
      <w:color w:val="1D1B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image" Target="media/image20.jpeg"/><Relationship Id="rId4"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0F40-4CB4-4534-ACB5-9E1EF3F2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39</Pages>
  <Words>11920</Words>
  <Characters>64372</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Microsoft Word - Minuta - COE Bebedouro Sebrae</vt:lpstr>
    </vt:vector>
  </TitlesOfParts>
  <Company/>
  <LinksUpToDate>false</LinksUpToDate>
  <CharactersWithSpaces>76140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 - COE Bebedouro Sebrae</dc:title>
  <dc:creator>talit</dc:creator>
  <cp:lastModifiedBy>Camara</cp:lastModifiedBy>
  <cp:revision>62</cp:revision>
  <cp:lastPrinted>2023-09-06T15:39:00Z</cp:lastPrinted>
  <dcterms:created xsi:type="dcterms:W3CDTF">2023-06-30T17:40:00Z</dcterms:created>
  <dcterms:modified xsi:type="dcterms:W3CDTF">2023-09-12T15:23:00Z</dcterms:modified>
</cp:coreProperties>
</file>