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37" w:rsidRPr="001B2BA0" w:rsidRDefault="00887574" w:rsidP="00DF3745">
      <w:pPr>
        <w:pStyle w:val="Ttulo1"/>
        <w:ind w:left="0" w:right="83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u w:val="single"/>
        </w:rPr>
        <w:t xml:space="preserve">PROJETO DE LEI </w:t>
      </w:r>
      <w:r w:rsidR="00A0204B">
        <w:rPr>
          <w:rFonts w:ascii="Arial" w:hAnsi="Arial" w:cs="Arial"/>
          <w:u w:val="single"/>
        </w:rPr>
        <w:t>N.</w:t>
      </w:r>
      <w:r>
        <w:rPr>
          <w:rFonts w:ascii="Arial" w:hAnsi="Arial" w:cs="Arial"/>
          <w:u w:val="single"/>
        </w:rPr>
        <w:t xml:space="preserve"> </w:t>
      </w:r>
      <w:r w:rsidR="00A0204B">
        <w:rPr>
          <w:rFonts w:ascii="Arial" w:hAnsi="Arial" w:cs="Arial"/>
          <w:u w:val="single"/>
        </w:rPr>
        <w:t>35/</w:t>
      </w:r>
      <w:r>
        <w:rPr>
          <w:rFonts w:ascii="Arial" w:hAnsi="Arial" w:cs="Arial"/>
          <w:u w:val="single"/>
        </w:rPr>
        <w:t>2023</w:t>
      </w:r>
    </w:p>
    <w:p w:rsidR="007B1637" w:rsidRPr="001B2BA0" w:rsidRDefault="007B1637" w:rsidP="00343E19">
      <w:pPr>
        <w:pStyle w:val="Corpodetexto"/>
        <w:ind w:right="83"/>
        <w:jc w:val="left"/>
        <w:rPr>
          <w:rFonts w:cs="Arial"/>
          <w:b/>
        </w:rPr>
      </w:pPr>
    </w:p>
    <w:p w:rsidR="007B1637" w:rsidRPr="001B2BA0" w:rsidRDefault="007B1637" w:rsidP="00343E19">
      <w:pPr>
        <w:pStyle w:val="Corpodetexto"/>
        <w:ind w:right="83"/>
        <w:jc w:val="left"/>
        <w:rPr>
          <w:rFonts w:cs="Arial"/>
          <w:b/>
        </w:rPr>
      </w:pPr>
    </w:p>
    <w:p w:rsidR="007B1637" w:rsidRDefault="00887574" w:rsidP="009F67F2">
      <w:pPr>
        <w:pStyle w:val="Corpodetexto"/>
        <w:ind w:right="83"/>
        <w:rPr>
          <w:rFonts w:cs="Arial"/>
          <w:b/>
        </w:rPr>
      </w:pPr>
      <w:r w:rsidRPr="009F67F2">
        <w:rPr>
          <w:rFonts w:cs="Arial"/>
          <w:b/>
        </w:rPr>
        <w:t>Institui a Política Municipal de Segurança Alimentar e Nut</w:t>
      </w:r>
      <w:r>
        <w:rPr>
          <w:rFonts w:cs="Arial"/>
          <w:b/>
        </w:rPr>
        <w:t>ricional Sustentável de Bebedouro</w:t>
      </w:r>
      <w:r w:rsidRPr="009F67F2">
        <w:rPr>
          <w:rFonts w:cs="Arial"/>
          <w:b/>
        </w:rPr>
        <w:t>, estabelece os componentes municipais do Sistema Nacional de Segurança Alimentar e Nutricional – SISAN, criado pela Lei Federal nº 11.346, de 15 de setembro de 2006, bem como fixa as diretrizes para o Plano Municipal de Segurança Alimentar e Nutricional</w:t>
      </w:r>
      <w:r w:rsidR="00D935E1">
        <w:rPr>
          <w:rFonts w:cs="Arial"/>
          <w:b/>
        </w:rPr>
        <w:t>, que especifica</w:t>
      </w:r>
      <w:r w:rsidRPr="009F67F2">
        <w:rPr>
          <w:rFonts w:cs="Arial"/>
          <w:b/>
        </w:rPr>
        <w:t>.</w:t>
      </w:r>
    </w:p>
    <w:p w:rsidR="00765B5E" w:rsidRPr="001B2BA0" w:rsidRDefault="00765B5E" w:rsidP="009F67F2">
      <w:pPr>
        <w:pStyle w:val="Corpodetexto"/>
        <w:ind w:right="83"/>
        <w:rPr>
          <w:rFonts w:cs="Arial"/>
          <w:b/>
        </w:rPr>
      </w:pPr>
    </w:p>
    <w:p w:rsidR="00362137" w:rsidRDefault="00887574" w:rsidP="002234ED">
      <w:pPr>
        <w:pStyle w:val="Corpodetexto"/>
        <w:ind w:right="83"/>
        <w:rPr>
          <w:rFonts w:cs="Arial"/>
        </w:rPr>
      </w:pPr>
      <w:r w:rsidRPr="001B2BA0">
        <w:rPr>
          <w:rFonts w:cs="Arial"/>
        </w:rPr>
        <w:t>O</w:t>
      </w:r>
      <w:r>
        <w:rPr>
          <w:rFonts w:cs="Arial"/>
          <w:b/>
        </w:rPr>
        <w:t xml:space="preserve"> </w:t>
      </w:r>
      <w:r w:rsidR="00DB3EA3" w:rsidRPr="001B2BA0">
        <w:rPr>
          <w:rFonts w:cs="Arial"/>
          <w:b/>
        </w:rPr>
        <w:t xml:space="preserve">Prefeito </w:t>
      </w:r>
      <w:r w:rsidRPr="001B2BA0">
        <w:rPr>
          <w:rFonts w:cs="Arial"/>
          <w:b/>
        </w:rPr>
        <w:t xml:space="preserve">Municipal </w:t>
      </w:r>
      <w:r w:rsidR="00DB3EA3" w:rsidRPr="001B2BA0">
        <w:rPr>
          <w:rFonts w:cs="Arial"/>
          <w:b/>
        </w:rPr>
        <w:t xml:space="preserve">de </w:t>
      </w:r>
      <w:r w:rsidR="00AE0307" w:rsidRPr="001B2BA0">
        <w:rPr>
          <w:rFonts w:cs="Arial"/>
          <w:b/>
        </w:rPr>
        <w:t>Bebedouro</w:t>
      </w:r>
      <w:r w:rsidR="00DB3EA3" w:rsidRPr="001B2BA0">
        <w:rPr>
          <w:rFonts w:cs="Arial"/>
        </w:rPr>
        <w:t xml:space="preserve">, </w:t>
      </w:r>
      <w:r>
        <w:rPr>
          <w:rFonts w:cs="Arial"/>
        </w:rPr>
        <w:t>no uso de suas atribuições legais,</w:t>
      </w:r>
    </w:p>
    <w:p w:rsidR="001B2BA0" w:rsidRDefault="00887574" w:rsidP="002234ED">
      <w:pPr>
        <w:pStyle w:val="Corpodetexto"/>
        <w:ind w:right="83"/>
        <w:rPr>
          <w:rFonts w:cs="Arial"/>
        </w:rPr>
      </w:pPr>
      <w:r w:rsidRPr="002234ED">
        <w:rPr>
          <w:rFonts w:cs="Arial"/>
        </w:rPr>
        <w:t>Fa</w:t>
      </w:r>
      <w:r w:rsidR="00362137">
        <w:rPr>
          <w:rFonts w:cs="Arial"/>
        </w:rPr>
        <w:t>z s</w:t>
      </w:r>
      <w:r w:rsidRPr="002234ED">
        <w:rPr>
          <w:rFonts w:cs="Arial"/>
        </w:rPr>
        <w:t>aber que a Câmara Municipal</w:t>
      </w:r>
      <w:r w:rsidR="00065AF4">
        <w:rPr>
          <w:rFonts w:cs="Arial"/>
        </w:rPr>
        <w:t xml:space="preserve">, </w:t>
      </w:r>
      <w:r w:rsidR="00362137">
        <w:rPr>
          <w:rFonts w:cs="Arial"/>
        </w:rPr>
        <w:t>aprova</w:t>
      </w:r>
      <w:r w:rsidRPr="002234ED">
        <w:rPr>
          <w:rFonts w:cs="Arial"/>
        </w:rPr>
        <w:t xml:space="preserve"> a seguinte Lei:</w:t>
      </w:r>
    </w:p>
    <w:p w:rsidR="00765B5E" w:rsidRPr="001B2BA0" w:rsidRDefault="00765B5E" w:rsidP="00343E19">
      <w:pPr>
        <w:pStyle w:val="Corpodetexto"/>
        <w:ind w:right="83"/>
        <w:jc w:val="left"/>
        <w:rPr>
          <w:rFonts w:cs="Arial"/>
        </w:rPr>
      </w:pPr>
    </w:p>
    <w:p w:rsidR="00342B24" w:rsidRPr="00342B24" w:rsidRDefault="00887574" w:rsidP="00343E19">
      <w:pPr>
        <w:pStyle w:val="Corpodetexto"/>
        <w:ind w:right="83"/>
        <w:jc w:val="center"/>
        <w:rPr>
          <w:rFonts w:cs="Arial"/>
          <w:b/>
        </w:rPr>
      </w:pPr>
      <w:r w:rsidRPr="00342B24">
        <w:rPr>
          <w:rFonts w:cs="Arial"/>
          <w:b/>
        </w:rPr>
        <w:t>CAPÍTULO I</w:t>
      </w:r>
    </w:p>
    <w:p w:rsidR="007B1637" w:rsidRPr="00342B24" w:rsidRDefault="00887574" w:rsidP="00343E19">
      <w:pPr>
        <w:pStyle w:val="Corpodetexto"/>
        <w:ind w:right="83"/>
        <w:jc w:val="center"/>
        <w:rPr>
          <w:rFonts w:cs="Arial"/>
          <w:b/>
        </w:rPr>
      </w:pPr>
      <w:r>
        <w:rPr>
          <w:rFonts w:cs="Arial"/>
          <w:b/>
        </w:rPr>
        <w:t xml:space="preserve">DAS </w:t>
      </w:r>
      <w:r w:rsidR="00DB3EA3" w:rsidRPr="00342B24">
        <w:rPr>
          <w:rFonts w:cs="Arial"/>
          <w:b/>
        </w:rPr>
        <w:t xml:space="preserve">DISPOSIÇÕES </w:t>
      </w:r>
      <w:r w:rsidR="00E74B27">
        <w:rPr>
          <w:rFonts w:cs="Arial"/>
          <w:b/>
        </w:rPr>
        <w:t>INICIAIS</w:t>
      </w:r>
    </w:p>
    <w:p w:rsidR="00E74B27" w:rsidRPr="00E74B27" w:rsidRDefault="00E74B27" w:rsidP="00E74B27">
      <w:pPr>
        <w:pStyle w:val="Corpodetexto"/>
        <w:ind w:right="83"/>
        <w:rPr>
          <w:rFonts w:cs="Arial"/>
          <w:b/>
        </w:rPr>
      </w:pPr>
    </w:p>
    <w:p w:rsidR="00E74B27" w:rsidRPr="00E74B27" w:rsidRDefault="0088757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Art. 1º</w:t>
      </w:r>
      <w:r w:rsidRPr="00E74B27">
        <w:rPr>
          <w:rFonts w:cs="Arial"/>
        </w:rPr>
        <w:t xml:space="preserve"> O poder público garantirá o direito à segurança alimentar e nutricional sustentável no Município, em conformidade com o disposto nesta Lei, observadas as normas do direito estadual, nacional e internacional.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88757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Art. 2º</w:t>
      </w:r>
      <w:r w:rsidRPr="00E74B27">
        <w:rPr>
          <w:rFonts w:cs="Arial"/>
        </w:rPr>
        <w:t xml:space="preserve"> A a</w:t>
      </w:r>
      <w:r w:rsidR="00065AF4">
        <w:rPr>
          <w:rFonts w:cs="Arial"/>
        </w:rPr>
        <w:t>limen</w:t>
      </w:r>
      <w:r w:rsidR="001C060A">
        <w:rPr>
          <w:rFonts w:cs="Arial"/>
        </w:rPr>
        <w:t>tação adequada é direito básico</w:t>
      </w:r>
      <w:r w:rsidR="00065AF4">
        <w:rPr>
          <w:rFonts w:cs="Arial"/>
        </w:rPr>
        <w:t xml:space="preserve"> do ser humano</w:t>
      </w:r>
      <w:r w:rsidRPr="00E74B27">
        <w:rPr>
          <w:rFonts w:cs="Arial"/>
        </w:rPr>
        <w:t xml:space="preserve"> indispensável à realização dos seus direitos consagrados na Constituição Federal e Estadual, cabendo ao poder público adotar as políticas e ações que se façam necessárias para respeitar, proteger, promover e prover o Direito Humano à Alimentação Adequada e Segurança Alimentar e Nutricional de toda a população.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88757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Parágrafo único.</w:t>
      </w:r>
      <w:r w:rsidRPr="00E74B27">
        <w:rPr>
          <w:rFonts w:cs="Arial"/>
        </w:rPr>
        <w:t xml:space="preserve"> A adoção dessas políticas e ações, deverá levar em conta as dimensões ambientais, culturais, econômicas, regionais e sociais do Município, com prioridade para as regiões e populações mais vulneráveis.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887574" w:rsidP="00E74B27">
      <w:pPr>
        <w:pStyle w:val="Corpodetexto"/>
      </w:pPr>
      <w:r w:rsidRPr="00E74B27">
        <w:rPr>
          <w:b/>
        </w:rPr>
        <w:t>Art. 3º</w:t>
      </w:r>
      <w:r w:rsidRPr="00E74B27">
        <w:t xml:space="preserve"> A Segurança Alimentar e Nutricional consiste na realização do direito de todos ao acesso regular e permanente a alimentos de qualidade, em quantidade suficiente, sem comprometer o acesso a outras necessidades essenciais, tendo como base práticas alimentares promotoras de saúde que respeitem a diversidade cultural e que sejam ambientais, cultural, econômica e socialmente sustentáveis.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88757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Art. 4º</w:t>
      </w:r>
      <w:r w:rsidRPr="00E74B27">
        <w:rPr>
          <w:rFonts w:cs="Arial"/>
        </w:rPr>
        <w:t xml:space="preserve"> O direito humano à alimentação adequada, objetivo primordial da Política Municipal de Segurança Alimentar e Nutricional Sustentável, é absoluto, intransmissível, indisponível, irrenunciável, imprescritível e de natureza extrapatrimonial.</w:t>
      </w:r>
    </w:p>
    <w:p w:rsidR="00E74B27" w:rsidRPr="00E74B27" w:rsidRDefault="00E74B27" w:rsidP="00E74B27">
      <w:pPr>
        <w:pStyle w:val="Corpodetexto"/>
        <w:ind w:right="83"/>
        <w:rPr>
          <w:rFonts w:cs="Arial"/>
        </w:rPr>
      </w:pPr>
    </w:p>
    <w:p w:rsidR="00E74B27" w:rsidRPr="00E74B27" w:rsidRDefault="00887574" w:rsidP="00E74B27">
      <w:pPr>
        <w:pStyle w:val="Corpodetexto"/>
        <w:ind w:right="83"/>
        <w:rPr>
          <w:rFonts w:cs="Arial"/>
        </w:rPr>
      </w:pPr>
      <w:r w:rsidRPr="00E74B27">
        <w:rPr>
          <w:rFonts w:cs="Arial"/>
          <w:b/>
        </w:rPr>
        <w:t>Parágrafo único.</w:t>
      </w:r>
      <w:r w:rsidRPr="00E74B27">
        <w:rPr>
          <w:rFonts w:cs="Arial"/>
        </w:rPr>
        <w:t xml:space="preserve"> É dever do poder público em todos os níveis, da família e da sociedade em geral respeitar, proteger, promover, prover e garantir a realização do direito humano à alimentação adequado.</w:t>
      </w:r>
    </w:p>
    <w:p w:rsidR="00FE0FA7" w:rsidRPr="001B2BA0" w:rsidRDefault="00FE0FA7" w:rsidP="00343E19">
      <w:pPr>
        <w:pStyle w:val="Corpodetexto"/>
        <w:ind w:right="83"/>
        <w:jc w:val="left"/>
        <w:rPr>
          <w:rFonts w:cs="Arial"/>
        </w:rPr>
      </w:pPr>
    </w:p>
    <w:p w:rsidR="007B1637" w:rsidRPr="00E940D1" w:rsidRDefault="00887574" w:rsidP="00343E19">
      <w:pPr>
        <w:pStyle w:val="Corpodetexto"/>
        <w:ind w:right="83"/>
        <w:jc w:val="center"/>
        <w:rPr>
          <w:rFonts w:cs="Arial"/>
          <w:b/>
        </w:rPr>
      </w:pPr>
      <w:r w:rsidRPr="00E940D1">
        <w:rPr>
          <w:rFonts w:cs="Arial"/>
          <w:b/>
        </w:rPr>
        <w:t>CAPÍTULO</w:t>
      </w:r>
      <w:r w:rsidRPr="00E940D1">
        <w:rPr>
          <w:rFonts w:cs="Arial"/>
          <w:b/>
          <w:spacing w:val="-4"/>
        </w:rPr>
        <w:t xml:space="preserve"> </w:t>
      </w:r>
      <w:r w:rsidR="003C1018">
        <w:rPr>
          <w:rFonts w:cs="Arial"/>
          <w:b/>
        </w:rPr>
        <w:t>II</w:t>
      </w:r>
    </w:p>
    <w:p w:rsidR="007B1637" w:rsidRDefault="00887574" w:rsidP="00343E19">
      <w:pPr>
        <w:pStyle w:val="Corpodetexto"/>
        <w:ind w:right="83"/>
        <w:jc w:val="center"/>
        <w:rPr>
          <w:rFonts w:cs="Arial"/>
          <w:b/>
        </w:rPr>
      </w:pPr>
      <w:r w:rsidRPr="00E74B27">
        <w:rPr>
          <w:rFonts w:cs="Arial"/>
          <w:b/>
        </w:rPr>
        <w:t>DIRETRIZES E OBJETIVOS DA POLÍTICA MUNICIPAL DE SEGURANÇA ALIMENTAR E NUTRICIONAL</w:t>
      </w:r>
    </w:p>
    <w:p w:rsidR="00E940D1" w:rsidRPr="00E940D1" w:rsidRDefault="00E940D1" w:rsidP="00343E19">
      <w:pPr>
        <w:pStyle w:val="Corpodetexto"/>
        <w:ind w:right="83"/>
        <w:jc w:val="center"/>
        <w:rPr>
          <w:rFonts w:cs="Arial"/>
          <w:b/>
        </w:rPr>
      </w:pPr>
    </w:p>
    <w:p w:rsidR="00E74B27" w:rsidRPr="00E74B27" w:rsidRDefault="00887574" w:rsidP="00E74B27">
      <w:pPr>
        <w:pStyle w:val="Corpodetexto"/>
      </w:pPr>
      <w:r w:rsidRPr="00E74B27">
        <w:rPr>
          <w:b/>
        </w:rPr>
        <w:t>Art. 5º</w:t>
      </w:r>
      <w:r w:rsidRPr="00E74B27">
        <w:t xml:space="preserve"> A Política Municipal de Segurança Alimentar e Nutricional Sustentável, componente estratégico do desenvolvimento integrado e sustentável, tem por objetivo promover ações e políticas destinadas a assegurar o direito humano à alimentação adequada e o desenvolvimento integral da pessoa humana.</w:t>
      </w:r>
    </w:p>
    <w:p w:rsidR="00E74B27" w:rsidRPr="00E74B27" w:rsidRDefault="00E74B27" w:rsidP="00E74B27">
      <w:pPr>
        <w:pStyle w:val="Corpodetexto"/>
      </w:pPr>
    </w:p>
    <w:p w:rsidR="00E74B27" w:rsidRPr="00E74B27" w:rsidRDefault="00887574" w:rsidP="00E74B27">
      <w:pPr>
        <w:pStyle w:val="Corpodetexto"/>
      </w:pPr>
      <w:r w:rsidRPr="00E74B27">
        <w:rPr>
          <w:b/>
        </w:rPr>
        <w:lastRenderedPageBreak/>
        <w:t>§1º</w:t>
      </w:r>
      <w:r w:rsidRPr="00E74B27">
        <w:t xml:space="preserve"> A Política Municipal de Segurança Alimentar e Nutricional Sustentável será implementada mediante plano integrado e intersetorial de ações do poder público e da sociedade.</w:t>
      </w:r>
    </w:p>
    <w:p w:rsidR="00E74B27" w:rsidRPr="00E74B27" w:rsidRDefault="00E74B27" w:rsidP="00E74B27">
      <w:pPr>
        <w:pStyle w:val="Corpodetexto"/>
      </w:pPr>
    </w:p>
    <w:p w:rsidR="00E74B27" w:rsidRPr="00E74B27" w:rsidRDefault="00887574" w:rsidP="00E74B27">
      <w:pPr>
        <w:pStyle w:val="Corpodetexto"/>
      </w:pPr>
      <w:r w:rsidRPr="00E74B27">
        <w:rPr>
          <w:b/>
        </w:rPr>
        <w:t>§2º</w:t>
      </w:r>
      <w:r w:rsidRPr="00E74B27">
        <w:t xml:space="preserve"> A participação do setor privado nas ações a que se refere o parágrafo primeiro deste artigo será incentivada nos termos desta Lei.</w:t>
      </w:r>
    </w:p>
    <w:p w:rsidR="00E74B27" w:rsidRPr="00E74B27" w:rsidRDefault="00E74B27" w:rsidP="00E74B27">
      <w:pPr>
        <w:pStyle w:val="Corpodetexto"/>
      </w:pPr>
    </w:p>
    <w:p w:rsidR="00E74B27" w:rsidRPr="00E74B27" w:rsidRDefault="00887574" w:rsidP="00E74B27">
      <w:pPr>
        <w:pStyle w:val="Corpodetexto"/>
      </w:pPr>
      <w:r w:rsidRPr="00E74B27">
        <w:rPr>
          <w:b/>
        </w:rPr>
        <w:t>Art. 6º</w:t>
      </w:r>
      <w:r w:rsidRPr="00E74B27">
        <w:t xml:space="preserve"> A Política Municipal de Segurança Alimentar e Nutricional Sustentável reger-se-á pelas seguintes diretrizes:</w:t>
      </w:r>
    </w:p>
    <w:p w:rsidR="00E74B27" w:rsidRPr="00E74B27" w:rsidRDefault="00E74B27" w:rsidP="00E74B27">
      <w:pPr>
        <w:pStyle w:val="Corpodetexto"/>
      </w:pPr>
    </w:p>
    <w:p w:rsidR="00E74B27" w:rsidRPr="00E74B27" w:rsidRDefault="00887574" w:rsidP="00E74B27">
      <w:pPr>
        <w:pStyle w:val="Corpodetexto"/>
      </w:pPr>
      <w:r w:rsidRPr="00E74B27">
        <w:rPr>
          <w:b/>
        </w:rPr>
        <w:t>I -</w:t>
      </w:r>
      <w:r w:rsidRPr="00E74B27">
        <w:t xml:space="preserve"> A promoção</w:t>
      </w:r>
      <w:r w:rsidR="001C060A">
        <w:t>,</w:t>
      </w:r>
      <w:r w:rsidRPr="00E74B27">
        <w:t xml:space="preserve"> e a incorporação do direito humano à alimentação adequada nas políticas públicas;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II -</w:t>
      </w:r>
      <w:r w:rsidRPr="00E74B27">
        <w:t xml:space="preserve"> A promoção do acesso à alimentação de qualidade e de modos de vida saudáveis;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III -</w:t>
      </w:r>
      <w:r w:rsidRPr="00E74B27">
        <w:t xml:space="preserve"> A promoção da educação alimentar e nutricional;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IV -</w:t>
      </w:r>
      <w:r w:rsidRPr="00E74B27">
        <w:t xml:space="preserve"> A promoção da alimentação e da nutrição materno-infanto juvenil e geriátrica;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V -</w:t>
      </w:r>
      <w:r w:rsidRPr="00E74B27">
        <w:t xml:space="preserve"> O atendimento suplementar e emergencial a indivíduos ou grupos populacionais em situação de vulnerabilidade;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VI -</w:t>
      </w:r>
      <w:r w:rsidRPr="00E74B27">
        <w:t xml:space="preserve"> O fortalecimento das ações de vigilância sanitária dos alimentos;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VII -</w:t>
      </w:r>
      <w:r w:rsidRPr="00E74B27">
        <w:t xml:space="preserve"> O apoio à geração de trabalho e renda, especialmente de natureza associativa;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VIII -</w:t>
      </w:r>
      <w:r w:rsidRPr="00E74B27">
        <w:t xml:space="preserve"> A preservação e a recuperação do meio ambiente e dos recursos hídricos;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IX -</w:t>
      </w:r>
      <w:r w:rsidRPr="00E74B27">
        <w:t xml:space="preserve"> O respeito às comunidades tradicionais e aos hábitos alimentares locais;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X -</w:t>
      </w:r>
      <w:r w:rsidRPr="00E74B27">
        <w:t xml:space="preserve"> A promoção da participação permanente dos diversos segmentos da sociedade civil;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XI -</w:t>
      </w:r>
      <w:r w:rsidRPr="00E74B27">
        <w:t xml:space="preserve"> O apoio à agricultura familiar e à produção rural, urbana e periurbana de alimentos, com incentivo e valorização da agroecologia;</w:t>
      </w:r>
    </w:p>
    <w:p w:rsidR="00E74B27" w:rsidRPr="00E74B27" w:rsidRDefault="00887574" w:rsidP="00E74B27">
      <w:pPr>
        <w:pStyle w:val="Corpodetexto"/>
      </w:pPr>
      <w:r w:rsidRPr="00E74B27">
        <w:rPr>
          <w:b/>
        </w:rPr>
        <w:t>XII -</w:t>
      </w:r>
      <w:r w:rsidRPr="00E74B27">
        <w:t xml:space="preserve"> A promoção de políticas integradas visando à superação das desigualdades econômicas, sociais, de gênero e étnicas a fim de combater a exclusão social;</w:t>
      </w:r>
    </w:p>
    <w:p w:rsidR="00E940D1" w:rsidRPr="00E74B27" w:rsidRDefault="00887574" w:rsidP="00E74B27">
      <w:pPr>
        <w:pStyle w:val="Corpodetexto"/>
      </w:pPr>
      <w:r w:rsidRPr="00E74B27">
        <w:rPr>
          <w:b/>
        </w:rPr>
        <w:t>XIII -</w:t>
      </w:r>
      <w:r w:rsidRPr="00E74B27">
        <w:t xml:space="preserve"> A promoção da intersetorialidade das políticas, programas e ações governamentais e não governamentais.</w:t>
      </w:r>
    </w:p>
    <w:p w:rsidR="00E74B27" w:rsidRPr="00E74B27" w:rsidRDefault="00E74B27" w:rsidP="00E74B27">
      <w:pPr>
        <w:pStyle w:val="Corpodetexto"/>
        <w:ind w:right="83"/>
        <w:jc w:val="left"/>
        <w:rPr>
          <w:rFonts w:cs="Arial"/>
        </w:rPr>
      </w:pPr>
    </w:p>
    <w:p w:rsidR="007B1637" w:rsidRPr="00E940D1" w:rsidRDefault="00887574" w:rsidP="00343E19">
      <w:pPr>
        <w:pStyle w:val="Corpodetexto"/>
        <w:ind w:right="83"/>
        <w:jc w:val="center"/>
        <w:rPr>
          <w:rFonts w:cs="Arial"/>
          <w:b/>
        </w:rPr>
      </w:pPr>
      <w:r w:rsidRPr="00E940D1">
        <w:rPr>
          <w:rFonts w:cs="Arial"/>
          <w:b/>
        </w:rPr>
        <w:t>CAPÍTULO II</w:t>
      </w:r>
      <w:r w:rsidR="0016215A">
        <w:rPr>
          <w:rFonts w:cs="Arial"/>
          <w:b/>
        </w:rPr>
        <w:t>I</w:t>
      </w:r>
    </w:p>
    <w:p w:rsidR="00E74B27" w:rsidRPr="00E74B27" w:rsidRDefault="00887574" w:rsidP="00E74B27">
      <w:pPr>
        <w:pStyle w:val="Corpodetexto"/>
        <w:ind w:right="83"/>
        <w:jc w:val="center"/>
        <w:rPr>
          <w:rFonts w:cs="Arial"/>
          <w:b/>
        </w:rPr>
      </w:pPr>
      <w:r w:rsidRPr="00E74B27">
        <w:rPr>
          <w:rFonts w:cs="Arial"/>
          <w:b/>
        </w:rPr>
        <w:t xml:space="preserve">DO SISTEMA MUNICIPAL DE SEGURANÇA ALIMENTAR E NUTRICIONAL SUSTENTÁVEL </w:t>
      </w:r>
    </w:p>
    <w:p w:rsidR="006C7665" w:rsidRDefault="006C7665" w:rsidP="00E74B27">
      <w:pPr>
        <w:pStyle w:val="Corpodetexto"/>
        <w:ind w:right="83"/>
        <w:jc w:val="center"/>
        <w:rPr>
          <w:rFonts w:cs="Arial"/>
          <w:b/>
        </w:rPr>
      </w:pPr>
    </w:p>
    <w:p w:rsidR="006C7665" w:rsidRDefault="00887574" w:rsidP="00E74B27">
      <w:pPr>
        <w:pStyle w:val="Corpodetexto"/>
        <w:ind w:right="83"/>
        <w:jc w:val="center"/>
        <w:rPr>
          <w:rFonts w:cs="Arial"/>
          <w:b/>
        </w:rPr>
      </w:pPr>
      <w:r w:rsidRPr="00E74B27">
        <w:rPr>
          <w:rFonts w:cs="Arial"/>
          <w:b/>
        </w:rPr>
        <w:t xml:space="preserve">Seção </w:t>
      </w:r>
      <w:r>
        <w:rPr>
          <w:rFonts w:cs="Arial"/>
          <w:b/>
        </w:rPr>
        <w:t>I</w:t>
      </w:r>
    </w:p>
    <w:p w:rsidR="007B1637" w:rsidRPr="00E74B27" w:rsidRDefault="00887574" w:rsidP="00E74B27">
      <w:pPr>
        <w:pStyle w:val="Corpodetexto"/>
        <w:ind w:right="83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Pr="00E74B27">
        <w:rPr>
          <w:rFonts w:cs="Arial"/>
          <w:b/>
        </w:rPr>
        <w:t xml:space="preserve">a </w:t>
      </w:r>
      <w:r>
        <w:rPr>
          <w:rFonts w:cs="Arial"/>
          <w:b/>
        </w:rPr>
        <w:t>C</w:t>
      </w:r>
      <w:r w:rsidRPr="00E74B27">
        <w:rPr>
          <w:rFonts w:cs="Arial"/>
          <w:b/>
        </w:rPr>
        <w:t>omposição</w:t>
      </w:r>
    </w:p>
    <w:p w:rsidR="00E74B27" w:rsidRDefault="00E74B27" w:rsidP="00564F7A">
      <w:pPr>
        <w:pStyle w:val="Corpodetexto"/>
        <w:ind w:right="83"/>
        <w:rPr>
          <w:rFonts w:cs="Arial"/>
          <w:b/>
        </w:rPr>
      </w:pPr>
    </w:p>
    <w:p w:rsidR="00E74B27" w:rsidRPr="00E74B27" w:rsidRDefault="00887574" w:rsidP="00E74B27">
      <w:pPr>
        <w:pStyle w:val="Corpodetexto"/>
        <w:rPr>
          <w:rStyle w:val="Forte"/>
          <w:b w:val="0"/>
          <w:bCs w:val="0"/>
        </w:rPr>
      </w:pPr>
      <w:r w:rsidRPr="00E74B27">
        <w:rPr>
          <w:rStyle w:val="Forte"/>
          <w:bCs w:val="0"/>
        </w:rPr>
        <w:t>Art. 7º</w:t>
      </w:r>
      <w:r w:rsidRPr="00E74B27">
        <w:rPr>
          <w:rStyle w:val="Forte"/>
          <w:b w:val="0"/>
          <w:bCs w:val="0"/>
        </w:rPr>
        <w:t xml:space="preserve"> Integram o Sistema Municipal de Segurança Alimentar e </w:t>
      </w:r>
      <w:r>
        <w:rPr>
          <w:rStyle w:val="Forte"/>
          <w:b w:val="0"/>
          <w:bCs w:val="0"/>
        </w:rPr>
        <w:t>Nutricional Sustentável de Bebedouro</w:t>
      </w:r>
      <w:r w:rsidRPr="00E74B27">
        <w:rPr>
          <w:rStyle w:val="Forte"/>
          <w:b w:val="0"/>
          <w:bCs w:val="0"/>
        </w:rPr>
        <w:t>:</w:t>
      </w:r>
    </w:p>
    <w:p w:rsidR="00E74B27" w:rsidRPr="00E74B27" w:rsidRDefault="00E74B27" w:rsidP="00E74B27">
      <w:pPr>
        <w:pStyle w:val="Corpodetexto"/>
        <w:rPr>
          <w:rStyle w:val="Forte"/>
          <w:b w:val="0"/>
          <w:bCs w:val="0"/>
        </w:rPr>
      </w:pPr>
    </w:p>
    <w:p w:rsidR="00E74B27" w:rsidRPr="00E74B27" w:rsidRDefault="00887574" w:rsidP="00E74B27">
      <w:pPr>
        <w:pStyle w:val="Corpodetexto"/>
        <w:rPr>
          <w:rStyle w:val="Forte"/>
          <w:b w:val="0"/>
          <w:bCs w:val="0"/>
        </w:rPr>
      </w:pPr>
      <w:r w:rsidRPr="00E74B27">
        <w:rPr>
          <w:rStyle w:val="Forte"/>
          <w:bCs w:val="0"/>
        </w:rPr>
        <w:t>I -</w:t>
      </w:r>
      <w:r w:rsidRPr="00E74B27">
        <w:rPr>
          <w:rStyle w:val="Forte"/>
          <w:b w:val="0"/>
          <w:bCs w:val="0"/>
        </w:rPr>
        <w:t xml:space="preserve"> A Conferência Municipal de Segurança Alimentar e Nutricional Sustentável - CMSAN;</w:t>
      </w:r>
    </w:p>
    <w:p w:rsidR="00E74B27" w:rsidRPr="00E74B27" w:rsidRDefault="00887574" w:rsidP="00E74B27">
      <w:pPr>
        <w:pStyle w:val="Corpodetexto"/>
        <w:rPr>
          <w:rStyle w:val="Forte"/>
          <w:b w:val="0"/>
          <w:bCs w:val="0"/>
        </w:rPr>
      </w:pPr>
      <w:r w:rsidRPr="00E74B27">
        <w:rPr>
          <w:rStyle w:val="Forte"/>
          <w:bCs w:val="0"/>
        </w:rPr>
        <w:t>II -</w:t>
      </w:r>
      <w:r w:rsidRPr="00E74B27">
        <w:rPr>
          <w:rStyle w:val="Forte"/>
          <w:b w:val="0"/>
          <w:bCs w:val="0"/>
        </w:rPr>
        <w:t xml:space="preserve"> O Conselho Municipal de Segurança Alimentar e Nutricional Sustentável</w:t>
      </w:r>
      <w:r w:rsidR="00F76F72">
        <w:rPr>
          <w:rStyle w:val="Forte"/>
          <w:b w:val="0"/>
          <w:bCs w:val="0"/>
        </w:rPr>
        <w:t xml:space="preserve"> de Bebedouro</w:t>
      </w:r>
      <w:r w:rsidRPr="00E74B27">
        <w:rPr>
          <w:rStyle w:val="Forte"/>
          <w:b w:val="0"/>
          <w:bCs w:val="0"/>
        </w:rPr>
        <w:t xml:space="preserve"> </w:t>
      </w:r>
      <w:r w:rsidR="00F76F72">
        <w:rPr>
          <w:rStyle w:val="Forte"/>
          <w:b w:val="0"/>
          <w:bCs w:val="0"/>
        </w:rPr>
        <w:t>–</w:t>
      </w:r>
      <w:r w:rsidRPr="00E74B27">
        <w:rPr>
          <w:rStyle w:val="Forte"/>
          <w:b w:val="0"/>
          <w:bCs w:val="0"/>
        </w:rPr>
        <w:t xml:space="preserve"> COMSEA</w:t>
      </w:r>
      <w:r w:rsidR="00F76F72">
        <w:rPr>
          <w:rStyle w:val="Forte"/>
          <w:b w:val="0"/>
          <w:bCs w:val="0"/>
        </w:rPr>
        <w:t xml:space="preserve"> -</w:t>
      </w:r>
      <w:r w:rsidRPr="00E74B27">
        <w:rPr>
          <w:rStyle w:val="Forte"/>
          <w:b w:val="0"/>
          <w:bCs w:val="0"/>
        </w:rPr>
        <w:t xml:space="preserve"> </w:t>
      </w:r>
      <w:r>
        <w:rPr>
          <w:rStyle w:val="Forte"/>
          <w:b w:val="0"/>
          <w:bCs w:val="0"/>
        </w:rPr>
        <w:t>Bebedouro</w:t>
      </w:r>
      <w:r w:rsidRPr="00E74B27">
        <w:rPr>
          <w:rStyle w:val="Forte"/>
          <w:b w:val="0"/>
          <w:bCs w:val="0"/>
        </w:rPr>
        <w:t>;</w:t>
      </w:r>
    </w:p>
    <w:p w:rsidR="00E74B27" w:rsidRPr="00E74B27" w:rsidRDefault="00887574" w:rsidP="00E74B27">
      <w:pPr>
        <w:pStyle w:val="Corpodetexto"/>
        <w:rPr>
          <w:rStyle w:val="Forte"/>
          <w:b w:val="0"/>
          <w:bCs w:val="0"/>
        </w:rPr>
      </w:pPr>
      <w:r w:rsidRPr="00E74B27">
        <w:rPr>
          <w:rStyle w:val="Forte"/>
          <w:bCs w:val="0"/>
        </w:rPr>
        <w:t>III -</w:t>
      </w:r>
      <w:r w:rsidRPr="00E74B27">
        <w:rPr>
          <w:rStyle w:val="Forte"/>
          <w:b w:val="0"/>
          <w:bCs w:val="0"/>
        </w:rPr>
        <w:t xml:space="preserve"> A Câmara Intersecretarial Municipal de Segurança Alimentar e Nutricional - CAISAN;</w:t>
      </w:r>
    </w:p>
    <w:p w:rsidR="00E74B27" w:rsidRPr="00E74B27" w:rsidRDefault="00887574" w:rsidP="00E74B27">
      <w:pPr>
        <w:pStyle w:val="Corpodetexto"/>
        <w:rPr>
          <w:rStyle w:val="Forte"/>
          <w:b w:val="0"/>
          <w:bCs w:val="0"/>
        </w:rPr>
      </w:pPr>
      <w:r w:rsidRPr="00E74B27">
        <w:rPr>
          <w:rStyle w:val="Forte"/>
          <w:bCs w:val="0"/>
        </w:rPr>
        <w:t>IV -</w:t>
      </w:r>
      <w:r w:rsidRPr="00E74B27">
        <w:rPr>
          <w:rStyle w:val="Forte"/>
          <w:b w:val="0"/>
          <w:bCs w:val="0"/>
        </w:rPr>
        <w:t xml:space="preserve"> Instituições Privadas, com ou sem fins lucrativos, que manifestem interesse na adesão e que respeitem os critérios, princípios e diretrizes do Sistema Nacional de Segurança Alimentar e Nutricional - SISAN, nos termos regulamentados pela Câmara Intersecretarial de Segurança Alimentar e Nutricional - CAISAN.</w:t>
      </w:r>
    </w:p>
    <w:p w:rsidR="00E74B27" w:rsidRDefault="00E74B27" w:rsidP="00E74B27">
      <w:pPr>
        <w:pStyle w:val="Corpodetexto"/>
        <w:ind w:right="83"/>
        <w:jc w:val="center"/>
        <w:rPr>
          <w:rStyle w:val="Forte"/>
          <w:rFonts w:cs="Arial"/>
          <w:sz w:val="21"/>
          <w:szCs w:val="21"/>
        </w:rPr>
      </w:pPr>
    </w:p>
    <w:p w:rsidR="006C7665" w:rsidRDefault="00887574" w:rsidP="005F33E3">
      <w:pPr>
        <w:pStyle w:val="Corpodetexto"/>
        <w:ind w:right="83"/>
        <w:jc w:val="center"/>
        <w:rPr>
          <w:rFonts w:cs="Arial"/>
          <w:b/>
        </w:rPr>
      </w:pPr>
      <w:r>
        <w:rPr>
          <w:rFonts w:cs="Arial"/>
          <w:b/>
        </w:rPr>
        <w:t>Seção II</w:t>
      </w:r>
    </w:p>
    <w:p w:rsidR="005F33E3" w:rsidRDefault="00887574" w:rsidP="005F33E3">
      <w:pPr>
        <w:pStyle w:val="Corpodetexto"/>
        <w:ind w:right="83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Pr="00A02A86">
        <w:rPr>
          <w:rFonts w:cs="Arial"/>
          <w:b/>
        </w:rPr>
        <w:t xml:space="preserve">a </w:t>
      </w:r>
      <w:r>
        <w:rPr>
          <w:rFonts w:cs="Arial"/>
          <w:b/>
        </w:rPr>
        <w:t>C</w:t>
      </w:r>
      <w:r w:rsidRPr="00A02A86">
        <w:rPr>
          <w:rFonts w:cs="Arial"/>
          <w:b/>
        </w:rPr>
        <w:t xml:space="preserve">onferência </w:t>
      </w:r>
      <w:r>
        <w:rPr>
          <w:rFonts w:cs="Arial"/>
          <w:b/>
        </w:rPr>
        <w:t>M</w:t>
      </w:r>
      <w:r w:rsidRPr="00A02A86">
        <w:rPr>
          <w:rFonts w:cs="Arial"/>
          <w:b/>
        </w:rPr>
        <w:t xml:space="preserve">unicipal de </w:t>
      </w:r>
      <w:r>
        <w:rPr>
          <w:rFonts w:cs="Arial"/>
          <w:b/>
        </w:rPr>
        <w:t>S</w:t>
      </w:r>
      <w:r w:rsidRPr="00A02A86">
        <w:rPr>
          <w:rFonts w:cs="Arial"/>
          <w:b/>
        </w:rPr>
        <w:t xml:space="preserve">egurança </w:t>
      </w:r>
      <w:r>
        <w:rPr>
          <w:rFonts w:cs="Arial"/>
          <w:b/>
        </w:rPr>
        <w:t>A</w:t>
      </w:r>
      <w:r w:rsidRPr="00A02A86">
        <w:rPr>
          <w:rFonts w:cs="Arial"/>
          <w:b/>
        </w:rPr>
        <w:t xml:space="preserve">limentar e </w:t>
      </w:r>
      <w:r>
        <w:rPr>
          <w:rFonts w:cs="Arial"/>
          <w:b/>
        </w:rPr>
        <w:t>N</w:t>
      </w:r>
      <w:r w:rsidRPr="00A02A86">
        <w:rPr>
          <w:rFonts w:cs="Arial"/>
          <w:b/>
        </w:rPr>
        <w:t xml:space="preserve">utricional </w:t>
      </w:r>
      <w:r>
        <w:rPr>
          <w:rFonts w:cs="Arial"/>
          <w:b/>
        </w:rPr>
        <w:t>S</w:t>
      </w:r>
      <w:r w:rsidRPr="00A02A86">
        <w:rPr>
          <w:rFonts w:cs="Arial"/>
          <w:b/>
        </w:rPr>
        <w:t>ustentável</w:t>
      </w:r>
    </w:p>
    <w:p w:rsidR="005F33E3" w:rsidRPr="00A02A86" w:rsidRDefault="005F33E3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8º</w:t>
      </w:r>
      <w:r w:rsidRPr="00A02A86">
        <w:t xml:space="preserve"> A Conferência Municipal de Segurança Alimentar e Nutricional Sustentável será realizada a cada quatro anos, mediante convocação do Prefeito Municipal.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§1º</w:t>
      </w:r>
      <w:r w:rsidRPr="00A02A86">
        <w:t xml:space="preserve"> A conferência tem como objetivo apresentar proposições, diretrizes e prioridades para o Plano Municipal de Segurança Alimentar e Nutricional Sustentável - PMSANS, bem como proceder à revisão.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§2º</w:t>
      </w:r>
      <w:r w:rsidRPr="00A02A86">
        <w:t xml:space="preserve"> A conferência municipal será organizada pelo Conselho Municipal de Segurança Alimentar e Nutricional Sustentável, conforme artigos 11,14 e 16 desta lei.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§3º</w:t>
      </w:r>
      <w:r w:rsidRPr="00A02A86">
        <w:t xml:space="preserve"> Cabe o Conselho Municipal de Segurança Alimentar e Nutricional Sustentável de </w:t>
      </w:r>
      <w:r w:rsidR="008930A0">
        <w:t>Bebedouro</w:t>
      </w:r>
      <w:r w:rsidRPr="00A02A86">
        <w:t xml:space="preserve"> a convocação e avaliação da conferência municipal a cada quadriênio, respeitando regulamento próprio para tal fim.</w:t>
      </w:r>
    </w:p>
    <w:p w:rsidR="00A02A86" w:rsidRPr="00A02A86" w:rsidRDefault="00A02A86" w:rsidP="00A02A86">
      <w:pPr>
        <w:pStyle w:val="Corpodetexto"/>
      </w:pPr>
    </w:p>
    <w:p w:rsidR="00FE0FA7" w:rsidRPr="00A02A86" w:rsidRDefault="00887574" w:rsidP="00A02A86">
      <w:pPr>
        <w:pStyle w:val="Corpodetexto"/>
      </w:pPr>
      <w:r w:rsidRPr="00A02A86">
        <w:rPr>
          <w:b/>
        </w:rPr>
        <w:t>Art. 9º</w:t>
      </w:r>
      <w:r w:rsidRPr="00A02A86">
        <w:t xml:space="preserve"> Participarão da conferência os membros do COMSEA e demais participantes definidos segundo normas regimentais aprovadas pelo COMSEA de </w:t>
      </w:r>
      <w:r w:rsidR="008930A0">
        <w:t>Bebedouro</w:t>
      </w:r>
      <w:r w:rsidRPr="00A02A86">
        <w:t>.</w:t>
      </w:r>
    </w:p>
    <w:p w:rsidR="00A02A86" w:rsidRDefault="00A02A86" w:rsidP="00732046">
      <w:pPr>
        <w:pStyle w:val="Corpodetexto"/>
        <w:ind w:right="83"/>
        <w:jc w:val="center"/>
        <w:rPr>
          <w:rFonts w:cs="Arial"/>
          <w:b/>
        </w:rPr>
      </w:pPr>
    </w:p>
    <w:p w:rsidR="006C7665" w:rsidRDefault="00887574" w:rsidP="006C7665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Seção III</w:t>
      </w:r>
    </w:p>
    <w:p w:rsidR="00732046" w:rsidRPr="006C7665" w:rsidRDefault="00887574" w:rsidP="006C7665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C766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</w:t>
      </w:r>
      <w:r w:rsidRPr="006C7665">
        <w:rPr>
          <w:rFonts w:ascii="Arial" w:hAnsi="Arial" w:cs="Arial"/>
        </w:rPr>
        <w:t xml:space="preserve">onselho </w:t>
      </w:r>
      <w:r>
        <w:rPr>
          <w:rFonts w:ascii="Arial" w:hAnsi="Arial" w:cs="Arial"/>
        </w:rPr>
        <w:t>M</w:t>
      </w:r>
      <w:r w:rsidRPr="006C7665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S</w:t>
      </w:r>
      <w:r w:rsidRPr="006C7665">
        <w:rPr>
          <w:rFonts w:ascii="Arial" w:hAnsi="Arial" w:cs="Arial"/>
        </w:rPr>
        <w:t xml:space="preserve">egurança </w:t>
      </w:r>
      <w:r>
        <w:rPr>
          <w:rFonts w:ascii="Arial" w:hAnsi="Arial" w:cs="Arial"/>
        </w:rPr>
        <w:t>A</w:t>
      </w:r>
      <w:r w:rsidRPr="006C7665">
        <w:rPr>
          <w:rFonts w:ascii="Arial" w:hAnsi="Arial" w:cs="Arial"/>
        </w:rPr>
        <w:t xml:space="preserve">limentar e </w:t>
      </w:r>
      <w:r>
        <w:rPr>
          <w:rFonts w:ascii="Arial" w:hAnsi="Arial" w:cs="Arial"/>
        </w:rPr>
        <w:t>N</w:t>
      </w:r>
      <w:r w:rsidRPr="006C7665">
        <w:rPr>
          <w:rFonts w:ascii="Arial" w:hAnsi="Arial" w:cs="Arial"/>
        </w:rPr>
        <w:t xml:space="preserve">utricional </w:t>
      </w:r>
      <w:r>
        <w:rPr>
          <w:rFonts w:ascii="Arial" w:hAnsi="Arial" w:cs="Arial"/>
        </w:rPr>
        <w:t>S</w:t>
      </w:r>
      <w:r w:rsidRPr="006C7665">
        <w:rPr>
          <w:rFonts w:ascii="Arial" w:hAnsi="Arial" w:cs="Arial"/>
        </w:rPr>
        <w:t>ustentável</w:t>
      </w:r>
      <w:r w:rsidR="00F76F72">
        <w:rPr>
          <w:rFonts w:ascii="Arial" w:hAnsi="Arial" w:cs="Arial"/>
        </w:rPr>
        <w:t xml:space="preserve"> de Bebedouro – CONSEA - Bebedouro</w:t>
      </w:r>
      <w:r>
        <w:rPr>
          <w:rFonts w:ascii="Arial" w:hAnsi="Arial" w:cs="Arial"/>
        </w:rPr>
        <w:t xml:space="preserve"> </w:t>
      </w:r>
    </w:p>
    <w:p w:rsidR="00FE0FA7" w:rsidRPr="001B2BA0" w:rsidRDefault="00FE0FA7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10.</w:t>
      </w:r>
      <w:r w:rsidRPr="00A02A86">
        <w:t xml:space="preserve"> Fica criado o Conselho Municipal de Segurança Alimentar e Nutricional Su</w:t>
      </w:r>
      <w:r w:rsidR="00F76F72">
        <w:t xml:space="preserve">stentável, denominado COMSEA - </w:t>
      </w:r>
      <w:r w:rsidR="008930A0">
        <w:t>Bebedouro</w:t>
      </w:r>
      <w:r w:rsidRPr="00A02A86">
        <w:t>, órgão colegiado, de caráter consultivo de assessoramento ao Prefeito, vinculado a Secretaria Municipal de Governo e Assuntos Especiais, com o objetivo geral de propor diretrizes para políticas e ações voltadas à segurança alimentar e nutricional sustentável.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11.</w:t>
      </w:r>
      <w:r w:rsidRPr="00A02A86">
        <w:t xml:space="preserve"> Compete ao Conselho Municipal de Segurança Alimentar e Nutricional Sustentável de </w:t>
      </w:r>
      <w:r w:rsidR="008930A0">
        <w:t>Bebedouro</w:t>
      </w:r>
      <w:r w:rsidR="00F76F72">
        <w:t xml:space="preserve"> - </w:t>
      </w:r>
      <w:r w:rsidR="00F76F72" w:rsidRPr="00A02A86">
        <w:t>COMSEA -</w:t>
      </w:r>
      <w:r w:rsidR="00F76F72">
        <w:t xml:space="preserve"> Bebedouro</w:t>
      </w:r>
      <w:r w:rsidRPr="00A02A86">
        <w:t>: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I -</w:t>
      </w:r>
      <w:r w:rsidRPr="00A02A86">
        <w:t xml:space="preserve"> Propor as diretrizes da política e do plano municipal de segurança alimentar e nutricional sustentável;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II -</w:t>
      </w:r>
      <w:r w:rsidRPr="00A02A86">
        <w:t xml:space="preserve"> Aprovar a Política Municipal de Segurança Alimentar Nutricional Sustentável em consonância com as Leis Federal e Estadual que criam as respectivas políticas em seus âmbitos;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III -</w:t>
      </w:r>
      <w:r w:rsidRPr="00A02A86">
        <w:t xml:space="preserve"> Contribuir na integração do plano municipal com os programas de combate à fome e segurança alimentar e nutricional sustentável, instituídos pelos governos estadual e federal;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IV -</w:t>
      </w:r>
      <w:r w:rsidRPr="00A02A86">
        <w:t xml:space="preserve"> Apoiar a atuação integrada dos órgãos governamentais e das organizações da sociedade civil envolvidos nas ações de promoção da alimentação saudável e de combate às causas e aos males da fome;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V -</w:t>
      </w:r>
      <w:r w:rsidRPr="00A02A86">
        <w:t xml:space="preserve"> Estimular a garantia da mobilização e da racionalização no uso dos recursos disponíveis;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VI -</w:t>
      </w:r>
      <w:r w:rsidRPr="00A02A86">
        <w:t xml:space="preserve"> Sugerir a realização de campanhas de educação alimentar e de formação de opinião pública sobre o direito à alimentação adequada;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VII -</w:t>
      </w:r>
      <w:r w:rsidRPr="00A02A86">
        <w:t xml:space="preserve"> Realizar, promover e apoiar estudos que fundamentam as propostas ligadas à segurança alimentar nutricional sustentável;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VIII -</w:t>
      </w:r>
      <w:r w:rsidRPr="00A02A86">
        <w:t xml:space="preserve"> Organizar e implementar a cada quatro anos a Conferência Municipal de Segurança Alimentar Nutricional Sustentável;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IX -</w:t>
      </w:r>
      <w:r w:rsidRPr="00A02A86">
        <w:t xml:space="preserve"> Sugerir anualmente, para inclusão na Lei de Diretrizes Orçamentárias e na Lei Orçamentária Anual, os projetos e ações prioritárias do Plano Municipal de Segurança Alimentar e Nutricional Sustentável;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X -</w:t>
      </w:r>
      <w:r w:rsidRPr="00A02A86">
        <w:t xml:space="preserve"> Incentivar o desenvolvimento de pesquisas e a capacitação de recursos humanos;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lastRenderedPageBreak/>
        <w:t>XI -</w:t>
      </w:r>
      <w:r w:rsidRPr="00A02A86">
        <w:t xml:space="preserve"> Elaborar diagnóstico da situação de insegurança alimentar, a realização do monitoramento e a aferição dos resultados obtidos, mediante identificação e acompanhamento de indicadores;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XII -</w:t>
      </w:r>
      <w:r w:rsidRPr="00A02A86">
        <w:t xml:space="preserve"> Estabelecer relações de cooperação com os conselhos municipais afins à segurança alimentar nutricional e sustentável, bem como os conselhos da região e com o CONSEA Nacional.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XIII -</w:t>
      </w:r>
      <w:r w:rsidRPr="00A02A86">
        <w:t xml:space="preserve"> Elaborar e dispor sobre seu Regimento Interno.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Parágrafo único.</w:t>
      </w:r>
      <w:r w:rsidRPr="00A02A86">
        <w:t xml:space="preserve"> O COMSEA</w:t>
      </w:r>
      <w:r w:rsidR="00F76F72">
        <w:t xml:space="preserve"> - Bebedouro</w:t>
      </w:r>
      <w:r w:rsidRPr="00A02A86">
        <w:t xml:space="preserve"> poderá solicitar aos órgãos e às entidades da administração pública municipal dados, informações e colaboração para o desenvolvimento de suas atribuições.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12.</w:t>
      </w:r>
      <w:r w:rsidRPr="00A02A86">
        <w:t xml:space="preserve"> As demais disposições referentes ao funcionamento do </w:t>
      </w:r>
      <w:r w:rsidR="00F76F72" w:rsidRPr="00A02A86">
        <w:t>COMSEA</w:t>
      </w:r>
      <w:r w:rsidR="00F76F72">
        <w:t xml:space="preserve"> - Bebedouro</w:t>
      </w:r>
      <w:r w:rsidRPr="00A02A86">
        <w:t xml:space="preserve"> serão estabelecidas no respectivo regimento interno.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Art.13.</w:t>
      </w:r>
      <w:r w:rsidRPr="00A02A86">
        <w:t xml:space="preserve"> O </w:t>
      </w:r>
      <w:r w:rsidR="00F76F72" w:rsidRPr="00A02A86">
        <w:t>COMSEA</w:t>
      </w:r>
      <w:r w:rsidR="00F76F72">
        <w:t xml:space="preserve"> - Bebedouro</w:t>
      </w:r>
      <w:r w:rsidR="00F76F72" w:rsidRPr="00A02A86">
        <w:t xml:space="preserve"> </w:t>
      </w:r>
      <w:r w:rsidRPr="00A02A86">
        <w:t xml:space="preserve">manterá diálogo permanente com a Câmara Intersetorial Municipal de Segurança Alimentar e Nutricional de </w:t>
      </w:r>
      <w:r w:rsidR="008930A0">
        <w:t>Bebedouro</w:t>
      </w:r>
      <w:r w:rsidRPr="00A02A86">
        <w:t>, para proposição das diretrizes e prioridades da Política e do Plano Municipal de Segurança Alimentar e Nutricional.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14.</w:t>
      </w:r>
      <w:r w:rsidRPr="00A02A86">
        <w:t xml:space="preserve"> O </w:t>
      </w:r>
      <w:r w:rsidR="00F76F72" w:rsidRPr="00A02A86">
        <w:t>COMSEA</w:t>
      </w:r>
      <w:r w:rsidR="00F76F72">
        <w:t xml:space="preserve"> - Bebedouro</w:t>
      </w:r>
      <w:r w:rsidR="00F76F72" w:rsidRPr="00A02A86">
        <w:t xml:space="preserve"> </w:t>
      </w:r>
      <w:r w:rsidRPr="00A02A86">
        <w:t>norteia-se pelos seguintes princípios:</w:t>
      </w:r>
    </w:p>
    <w:p w:rsidR="00A02A86" w:rsidRPr="00A02A86" w:rsidRDefault="00887574" w:rsidP="00A02A86">
      <w:pPr>
        <w:pStyle w:val="Corpodetexto"/>
      </w:pPr>
      <w:r w:rsidRPr="00A02A86">
        <w:t xml:space="preserve"> 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 -</w:t>
      </w:r>
      <w:r w:rsidRPr="00A02A86">
        <w:t xml:space="preserve"> Promoção do direito humano à alimentação adequada;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II -</w:t>
      </w:r>
      <w:r w:rsidRPr="00A02A86">
        <w:t xml:space="preserve"> Integração das ações dos poderes públicos federal, estadual e municipal;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III -</w:t>
      </w:r>
      <w:r w:rsidRPr="00A02A86">
        <w:t xml:space="preserve"> Articulação com as entidades representativas da sociedade e com os organismos nacionais e internacionais de cooperação;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IV -</w:t>
      </w:r>
      <w:r w:rsidRPr="00A02A86">
        <w:t xml:space="preserve"> Promoção equitativa dos recursos públicos referentes à política no Município visando à erradicação da pobreza;</w:t>
      </w:r>
    </w:p>
    <w:p w:rsidR="00A02A86" w:rsidRPr="00A02A86" w:rsidRDefault="00887574" w:rsidP="00A02A86">
      <w:pPr>
        <w:pStyle w:val="Corpodetexto"/>
      </w:pPr>
      <w:r w:rsidRPr="00A02A86">
        <w:rPr>
          <w:b/>
        </w:rPr>
        <w:t>V -</w:t>
      </w:r>
      <w:r w:rsidRPr="00A02A86">
        <w:t xml:space="preserve"> Controle social das políticas de segurança alimentar e nutricional sustentável propostas e/ou acompanhadas pelo COMSEA.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15.</w:t>
      </w:r>
      <w:r w:rsidRPr="00A02A86">
        <w:t xml:space="preserve"> O </w:t>
      </w:r>
      <w:r w:rsidR="00F76F72" w:rsidRPr="00A02A86">
        <w:t>COMSEA</w:t>
      </w:r>
      <w:r w:rsidR="00F76F72">
        <w:t xml:space="preserve"> - Bebedouro</w:t>
      </w:r>
      <w:r w:rsidRPr="00A02A86">
        <w:t xml:space="preserve"> será composto por 09 (nove) conselheiros (as), titulares e igual número de suplentes, sendo 2/3 de representantes da sociedade civil organizada e 1/3 de representantes do Governo Municipal.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§1º</w:t>
      </w:r>
      <w:r w:rsidRPr="00A02A86">
        <w:t xml:space="preserve"> Caberá ao Poder Executivo definir seus representantes titulares e suplentes, incluindo as Secretarias afins ao tema da Segurança Alimentar;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§2º</w:t>
      </w:r>
      <w:r w:rsidRPr="00A02A86">
        <w:t xml:space="preserve"> Para a definição da representação da sociedade civil deverá, sempre que possível, incluir os seguintes setores:</w:t>
      </w:r>
    </w:p>
    <w:p w:rsidR="00A02A86" w:rsidRPr="00A02A86" w:rsidRDefault="00A02A86" w:rsidP="00A02A86">
      <w:pPr>
        <w:pStyle w:val="Corpodetexto"/>
      </w:pPr>
    </w:p>
    <w:p w:rsidR="00A02A86" w:rsidRDefault="00887574" w:rsidP="00A02A86">
      <w:pPr>
        <w:pStyle w:val="Corpodetexto"/>
      </w:pPr>
      <w:r w:rsidRPr="00A02A86">
        <w:rPr>
          <w:b/>
        </w:rPr>
        <w:t>I -</w:t>
      </w:r>
      <w:r w:rsidR="00BE21A1">
        <w:t xml:space="preserve"> Movimento Sindical (</w:t>
      </w:r>
      <w:r w:rsidRPr="00A02A86">
        <w:t>de empregados e patronal, urbano e rural</w:t>
      </w:r>
      <w:r w:rsidR="00BE21A1">
        <w:t>)</w:t>
      </w:r>
      <w:r w:rsidRPr="00A02A86">
        <w:t>;</w:t>
      </w:r>
    </w:p>
    <w:p w:rsidR="00BE21A1" w:rsidRDefault="00887574" w:rsidP="00BE21A1">
      <w:pPr>
        <w:pStyle w:val="Corpodetexto"/>
      </w:pPr>
      <w:r>
        <w:rPr>
          <w:b/>
        </w:rPr>
        <w:t>I</w:t>
      </w:r>
      <w:r w:rsidRPr="00A02A86">
        <w:rPr>
          <w:b/>
        </w:rPr>
        <w:t xml:space="preserve">I </w:t>
      </w:r>
      <w:r>
        <w:rPr>
          <w:b/>
        </w:rPr>
        <w:t>-</w:t>
      </w:r>
      <w:r>
        <w:t xml:space="preserve"> Produtor Rural;</w:t>
      </w:r>
    </w:p>
    <w:p w:rsidR="00BE21A1" w:rsidRPr="00BE21A1" w:rsidRDefault="00887574" w:rsidP="00BE21A1">
      <w:pPr>
        <w:pStyle w:val="Corpodetexto"/>
      </w:pPr>
      <w:r>
        <w:rPr>
          <w:b/>
        </w:rPr>
        <w:t>II</w:t>
      </w:r>
      <w:r w:rsidRPr="00A02A86">
        <w:rPr>
          <w:b/>
        </w:rPr>
        <w:t xml:space="preserve">I </w:t>
      </w:r>
      <w:r>
        <w:rPr>
          <w:b/>
        </w:rPr>
        <w:t xml:space="preserve">- </w:t>
      </w:r>
      <w:r w:rsidRPr="00BE21A1">
        <w:t>Associações e cooperativas de agricultura familiar;</w:t>
      </w:r>
    </w:p>
    <w:p w:rsidR="00A02A86" w:rsidRPr="00A02A86" w:rsidRDefault="00887574" w:rsidP="00A02A86">
      <w:pPr>
        <w:pStyle w:val="Corpodetexto"/>
      </w:pPr>
      <w:r>
        <w:rPr>
          <w:b/>
        </w:rPr>
        <w:t>IV</w:t>
      </w:r>
      <w:r w:rsidRPr="00A02A86">
        <w:rPr>
          <w:b/>
        </w:rPr>
        <w:t xml:space="preserve"> -</w:t>
      </w:r>
      <w:r w:rsidRPr="00A02A86">
        <w:t xml:space="preserve"> Associações de classes profissionais e empresariais;</w:t>
      </w:r>
    </w:p>
    <w:p w:rsidR="00A02A86" w:rsidRPr="00A02A86" w:rsidRDefault="00887574" w:rsidP="00A02A86">
      <w:pPr>
        <w:pStyle w:val="Corpodetexto"/>
      </w:pPr>
      <w:r>
        <w:rPr>
          <w:b/>
        </w:rPr>
        <w:t>V</w:t>
      </w:r>
      <w:r w:rsidRPr="00A02A86">
        <w:rPr>
          <w:b/>
        </w:rPr>
        <w:t xml:space="preserve"> -</w:t>
      </w:r>
      <w:r w:rsidRPr="00A02A86">
        <w:t xml:space="preserve"> Instituições religiosas de diferentes expressões de fé, existentes no Município;</w:t>
      </w:r>
    </w:p>
    <w:p w:rsidR="00BE21A1" w:rsidRDefault="00887574" w:rsidP="00A02A86">
      <w:pPr>
        <w:pStyle w:val="Corpodetexto"/>
      </w:pPr>
      <w:r w:rsidRPr="00A02A86">
        <w:rPr>
          <w:b/>
        </w:rPr>
        <w:t>V</w:t>
      </w:r>
      <w:r w:rsidR="0019176D">
        <w:rPr>
          <w:b/>
        </w:rPr>
        <w:t>I</w:t>
      </w:r>
      <w:r w:rsidRPr="00A02A86">
        <w:rPr>
          <w:b/>
        </w:rPr>
        <w:t xml:space="preserve"> -</w:t>
      </w:r>
      <w:r w:rsidRPr="00A02A86">
        <w:t xml:space="preserve"> Movimentos populares organizados, associações comunitárias</w:t>
      </w:r>
      <w:r w:rsidR="0019176D">
        <w:t>, fundações, instituições</w:t>
      </w:r>
      <w:r w:rsidRPr="00A02A86">
        <w:t xml:space="preserve"> e </w:t>
      </w:r>
      <w:r>
        <w:t>organizações não governamentais;</w:t>
      </w:r>
    </w:p>
    <w:p w:rsidR="00BE21A1" w:rsidRDefault="00887574" w:rsidP="00BE21A1">
      <w:pPr>
        <w:pStyle w:val="Corpodetexto"/>
      </w:pPr>
      <w:r w:rsidRPr="00A02A86">
        <w:rPr>
          <w:b/>
        </w:rPr>
        <w:t>V</w:t>
      </w:r>
      <w:r>
        <w:rPr>
          <w:b/>
        </w:rPr>
        <w:t>I</w:t>
      </w:r>
      <w:r w:rsidR="0019176D">
        <w:rPr>
          <w:b/>
        </w:rPr>
        <w:t>I</w:t>
      </w:r>
      <w:r w:rsidRPr="00A02A86">
        <w:rPr>
          <w:b/>
        </w:rPr>
        <w:t xml:space="preserve"> </w:t>
      </w:r>
      <w:r>
        <w:rPr>
          <w:b/>
        </w:rPr>
        <w:t>-</w:t>
      </w:r>
      <w:r w:rsidRPr="00A02A86">
        <w:t xml:space="preserve"> </w:t>
      </w:r>
      <w:r>
        <w:t>Instituições educacionais (educação básica e educação superior)</w:t>
      </w:r>
      <w:r w:rsidR="0019176D">
        <w:t>.</w:t>
      </w:r>
    </w:p>
    <w:p w:rsidR="00BE21A1" w:rsidRPr="00A02A86" w:rsidRDefault="00BE21A1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§3º</w:t>
      </w:r>
      <w:r w:rsidRPr="00A02A86">
        <w:t xml:space="preserve"> As instituições, associações, sindicatos, organizações representadas no COMSEA</w:t>
      </w:r>
      <w:r w:rsidR="00F76F72">
        <w:t xml:space="preserve"> - Bebedouro</w:t>
      </w:r>
      <w:r w:rsidRPr="00A02A86">
        <w:t xml:space="preserve"> deverão ter efetiva atuação no município, especialmente, as que trabalham com alimentos, nutrição, educação e organização popular.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§4º</w:t>
      </w:r>
      <w:r w:rsidRPr="00A02A86">
        <w:t xml:space="preserve"> Para cada representante titular haverá a indicação de um suplente, que no caso de impedimento do titular, o substituirá nas reuniões do </w:t>
      </w:r>
      <w:r w:rsidR="00F76F72" w:rsidRPr="00A02A86">
        <w:t>COMSEA</w:t>
      </w:r>
      <w:r w:rsidR="00F76F72">
        <w:t xml:space="preserve"> - Bebedouro</w:t>
      </w:r>
      <w:r w:rsidRPr="00A02A86">
        <w:t>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§5º</w:t>
      </w:r>
      <w:r w:rsidRPr="00A02A86">
        <w:t xml:space="preserve"> O mandato dos membros do </w:t>
      </w:r>
      <w:r w:rsidR="00F76F72" w:rsidRPr="00A02A86">
        <w:t>COMSEA</w:t>
      </w:r>
      <w:r w:rsidR="00F76F72">
        <w:t xml:space="preserve"> - Bebedouro</w:t>
      </w:r>
      <w:r w:rsidRPr="00A02A86">
        <w:t xml:space="preserve"> será de 2 (dois) anos, permitida uma única recondução por igual período e, substituição a qualquer tempo, em complementação ao mandato vigente.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§6°</w:t>
      </w:r>
      <w:r w:rsidRPr="00A02A86">
        <w:t xml:space="preserve"> Os membros representantes do poder público e da sociedade civil serão designados pelo Prefeito através de ato próprio, e publicado no Diário Oficial Eletrônico do Município.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§7º</w:t>
      </w:r>
      <w:r w:rsidRPr="00A02A86">
        <w:t xml:space="preserve"> A falta injustificada a três reuniões consecutivas ou quatro alternadas implica a perda do mandato de conselheiro.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§8º</w:t>
      </w:r>
      <w:r w:rsidRPr="00A02A86">
        <w:t xml:space="preserve"> A perda do mandato do conselheiro será comunicada por ato formal do Conselho ao órgão da entidade que representa e a Gestão Municipal.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§9º</w:t>
      </w:r>
      <w:r w:rsidRPr="00A02A86">
        <w:t xml:space="preserve"> A presidência do Conselho caberá a um representante da sociedade civil escolhido por seus pares, na reunião, convocada extraordinariamente pelo Poder Público, de instalação do Conselho.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16.</w:t>
      </w:r>
      <w:r w:rsidRPr="00A02A86">
        <w:t xml:space="preserve"> O </w:t>
      </w:r>
      <w:r w:rsidR="00F76F72" w:rsidRPr="00A02A86">
        <w:t>COMSEA</w:t>
      </w:r>
      <w:r w:rsidR="00F76F72">
        <w:t xml:space="preserve"> - Bebedouro</w:t>
      </w:r>
      <w:r w:rsidRPr="00A02A86">
        <w:t xml:space="preserve"> será regulamentado por meio de Decreto Municipal onde serão designados os conselheiros com seus respectivos suplentes.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Art.17.</w:t>
      </w:r>
      <w:r w:rsidRPr="00A02A86">
        <w:t xml:space="preserve"> O COMSEA reunir-se-á, ordinariamente em sessões mensais, e extraordinariamente quando convocado por seu Presidente ou pela metade de seus membros, com antecedência mínima de 3 (três) dias.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Parágrafo único.</w:t>
      </w:r>
      <w:r w:rsidRPr="00A02A86">
        <w:t xml:space="preserve"> As plenárias do Conselho Municipal de Segurança Alimentar e Nutricional Sustentável de </w:t>
      </w:r>
      <w:r w:rsidR="008930A0">
        <w:t>Bebedouro</w:t>
      </w:r>
      <w:r w:rsidRPr="00A02A86">
        <w:t xml:space="preserve"> - </w:t>
      </w:r>
      <w:r w:rsidR="00F76F72" w:rsidRPr="00A02A86">
        <w:t>COMSEA</w:t>
      </w:r>
      <w:r w:rsidR="00F76F72">
        <w:t xml:space="preserve"> - Bebedouro</w:t>
      </w:r>
      <w:r w:rsidR="00F76F72" w:rsidRPr="00A02A86">
        <w:t xml:space="preserve"> </w:t>
      </w:r>
      <w:r w:rsidRPr="00A02A86">
        <w:t>têm caráter público, podendo, assim, participar convidados e observadores - representantes de órgãos ou entidades de ação municipal e regional, sem direito a voto.</w:t>
      </w:r>
    </w:p>
    <w:p w:rsidR="00A02A86" w:rsidRPr="00A02A86" w:rsidRDefault="00A02A86" w:rsidP="00A02A86">
      <w:pPr>
        <w:pStyle w:val="Corpodetexto"/>
      </w:pPr>
    </w:p>
    <w:p w:rsidR="00A02A86" w:rsidRPr="00A02A86" w:rsidRDefault="00887574" w:rsidP="00A02A86">
      <w:pPr>
        <w:pStyle w:val="Corpodetexto"/>
      </w:pPr>
      <w:r w:rsidRPr="00A02A86">
        <w:rPr>
          <w:b/>
        </w:rPr>
        <w:t>Art. 18.</w:t>
      </w:r>
      <w:r w:rsidRPr="00A02A86">
        <w:t xml:space="preserve"> A participação dos conselheiros no </w:t>
      </w:r>
      <w:r w:rsidR="00F76F72" w:rsidRPr="00A02A86">
        <w:t>COMSEA</w:t>
      </w:r>
      <w:r w:rsidR="00F76F72">
        <w:t xml:space="preserve"> - Bebedouro</w:t>
      </w:r>
      <w:r w:rsidRPr="00A02A86">
        <w:t xml:space="preserve"> não será remunerada, sendo considerada como relevante serviço ao município.</w:t>
      </w:r>
    </w:p>
    <w:p w:rsidR="00A02A86" w:rsidRPr="00A02A86" w:rsidRDefault="00A02A86" w:rsidP="00A02A86">
      <w:pPr>
        <w:pStyle w:val="Corpodetexto"/>
      </w:pPr>
    </w:p>
    <w:p w:rsidR="00732046" w:rsidRDefault="00887574" w:rsidP="00A02A86">
      <w:pPr>
        <w:pStyle w:val="Corpodetexto"/>
      </w:pPr>
      <w:r w:rsidRPr="00A02A86">
        <w:rPr>
          <w:b/>
        </w:rPr>
        <w:t>Art. 19.</w:t>
      </w:r>
      <w:r w:rsidRPr="00A02A86">
        <w:t xml:space="preserve"> O COMSEA poderá realizar reuniões com os representantes de conselhos afins para discutir sobre a temática, de modo a promover a intersetorialidade.</w:t>
      </w:r>
    </w:p>
    <w:p w:rsidR="00A02A86" w:rsidRDefault="00A02A86" w:rsidP="00FE0FA7">
      <w:pPr>
        <w:pStyle w:val="Corpodetexto"/>
        <w:ind w:right="83"/>
        <w:jc w:val="center"/>
        <w:rPr>
          <w:rFonts w:cs="Arial"/>
          <w:b/>
        </w:rPr>
      </w:pPr>
    </w:p>
    <w:p w:rsidR="00F70EF1" w:rsidRDefault="00887574" w:rsidP="00F70EF1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Seção IV</w:t>
      </w:r>
    </w:p>
    <w:p w:rsidR="00FE0FA7" w:rsidRPr="00F70EF1" w:rsidRDefault="00887574" w:rsidP="00F70EF1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Da Câmara Intersecretarial Municipal de Segurança Alimentar e N</w:t>
      </w:r>
      <w:r w:rsidRPr="00F70EF1">
        <w:rPr>
          <w:rFonts w:ascii="Arial" w:hAnsi="Arial" w:cs="Arial"/>
        </w:rPr>
        <w:t>utricional</w:t>
      </w:r>
    </w:p>
    <w:p w:rsidR="008930A0" w:rsidRPr="001B2BA0" w:rsidRDefault="008930A0" w:rsidP="00FE0FA7">
      <w:pPr>
        <w:pStyle w:val="Corpodetexto"/>
        <w:ind w:right="83"/>
        <w:rPr>
          <w:rFonts w:cs="Arial"/>
        </w:rPr>
      </w:pPr>
    </w:p>
    <w:p w:rsidR="008930A0" w:rsidRPr="008930A0" w:rsidRDefault="00887574" w:rsidP="008930A0">
      <w:pPr>
        <w:pStyle w:val="Corpodetexto"/>
      </w:pPr>
      <w:r w:rsidRPr="008930A0">
        <w:rPr>
          <w:b/>
        </w:rPr>
        <w:t>Art. 20.</w:t>
      </w:r>
      <w:r w:rsidRPr="008930A0">
        <w:t xml:space="preserve"> São atribuições da Câmara Intersecretarial Municipal de Segurança Alimentar e Nutricional - CAISAN, dentre outras afins:    </w:t>
      </w:r>
    </w:p>
    <w:p w:rsidR="008930A0" w:rsidRPr="008930A0" w:rsidRDefault="008930A0" w:rsidP="008930A0">
      <w:pPr>
        <w:pStyle w:val="Corpodetexto"/>
      </w:pPr>
    </w:p>
    <w:p w:rsidR="008930A0" w:rsidRPr="008930A0" w:rsidRDefault="00887574" w:rsidP="008930A0">
      <w:pPr>
        <w:pStyle w:val="Corpodetexto"/>
      </w:pPr>
      <w:r w:rsidRPr="008930A0">
        <w:rPr>
          <w:b/>
        </w:rPr>
        <w:t>I -</w:t>
      </w:r>
      <w:r w:rsidRPr="008930A0">
        <w:t xml:space="preserve"> Elaborar, a partir das diretrizes e prioridades emanadas da Conferência Municipal de Segurança Alimentar e Nutricional - CMSAN e do Conselho Municipal de Segurança Alimentar Nutricional Sustentável</w:t>
      </w:r>
      <w:r w:rsidR="00F76F72">
        <w:t xml:space="preserve"> de Bebedouro</w:t>
      </w:r>
      <w:r w:rsidRPr="008930A0">
        <w:t xml:space="preserve"> - </w:t>
      </w:r>
      <w:r w:rsidR="00F76F72" w:rsidRPr="00A02A86">
        <w:t>COMSEA</w:t>
      </w:r>
      <w:r w:rsidR="00F76F72">
        <w:t xml:space="preserve"> - Bebedouro</w:t>
      </w:r>
      <w:r w:rsidRPr="008930A0">
        <w:t>, a Política e o Plano Municipal de Segurança Alimentar e Nutricional Sustentável, indicando diretrizes, metas, fontes de recursos e instrumentos de acompanhamento, monitoramento e avaliação de sua implementação;</w:t>
      </w:r>
    </w:p>
    <w:p w:rsidR="008930A0" w:rsidRPr="008930A0" w:rsidRDefault="00887574" w:rsidP="008930A0">
      <w:pPr>
        <w:pStyle w:val="Corpodetexto"/>
      </w:pPr>
      <w:r w:rsidRPr="008930A0">
        <w:rPr>
          <w:b/>
        </w:rPr>
        <w:lastRenderedPageBreak/>
        <w:t xml:space="preserve">II - </w:t>
      </w:r>
      <w:r w:rsidRPr="008930A0">
        <w:t>Coordenar a execução da Política e do Plano Municipal de Segurança Alimentar e Nutricional Sustentável;</w:t>
      </w:r>
    </w:p>
    <w:p w:rsidR="008930A0" w:rsidRPr="008930A0" w:rsidRDefault="00887574" w:rsidP="008930A0">
      <w:pPr>
        <w:pStyle w:val="Corpodetexto"/>
      </w:pPr>
      <w:r w:rsidRPr="008930A0">
        <w:rPr>
          <w:b/>
        </w:rPr>
        <w:t>III -</w:t>
      </w:r>
      <w:r w:rsidRPr="008930A0">
        <w:t xml:space="preserve"> Monitorar, avaliar e prestar contas da execução da Política e do Plano Municipal de Segurança Alimentar e Nutricional Sustentável.</w:t>
      </w:r>
    </w:p>
    <w:p w:rsidR="008930A0" w:rsidRPr="008930A0" w:rsidRDefault="008930A0" w:rsidP="008930A0">
      <w:pPr>
        <w:pStyle w:val="Corpodetexto"/>
      </w:pPr>
    </w:p>
    <w:p w:rsidR="008930A0" w:rsidRPr="008930A0" w:rsidRDefault="00887574" w:rsidP="008930A0">
      <w:pPr>
        <w:pStyle w:val="Corpodetexto"/>
      </w:pPr>
      <w:r w:rsidRPr="008930A0">
        <w:rPr>
          <w:b/>
        </w:rPr>
        <w:t>Parágrafo único.</w:t>
      </w:r>
      <w:r w:rsidRPr="008930A0">
        <w:t xml:space="preserve"> A Câmara Intersetorial Municipal de Segurança Alimentar e Nutricional - CAISAN Municipal, será regulamentada por Decreto do Poder Executivo, respeitada a legislação aplicável.</w:t>
      </w:r>
    </w:p>
    <w:p w:rsidR="008930A0" w:rsidRPr="008930A0" w:rsidRDefault="008930A0" w:rsidP="008930A0">
      <w:pPr>
        <w:pStyle w:val="Corpodetexto"/>
      </w:pPr>
    </w:p>
    <w:p w:rsidR="00FE0FA7" w:rsidRDefault="00887574" w:rsidP="008930A0">
      <w:pPr>
        <w:pStyle w:val="Corpodetexto"/>
      </w:pPr>
      <w:r w:rsidRPr="008930A0">
        <w:rPr>
          <w:b/>
        </w:rPr>
        <w:t>Art. 21.</w:t>
      </w:r>
      <w:r w:rsidRPr="008930A0">
        <w:t xml:space="preserve"> A cadeira de titular na CAISAN de </w:t>
      </w:r>
      <w:r>
        <w:t>Bebedouro</w:t>
      </w:r>
      <w:r w:rsidRPr="008930A0">
        <w:t>, será ocupada, obrigatoriamente, pelos secretários</w:t>
      </w:r>
      <w:r w:rsidR="0019176D">
        <w:t xml:space="preserve"> (as) ou diretores</w:t>
      </w:r>
      <w:r w:rsidRPr="008930A0">
        <w:t xml:space="preserve"> (as) municipais cujas competências e atribuições estejam afetas à consecução da segurança alimentar nutricional.</w:t>
      </w:r>
    </w:p>
    <w:p w:rsidR="008930A0" w:rsidRPr="008930A0" w:rsidRDefault="008930A0" w:rsidP="008930A0">
      <w:pPr>
        <w:pStyle w:val="Corpodetexto"/>
      </w:pPr>
    </w:p>
    <w:p w:rsidR="00F70EF1" w:rsidRDefault="00887574" w:rsidP="00F70EF1">
      <w:pPr>
        <w:pStyle w:val="Ttulo1"/>
        <w:ind w:left="0" w:right="83"/>
        <w:rPr>
          <w:rFonts w:ascii="Arial" w:hAnsi="Arial" w:cs="Arial"/>
        </w:rPr>
      </w:pPr>
      <w:r w:rsidRPr="00F70EF1">
        <w:rPr>
          <w:rFonts w:ascii="Arial" w:hAnsi="Arial" w:cs="Arial"/>
        </w:rPr>
        <w:t xml:space="preserve">Seção </w:t>
      </w:r>
      <w:r>
        <w:rPr>
          <w:rFonts w:ascii="Arial" w:hAnsi="Arial" w:cs="Arial"/>
        </w:rPr>
        <w:t>V</w:t>
      </w:r>
    </w:p>
    <w:p w:rsidR="00FB4C6D" w:rsidRPr="00F70EF1" w:rsidRDefault="00887574" w:rsidP="00F70EF1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70EF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</w:t>
      </w:r>
      <w:r w:rsidRPr="00F70EF1">
        <w:rPr>
          <w:rFonts w:ascii="Arial" w:hAnsi="Arial" w:cs="Arial"/>
        </w:rPr>
        <w:t xml:space="preserve">lano </w:t>
      </w:r>
      <w:r>
        <w:rPr>
          <w:rFonts w:ascii="Arial" w:hAnsi="Arial" w:cs="Arial"/>
        </w:rPr>
        <w:t>M</w:t>
      </w:r>
      <w:r w:rsidRPr="00F70EF1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S</w:t>
      </w:r>
      <w:r w:rsidRPr="00F70EF1">
        <w:rPr>
          <w:rFonts w:ascii="Arial" w:hAnsi="Arial" w:cs="Arial"/>
        </w:rPr>
        <w:t xml:space="preserve">egurança </w:t>
      </w:r>
      <w:r>
        <w:rPr>
          <w:rFonts w:ascii="Arial" w:hAnsi="Arial" w:cs="Arial"/>
        </w:rPr>
        <w:t>A</w:t>
      </w:r>
      <w:r w:rsidRPr="00F70EF1">
        <w:rPr>
          <w:rFonts w:ascii="Arial" w:hAnsi="Arial" w:cs="Arial"/>
        </w:rPr>
        <w:t xml:space="preserve">limentar e </w:t>
      </w:r>
      <w:r>
        <w:rPr>
          <w:rFonts w:ascii="Arial" w:hAnsi="Arial" w:cs="Arial"/>
        </w:rPr>
        <w:t>N</w:t>
      </w:r>
      <w:r w:rsidRPr="00F70EF1">
        <w:rPr>
          <w:rFonts w:ascii="Arial" w:hAnsi="Arial" w:cs="Arial"/>
        </w:rPr>
        <w:t>utricional</w:t>
      </w:r>
    </w:p>
    <w:p w:rsidR="00AE41DD" w:rsidRPr="00FB4C6D" w:rsidRDefault="00AE41DD" w:rsidP="00FB4C6D">
      <w:pPr>
        <w:pStyle w:val="Corpodetexto"/>
        <w:ind w:right="83"/>
        <w:rPr>
          <w:rFonts w:cs="Arial"/>
        </w:rPr>
      </w:pPr>
    </w:p>
    <w:p w:rsidR="00AE41DD" w:rsidRPr="00AE41DD" w:rsidRDefault="00887574" w:rsidP="00AE41DD">
      <w:pPr>
        <w:pStyle w:val="Corpodetexto"/>
      </w:pPr>
      <w:r>
        <w:rPr>
          <w:b/>
        </w:rPr>
        <w:t xml:space="preserve">Art. </w:t>
      </w:r>
      <w:r w:rsidRPr="00AE41DD">
        <w:rPr>
          <w:b/>
        </w:rPr>
        <w:t>22.</w:t>
      </w:r>
      <w:r w:rsidRPr="00AE41DD">
        <w:t xml:space="preserve"> O Plano Municipal de Segurança Alimentar e Nutricional, a ser elaborado pela CAISAN-Municipal com base nas prioridades estabelecidas pelo </w:t>
      </w:r>
      <w:r w:rsidR="00F76F72" w:rsidRPr="00A02A86">
        <w:t>COMSEA</w:t>
      </w:r>
      <w:r w:rsidR="00F76F72">
        <w:t xml:space="preserve"> - Bebedouro</w:t>
      </w:r>
      <w:r w:rsidRPr="00AE41DD">
        <w:t xml:space="preserve"> a partir das deliberações da Conferência Municipal de Segurança Alimentar e Nutricional, será o principal instrumento de planejamento, gestão e execução da Política Municipal de Segurança Alimentar e Nutricional.</w:t>
      </w:r>
    </w:p>
    <w:p w:rsidR="00AE41DD" w:rsidRPr="00AE41DD" w:rsidRDefault="00AE41DD" w:rsidP="00AE41DD">
      <w:pPr>
        <w:pStyle w:val="Corpodetexto"/>
      </w:pPr>
    </w:p>
    <w:p w:rsidR="00AE41DD" w:rsidRPr="00AE41DD" w:rsidRDefault="00887574" w:rsidP="00AE41DD">
      <w:pPr>
        <w:pStyle w:val="Corpodetexto"/>
      </w:pPr>
      <w:r w:rsidRPr="00AE41DD">
        <w:rPr>
          <w:b/>
        </w:rPr>
        <w:t>§1º</w:t>
      </w:r>
      <w:r w:rsidRPr="00AE41DD">
        <w:t xml:space="preserve"> O Plano Municipal de Segurança Alimentar e Nutricional terá vigência de 4 (quatro) anos, em consonância com o Plano Plurianual e será revisado, com base nas orientações da CAISAN-Municipal, nas propostas do </w:t>
      </w:r>
      <w:r w:rsidR="00F76F72" w:rsidRPr="00A02A86">
        <w:t>COMSEA</w:t>
      </w:r>
      <w:r w:rsidR="00F76F72">
        <w:t xml:space="preserve"> - Bebedouro</w:t>
      </w:r>
      <w:r w:rsidRPr="00AE41DD">
        <w:t xml:space="preserve"> e no monitoramento da sua execução.</w:t>
      </w:r>
    </w:p>
    <w:p w:rsidR="00AE41DD" w:rsidRPr="00AE41DD" w:rsidRDefault="00AE41DD" w:rsidP="00AE41DD">
      <w:pPr>
        <w:pStyle w:val="Corpodetexto"/>
      </w:pPr>
    </w:p>
    <w:p w:rsidR="00AE41DD" w:rsidRPr="00AE41DD" w:rsidRDefault="00887574" w:rsidP="00AE41DD">
      <w:pPr>
        <w:pStyle w:val="Corpodetexto"/>
      </w:pPr>
      <w:r w:rsidRPr="00AE41DD">
        <w:rPr>
          <w:b/>
        </w:rPr>
        <w:t>§2º</w:t>
      </w:r>
      <w:r w:rsidRPr="00AE41DD">
        <w:t xml:space="preserve"> O Plano Municipal de Segurança Alimentar e Nutricional Sustentável deve ser um instrumento resultante do diálogo entre governo e sociedade civil, de orientação da Política Municipal de Segurança Alimentar e Nutricional Sustentável para que organizem ações voltadas para garantia do direito humano à alimentação adequada.</w:t>
      </w:r>
    </w:p>
    <w:p w:rsidR="00AE41DD" w:rsidRPr="00AE41DD" w:rsidRDefault="00AE41DD" w:rsidP="00AE41DD">
      <w:pPr>
        <w:pStyle w:val="Corpodetexto"/>
      </w:pPr>
    </w:p>
    <w:p w:rsidR="00AE41DD" w:rsidRPr="00AE41DD" w:rsidRDefault="00887574" w:rsidP="00AE41DD">
      <w:pPr>
        <w:pStyle w:val="Corpodetexto"/>
      </w:pPr>
      <w:r w:rsidRPr="00AE41DD">
        <w:rPr>
          <w:b/>
        </w:rPr>
        <w:t>Art. 23.</w:t>
      </w:r>
      <w:r w:rsidRPr="00AE41DD">
        <w:t xml:space="preserve"> Após a criação do Plano Municipal de Segurança Alimentar e Nutricional Sustentável, o mesmo, no âmbito do PPA - Plano Plurianual - deverá:</w:t>
      </w:r>
    </w:p>
    <w:p w:rsidR="00AE41DD" w:rsidRPr="00AE41DD" w:rsidRDefault="00AE41DD" w:rsidP="00AE41DD">
      <w:pPr>
        <w:pStyle w:val="Corpodetexto"/>
      </w:pPr>
    </w:p>
    <w:p w:rsidR="00AE41DD" w:rsidRPr="00AE41DD" w:rsidRDefault="00887574" w:rsidP="00AE41DD">
      <w:pPr>
        <w:pStyle w:val="Corpodetexto"/>
      </w:pPr>
      <w:r w:rsidRPr="00AE41DD">
        <w:rPr>
          <w:b/>
        </w:rPr>
        <w:t>I -</w:t>
      </w:r>
      <w:r w:rsidRPr="00AE41DD">
        <w:t xml:space="preserve"> Identificar estratégias, ações e metas a serem implementadas segundo cronograma definido;</w:t>
      </w:r>
    </w:p>
    <w:p w:rsidR="00AE41DD" w:rsidRPr="00AE41DD" w:rsidRDefault="00887574" w:rsidP="00AE41DD">
      <w:pPr>
        <w:pStyle w:val="Corpodetexto"/>
      </w:pPr>
      <w:r w:rsidRPr="00AE41DD">
        <w:rPr>
          <w:b/>
        </w:rPr>
        <w:t>II -</w:t>
      </w:r>
      <w:r w:rsidRPr="00AE41DD">
        <w:t xml:space="preserve"> Indicar as fontes orçamentárias e os recursos técnicos, financeiros e administrativos a serem alocados para a concretização do direito humano à alimentação adequada;</w:t>
      </w:r>
    </w:p>
    <w:p w:rsidR="00AE41DD" w:rsidRPr="00AE41DD" w:rsidRDefault="00887574" w:rsidP="00AE41DD">
      <w:pPr>
        <w:pStyle w:val="Corpodetexto"/>
      </w:pPr>
      <w:r w:rsidRPr="00AE41DD">
        <w:rPr>
          <w:b/>
        </w:rPr>
        <w:t>III -</w:t>
      </w:r>
      <w:r w:rsidRPr="00AE41DD">
        <w:t xml:space="preserve"> Criar condições efetivas de infraestrutura e recursos humanos que permitam o atendimento ao direito humano à alimentação adequada;</w:t>
      </w:r>
    </w:p>
    <w:p w:rsidR="00AE41DD" w:rsidRPr="00AE41DD" w:rsidRDefault="00887574" w:rsidP="00AE41DD">
      <w:pPr>
        <w:pStyle w:val="Corpodetexto"/>
      </w:pPr>
      <w:r w:rsidRPr="00AE41DD">
        <w:rPr>
          <w:b/>
        </w:rPr>
        <w:t>IV -</w:t>
      </w:r>
      <w:r w:rsidRPr="00AE41DD">
        <w:t xml:space="preserve"> Definir e estabelecer formas de monitoramento mediante a identificação e o acompanhamento de indicadores de vigilância alimentar e nutricional;</w:t>
      </w:r>
    </w:p>
    <w:p w:rsidR="00AE41DD" w:rsidRPr="00AE41DD" w:rsidRDefault="00887574" w:rsidP="00AE41DD">
      <w:pPr>
        <w:pStyle w:val="Corpodetexto"/>
      </w:pPr>
      <w:r w:rsidRPr="00AE41DD">
        <w:rPr>
          <w:b/>
        </w:rPr>
        <w:t>V -</w:t>
      </w:r>
      <w:r w:rsidRPr="00AE41DD">
        <w:t xml:space="preserve"> Propiciar um processo de monitoramento mais eficaz.</w:t>
      </w:r>
    </w:p>
    <w:p w:rsidR="00AE41DD" w:rsidRPr="00AE41DD" w:rsidRDefault="00AE41DD" w:rsidP="00AE41DD">
      <w:pPr>
        <w:pStyle w:val="Corpodetexto"/>
      </w:pPr>
    </w:p>
    <w:p w:rsidR="00AE41DD" w:rsidRPr="00AE41DD" w:rsidRDefault="00887574" w:rsidP="00AE41DD">
      <w:pPr>
        <w:pStyle w:val="Corpodetexto"/>
      </w:pPr>
      <w:r w:rsidRPr="00AE41DD">
        <w:rPr>
          <w:b/>
        </w:rPr>
        <w:t>Art. 24.</w:t>
      </w:r>
      <w:r w:rsidRPr="00AE41DD">
        <w:t xml:space="preserve"> O Poder Executivo, deverá articular ações, projetos e programas relativos à Segurança Alimentar e Nutricional Sustentável para garantir a intersetorialidade com as diversas políticas implementadas no município, competindo-lhe:</w:t>
      </w:r>
    </w:p>
    <w:p w:rsidR="00AE41DD" w:rsidRPr="00AE41DD" w:rsidRDefault="00AE41DD" w:rsidP="00AE41DD">
      <w:pPr>
        <w:pStyle w:val="Corpodetexto"/>
      </w:pPr>
    </w:p>
    <w:p w:rsidR="00AE41DD" w:rsidRDefault="00887574" w:rsidP="00AE41DD">
      <w:pPr>
        <w:pStyle w:val="Corpodetexto"/>
      </w:pPr>
      <w:r w:rsidRPr="00AE41DD">
        <w:rPr>
          <w:b/>
        </w:rPr>
        <w:t>I -</w:t>
      </w:r>
      <w:r w:rsidRPr="00AE41DD">
        <w:t xml:space="preserve"> Articular as ações do poder público no campo da segurança alimentar e nutricional sustentável;</w:t>
      </w:r>
    </w:p>
    <w:p w:rsidR="00065AF4" w:rsidRPr="00AE41DD" w:rsidRDefault="00065AF4" w:rsidP="00AE41DD">
      <w:pPr>
        <w:pStyle w:val="Corpodetexto"/>
      </w:pPr>
    </w:p>
    <w:p w:rsidR="00AE41DD" w:rsidRPr="00AE41DD" w:rsidRDefault="00887574" w:rsidP="00AE41DD">
      <w:pPr>
        <w:pStyle w:val="Corpodetexto"/>
      </w:pPr>
      <w:r w:rsidRPr="00AE41DD">
        <w:rPr>
          <w:b/>
        </w:rPr>
        <w:lastRenderedPageBreak/>
        <w:t>II -</w:t>
      </w:r>
      <w:r w:rsidRPr="00AE41DD">
        <w:t xml:space="preserve"> Elaborar, a partir das deliberações emanadas da Conferência Municipal, o Plano Municipal de Segurança Alimentar e Nutricional Sustentável, indicando diretrizes, metas, fontes de recursos e instrumentos de acompanhamento, monitoramento e avaliação de sua implementação;</w:t>
      </w:r>
    </w:p>
    <w:p w:rsidR="00AE41DD" w:rsidRPr="00AE41DD" w:rsidRDefault="00887574" w:rsidP="00AE41DD">
      <w:pPr>
        <w:pStyle w:val="Corpodetexto"/>
      </w:pPr>
      <w:r w:rsidRPr="00AE41DD">
        <w:rPr>
          <w:b/>
        </w:rPr>
        <w:t>III -</w:t>
      </w:r>
      <w:r w:rsidRPr="00AE41DD">
        <w:t xml:space="preserve"> Elaborar e encaminhar a proposta orçamentária da segurança alimentar e nutricional sustentável;</w:t>
      </w:r>
    </w:p>
    <w:p w:rsidR="00AE41DD" w:rsidRPr="00AE41DD" w:rsidRDefault="00887574" w:rsidP="00AE41DD">
      <w:pPr>
        <w:pStyle w:val="Corpodetexto"/>
      </w:pPr>
      <w:r w:rsidRPr="00AE41DD">
        <w:rPr>
          <w:b/>
        </w:rPr>
        <w:t>IV -</w:t>
      </w:r>
      <w:r w:rsidRPr="00AE41DD">
        <w:t xml:space="preserve"> Subsidiar o </w:t>
      </w:r>
      <w:r w:rsidR="00F76F72" w:rsidRPr="00A02A86">
        <w:t>COMSEA</w:t>
      </w:r>
      <w:r w:rsidR="00F76F72">
        <w:t xml:space="preserve"> - Bebedouro</w:t>
      </w:r>
      <w:r w:rsidRPr="00AE41DD">
        <w:t xml:space="preserve"> com relatórios trimestrais e anuais de atividades e de execução financeira dos recursos alocados para a Política Municipal de Segurança Alimentar e Nutricional Sustentável;</w:t>
      </w:r>
    </w:p>
    <w:p w:rsidR="006C1F7A" w:rsidRPr="00AE41DD" w:rsidRDefault="00887574" w:rsidP="00AE41DD">
      <w:pPr>
        <w:pStyle w:val="Corpodetexto"/>
      </w:pPr>
      <w:r w:rsidRPr="00AE41DD">
        <w:rPr>
          <w:b/>
        </w:rPr>
        <w:t>V -</w:t>
      </w:r>
      <w:r w:rsidRPr="00AE41DD">
        <w:t xml:space="preserve"> Promover e desenvolver estudos e pesquisas para fundamentar as análises de necessidades e formulação de proposições da área.</w:t>
      </w:r>
    </w:p>
    <w:p w:rsidR="006C1F7A" w:rsidRDefault="006C1F7A" w:rsidP="006C1F7A">
      <w:pPr>
        <w:pStyle w:val="Corpodetexto"/>
        <w:ind w:right="83"/>
        <w:jc w:val="left"/>
        <w:rPr>
          <w:rFonts w:cs="Arial"/>
        </w:rPr>
      </w:pPr>
    </w:p>
    <w:p w:rsidR="006C1F7A" w:rsidRPr="001B2BA0" w:rsidRDefault="00887574" w:rsidP="006C1F7A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 xml:space="preserve">Seção </w:t>
      </w:r>
      <w:r w:rsidR="006C7665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</w:p>
    <w:p w:rsidR="00732046" w:rsidRPr="006C7665" w:rsidRDefault="00887574" w:rsidP="006C7665">
      <w:pPr>
        <w:pStyle w:val="Ttulo1"/>
        <w:ind w:left="0" w:right="83"/>
        <w:rPr>
          <w:rFonts w:ascii="Arial" w:hAnsi="Arial" w:cs="Arial"/>
        </w:rPr>
      </w:pPr>
      <w:r w:rsidRPr="006C7665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O</w:t>
      </w:r>
      <w:r w:rsidRPr="006C7665">
        <w:rPr>
          <w:rFonts w:ascii="Arial" w:hAnsi="Arial" w:cs="Arial"/>
        </w:rPr>
        <w:t xml:space="preserve">rganizações da </w:t>
      </w:r>
      <w:r>
        <w:rPr>
          <w:rFonts w:ascii="Arial" w:hAnsi="Arial" w:cs="Arial"/>
        </w:rPr>
        <w:t>S</w:t>
      </w:r>
      <w:r w:rsidRPr="006C7665">
        <w:rPr>
          <w:rFonts w:ascii="Arial" w:hAnsi="Arial" w:cs="Arial"/>
        </w:rPr>
        <w:t xml:space="preserve">ociedade </w:t>
      </w:r>
      <w:r>
        <w:rPr>
          <w:rFonts w:ascii="Arial" w:hAnsi="Arial" w:cs="Arial"/>
        </w:rPr>
        <w:t>C</w:t>
      </w:r>
      <w:r w:rsidRPr="006C7665">
        <w:rPr>
          <w:rFonts w:ascii="Arial" w:hAnsi="Arial" w:cs="Arial"/>
        </w:rPr>
        <w:t>ivil</w:t>
      </w:r>
    </w:p>
    <w:p w:rsidR="006C7665" w:rsidRPr="00FB4C6D" w:rsidRDefault="006C7665" w:rsidP="00FB4C6D">
      <w:pPr>
        <w:pStyle w:val="Corpodetexto"/>
        <w:ind w:right="83"/>
        <w:rPr>
          <w:rFonts w:cs="Arial"/>
        </w:rPr>
      </w:pPr>
    </w:p>
    <w:p w:rsidR="00FB4C6D" w:rsidRPr="006C7665" w:rsidRDefault="00887574" w:rsidP="00FB4C6D">
      <w:pPr>
        <w:pStyle w:val="Corpodetexto"/>
        <w:ind w:right="83"/>
        <w:rPr>
          <w:rFonts w:cs="Arial"/>
        </w:rPr>
      </w:pPr>
      <w:r w:rsidRPr="006C7665">
        <w:rPr>
          <w:rFonts w:cs="Arial"/>
          <w:b/>
        </w:rPr>
        <w:t>Art. 25.</w:t>
      </w:r>
      <w:r w:rsidRPr="006C7665">
        <w:rPr>
          <w:rFonts w:cs="Arial"/>
        </w:rPr>
        <w:t xml:space="preserve"> O Poder Executivo deverá incentivar e potencializar as ações e experiências das organizações da sociedade civil que promovam a Política Municipal de Segurança Alimentar e Nutricional Sustentável.</w:t>
      </w:r>
    </w:p>
    <w:p w:rsidR="006C7665" w:rsidRDefault="006C7665" w:rsidP="00FB4C6D">
      <w:pPr>
        <w:pStyle w:val="Ttulo1"/>
        <w:ind w:left="0" w:right="83"/>
        <w:rPr>
          <w:rFonts w:ascii="Arial" w:hAnsi="Arial" w:cs="Arial"/>
        </w:rPr>
      </w:pPr>
    </w:p>
    <w:p w:rsidR="00FB4C6D" w:rsidRPr="001B2BA0" w:rsidRDefault="00887574" w:rsidP="00FB4C6D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Seção</w:t>
      </w:r>
      <w:r w:rsidR="006C7665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II</w:t>
      </w:r>
    </w:p>
    <w:p w:rsidR="00FB4C6D" w:rsidRPr="001B2BA0" w:rsidRDefault="00887574" w:rsidP="006C7665">
      <w:pPr>
        <w:pStyle w:val="Ttulo1"/>
        <w:ind w:left="0" w:right="83"/>
        <w:rPr>
          <w:rFonts w:ascii="Arial" w:hAnsi="Arial" w:cs="Arial"/>
        </w:rPr>
      </w:pPr>
      <w:r>
        <w:rPr>
          <w:rFonts w:ascii="Arial" w:hAnsi="Arial" w:cs="Arial"/>
        </w:rPr>
        <w:t>Das Disposições F</w:t>
      </w:r>
      <w:r w:rsidRPr="006C7665">
        <w:rPr>
          <w:rFonts w:ascii="Arial" w:hAnsi="Arial" w:cs="Arial"/>
        </w:rPr>
        <w:t>inais</w:t>
      </w:r>
    </w:p>
    <w:p w:rsidR="006C7665" w:rsidRDefault="006C7665" w:rsidP="00FB4C6D">
      <w:pPr>
        <w:pStyle w:val="Corpodetexto"/>
        <w:ind w:right="83"/>
        <w:rPr>
          <w:rFonts w:cs="Arial"/>
          <w:b/>
        </w:rPr>
      </w:pPr>
    </w:p>
    <w:p w:rsidR="008B2DE1" w:rsidRDefault="00887574" w:rsidP="006C7665">
      <w:pPr>
        <w:pStyle w:val="Corpodetexto"/>
      </w:pPr>
      <w:r w:rsidRPr="006C7665">
        <w:rPr>
          <w:b/>
        </w:rPr>
        <w:t>Art. 26.</w:t>
      </w:r>
      <w:r w:rsidRPr="006C7665">
        <w:t xml:space="preserve"> O Prefeito Municipa</w:t>
      </w:r>
      <w:r w:rsidR="00763678">
        <w:t>l editará norma regulamentando a</w:t>
      </w:r>
      <w:r w:rsidRPr="006C7665">
        <w:t xml:space="preserve"> presente Lei no que couber.</w:t>
      </w:r>
    </w:p>
    <w:p w:rsidR="008B2DE1" w:rsidRDefault="008B2DE1" w:rsidP="006C7665">
      <w:pPr>
        <w:pStyle w:val="Corpodetexto"/>
      </w:pPr>
    </w:p>
    <w:p w:rsidR="006C7665" w:rsidRPr="006C7665" w:rsidRDefault="00887574" w:rsidP="006C7665">
      <w:pPr>
        <w:pStyle w:val="Corpodetexto"/>
      </w:pPr>
      <w:r w:rsidRPr="006C7665">
        <w:rPr>
          <w:b/>
        </w:rPr>
        <w:t>Art. 27.</w:t>
      </w:r>
      <w:r w:rsidRPr="006C7665">
        <w:t xml:space="preserve"> As despesas decorrentes da aplicação da presente lei correrão à conta de dotação orçamentária própria consignada no orçamento vigente, suplementadas se necessário.</w:t>
      </w:r>
    </w:p>
    <w:p w:rsidR="006C7665" w:rsidRDefault="006C7665" w:rsidP="006C7665">
      <w:pPr>
        <w:pStyle w:val="Corpodetexto"/>
      </w:pPr>
    </w:p>
    <w:p w:rsidR="00B7185E" w:rsidRDefault="00887574" w:rsidP="00B7185E">
      <w:pPr>
        <w:pStyle w:val="Corpodetexto"/>
        <w:ind w:right="83"/>
        <w:rPr>
          <w:rFonts w:cs="Arial"/>
        </w:rPr>
      </w:pPr>
      <w:r w:rsidRPr="00974C16">
        <w:rPr>
          <w:rFonts w:cs="Arial"/>
          <w:b/>
        </w:rPr>
        <w:t>Parágrafo único.</w:t>
      </w:r>
      <w:r w:rsidRPr="006C1F7A">
        <w:rPr>
          <w:rFonts w:cs="Arial"/>
          <w:b/>
        </w:rPr>
        <w:t xml:space="preserve"> </w:t>
      </w:r>
      <w:r w:rsidRPr="00B021C2">
        <w:rPr>
          <w:rFonts w:cs="Arial"/>
        </w:rPr>
        <w:t>Além de observar as diretrizes estabelecidas nesta lei, a alocação dos recursos na Lei Orçamentária e em seus Créditos Adicionais será feita de forma a propiciar o controle dos custos das ações, consoante o cumprimento do artigo 12 da Lei Complementar nº 101, de 04 de maio de 2000.</w:t>
      </w:r>
    </w:p>
    <w:p w:rsidR="00B7185E" w:rsidRDefault="00B7185E" w:rsidP="006C7665">
      <w:pPr>
        <w:pStyle w:val="Corpodetexto"/>
      </w:pPr>
    </w:p>
    <w:p w:rsidR="006C7665" w:rsidRPr="006C7665" w:rsidRDefault="006C7665" w:rsidP="006C7665">
      <w:pPr>
        <w:pStyle w:val="Corpodetexto"/>
      </w:pPr>
    </w:p>
    <w:p w:rsidR="006C7665" w:rsidRPr="001B2BA0" w:rsidRDefault="00887574" w:rsidP="006C7665">
      <w:pPr>
        <w:pStyle w:val="Corpodetexto"/>
        <w:ind w:right="83"/>
        <w:jc w:val="left"/>
        <w:rPr>
          <w:rFonts w:cs="Arial"/>
        </w:rPr>
      </w:pPr>
      <w:r w:rsidRPr="006C7665">
        <w:rPr>
          <w:b/>
        </w:rPr>
        <w:t>Art. 28.</w:t>
      </w:r>
      <w:r w:rsidRPr="006C7665">
        <w:t xml:space="preserve"> Esta Lei entra em v</w:t>
      </w:r>
      <w:r>
        <w:t xml:space="preserve">igor a partir de sua publicação, </w:t>
      </w:r>
      <w:r>
        <w:rPr>
          <w:rFonts w:cs="Arial"/>
        </w:rPr>
        <w:t>revogadas as disposições em contrário</w:t>
      </w:r>
      <w:r w:rsidR="000F04A7">
        <w:rPr>
          <w:rFonts w:cs="Arial"/>
        </w:rPr>
        <w:t xml:space="preserve">, em especial a Lei nº 4480 de </w:t>
      </w:r>
      <w:r w:rsidR="007476DA">
        <w:rPr>
          <w:rFonts w:cs="Arial"/>
        </w:rPr>
        <w:t>30 de maio de 2012</w:t>
      </w:r>
      <w:r w:rsidRPr="001B2BA0">
        <w:rPr>
          <w:rFonts w:cs="Arial"/>
        </w:rPr>
        <w:t>.</w:t>
      </w:r>
    </w:p>
    <w:p w:rsidR="00647302" w:rsidRDefault="00647302" w:rsidP="00343E19">
      <w:pPr>
        <w:pStyle w:val="Corpodetexto"/>
        <w:ind w:right="83"/>
        <w:jc w:val="left"/>
        <w:rPr>
          <w:rFonts w:cs="Arial"/>
        </w:rPr>
      </w:pPr>
    </w:p>
    <w:p w:rsidR="001C060A" w:rsidRDefault="001C060A" w:rsidP="00343E19">
      <w:pPr>
        <w:pStyle w:val="Corpodetexto"/>
        <w:ind w:right="83"/>
        <w:jc w:val="left"/>
        <w:rPr>
          <w:rFonts w:cs="Arial"/>
        </w:rPr>
      </w:pPr>
    </w:p>
    <w:p w:rsidR="001C060A" w:rsidRDefault="001C060A" w:rsidP="00343E19">
      <w:pPr>
        <w:pStyle w:val="Corpodetexto"/>
        <w:ind w:right="83"/>
        <w:jc w:val="left"/>
        <w:rPr>
          <w:rFonts w:cs="Arial"/>
        </w:rPr>
      </w:pPr>
    </w:p>
    <w:p w:rsidR="00647302" w:rsidRDefault="00887574" w:rsidP="00343E19">
      <w:pPr>
        <w:pStyle w:val="Corpodetexto"/>
        <w:ind w:right="83"/>
        <w:rPr>
          <w:rFonts w:cs="Arial"/>
        </w:rPr>
      </w:pPr>
      <w:r w:rsidRPr="001B2BA0">
        <w:rPr>
          <w:rFonts w:cs="Arial"/>
        </w:rPr>
        <w:t xml:space="preserve">Prefeitura Municipal de </w:t>
      </w:r>
      <w:r w:rsidR="006C7665">
        <w:rPr>
          <w:rFonts w:cs="Arial"/>
        </w:rPr>
        <w:t>Bebedouro, 13</w:t>
      </w:r>
      <w:r w:rsidR="00F65B7E">
        <w:rPr>
          <w:rFonts w:cs="Arial"/>
        </w:rPr>
        <w:t xml:space="preserve"> de </w:t>
      </w:r>
      <w:r w:rsidR="006C7665">
        <w:rPr>
          <w:rFonts w:cs="Arial"/>
        </w:rPr>
        <w:t>junho</w:t>
      </w:r>
      <w:r w:rsidRPr="001B2BA0">
        <w:rPr>
          <w:rFonts w:cs="Arial"/>
        </w:rPr>
        <w:t xml:space="preserve"> de 2023.</w:t>
      </w:r>
    </w:p>
    <w:p w:rsidR="001B2BA0" w:rsidRDefault="001B2BA0" w:rsidP="00343E19">
      <w:pPr>
        <w:pStyle w:val="Corpodetexto"/>
        <w:ind w:right="83"/>
        <w:rPr>
          <w:rFonts w:cs="Arial"/>
        </w:rPr>
      </w:pPr>
    </w:p>
    <w:p w:rsidR="009C556E" w:rsidRDefault="009C556E" w:rsidP="00343E19">
      <w:pPr>
        <w:pStyle w:val="Corpodetexto"/>
        <w:ind w:right="83"/>
        <w:rPr>
          <w:rFonts w:cs="Arial"/>
        </w:rPr>
      </w:pPr>
    </w:p>
    <w:p w:rsidR="00B7185E" w:rsidRDefault="00B7185E" w:rsidP="00343E19">
      <w:pPr>
        <w:pStyle w:val="Corpodetexto"/>
        <w:ind w:right="83"/>
        <w:rPr>
          <w:rFonts w:cs="Arial"/>
        </w:rPr>
      </w:pPr>
    </w:p>
    <w:p w:rsidR="001B2BA0" w:rsidRPr="001B2BA0" w:rsidRDefault="00887574" w:rsidP="00343E19">
      <w:pPr>
        <w:pStyle w:val="Corpodetexto"/>
        <w:ind w:right="83"/>
        <w:rPr>
          <w:rFonts w:cs="Arial"/>
          <w:b/>
        </w:rPr>
      </w:pPr>
      <w:r w:rsidRPr="001B2BA0">
        <w:rPr>
          <w:rFonts w:cs="Arial"/>
          <w:b/>
        </w:rPr>
        <w:t>Lucas Gibin Seren</w:t>
      </w:r>
    </w:p>
    <w:p w:rsidR="001B2BA0" w:rsidRPr="001B2BA0" w:rsidRDefault="00887574" w:rsidP="00343E19">
      <w:pPr>
        <w:pStyle w:val="Corpodetexto"/>
        <w:ind w:right="83"/>
        <w:rPr>
          <w:rFonts w:cs="Arial"/>
          <w:b/>
        </w:rPr>
      </w:pPr>
      <w:r w:rsidRPr="001B2BA0">
        <w:rPr>
          <w:rFonts w:cs="Arial"/>
          <w:b/>
        </w:rPr>
        <w:t>Prefeito Municipal</w:t>
      </w:r>
    </w:p>
    <w:p w:rsidR="009C556E" w:rsidRDefault="009C556E" w:rsidP="00343E19">
      <w:pPr>
        <w:pStyle w:val="Corpodetexto"/>
        <w:ind w:right="83"/>
        <w:rPr>
          <w:rFonts w:cs="Arial"/>
        </w:rPr>
      </w:pPr>
    </w:p>
    <w:p w:rsidR="00B7185E" w:rsidRDefault="00B7185E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887574" w:rsidP="00343E19">
      <w:pPr>
        <w:pStyle w:val="Corpodetexto"/>
        <w:ind w:right="83"/>
        <w:rPr>
          <w:rFonts w:cs="Arial"/>
        </w:rPr>
      </w:pPr>
      <w:r>
        <w:rPr>
          <w:rFonts w:cs="Arial"/>
        </w:rPr>
        <w:t>Bebedouro, Capital Nacional da Laranja, 13 de junho de 2023</w:t>
      </w:r>
    </w:p>
    <w:p w:rsidR="005B4255" w:rsidRDefault="00887574" w:rsidP="00343E19">
      <w:pPr>
        <w:pStyle w:val="Corpodetexto"/>
        <w:ind w:right="83"/>
        <w:rPr>
          <w:rFonts w:cs="Arial"/>
        </w:rPr>
      </w:pPr>
      <w:r>
        <w:rPr>
          <w:rFonts w:cs="Arial"/>
        </w:rPr>
        <w:t>OEP/162/2023</w:t>
      </w: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887574" w:rsidP="00343E19">
      <w:pPr>
        <w:pStyle w:val="Corpodetexto"/>
        <w:ind w:right="83"/>
        <w:rPr>
          <w:rFonts w:cs="Arial"/>
        </w:rPr>
      </w:pPr>
      <w:r>
        <w:rPr>
          <w:rFonts w:cs="Arial"/>
        </w:rPr>
        <w:t>Senhor Presidente</w:t>
      </w: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5B4255" w:rsidRPr="005B4255" w:rsidRDefault="00887574" w:rsidP="005B4255">
      <w:pPr>
        <w:pStyle w:val="Corpodetexto"/>
        <w:ind w:right="83"/>
        <w:rPr>
          <w:rFonts w:cs="Arial"/>
        </w:rPr>
      </w:pPr>
      <w:r w:rsidRPr="005B4255">
        <w:rPr>
          <w:rFonts w:cs="Arial"/>
          <w:bCs/>
        </w:rPr>
        <w:t>Encaminhamos para apreciação e aprovação dessa Egrégia Câmara</w:t>
      </w:r>
      <w:r w:rsidRPr="005B4255">
        <w:rPr>
          <w:rFonts w:cs="Arial"/>
        </w:rPr>
        <w:t>,</w:t>
      </w:r>
      <w:r w:rsidR="00FA3CBE">
        <w:rPr>
          <w:rFonts w:cs="Arial"/>
        </w:rPr>
        <w:t xml:space="preserve"> </w:t>
      </w:r>
      <w:r w:rsidR="00FA3CBE" w:rsidRPr="00FA3CBE">
        <w:rPr>
          <w:rFonts w:cs="Arial"/>
          <w:b/>
        </w:rPr>
        <w:t>em regime de urgência</w:t>
      </w:r>
      <w:r w:rsidR="00FA3CBE">
        <w:rPr>
          <w:rFonts w:cs="Arial"/>
        </w:rPr>
        <w:t>,</w:t>
      </w:r>
      <w:r w:rsidRPr="005B4255">
        <w:rPr>
          <w:rFonts w:cs="Arial"/>
          <w:bCs/>
        </w:rPr>
        <w:t xml:space="preserve"> o Projeto de Lei que </w:t>
      </w:r>
      <w:r w:rsidRPr="005B4255">
        <w:rPr>
          <w:rFonts w:cs="Arial"/>
        </w:rPr>
        <w:t>Institui a Política Municipal de Segurança Alimentar e Nutricional Sustentável de Bebedouro, estabelece os componentes municipais do Sistema Nacional de Segurança Alimentar e Nutricional – SISAN, criado pela Lei Federal nº 11.346, de 15 de setembro de 2006, bem como fixa as diretrizes para o Plano Municipal de Segurança Alimentar e Nutricional.</w:t>
      </w:r>
    </w:p>
    <w:p w:rsidR="005B4255" w:rsidRDefault="005B4255" w:rsidP="005B4255">
      <w:pPr>
        <w:pStyle w:val="Ttulo4"/>
        <w:rPr>
          <w:rFonts w:ascii="Arial" w:hAnsi="Arial" w:cs="Arial"/>
          <w:i w:val="0"/>
          <w:color w:val="auto"/>
          <w:sz w:val="24"/>
          <w:szCs w:val="24"/>
        </w:rPr>
      </w:pPr>
    </w:p>
    <w:p w:rsidR="000F04A7" w:rsidRPr="000F04A7" w:rsidRDefault="000F04A7" w:rsidP="000F04A7"/>
    <w:p w:rsidR="005B4255" w:rsidRDefault="00887574" w:rsidP="000F04A7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9521FC">
        <w:rPr>
          <w:rFonts w:cs="Arial"/>
        </w:rPr>
        <w:t xml:space="preserve">O presente Projeto de Lei que ora submetemos a apreciação dessa Egrégia Câmara de Vereadores de </w:t>
      </w:r>
      <w:r>
        <w:rPr>
          <w:rFonts w:cs="Arial"/>
        </w:rPr>
        <w:t>Bebedouro</w:t>
      </w:r>
      <w:r w:rsidRPr="009521FC">
        <w:rPr>
          <w:rFonts w:cs="Arial"/>
        </w:rPr>
        <w:t xml:space="preserve"> - SP tem po</w:t>
      </w:r>
      <w:r>
        <w:rPr>
          <w:rFonts w:cs="Arial"/>
        </w:rPr>
        <w:t>r objetivo instituir a Política M</w:t>
      </w:r>
      <w:r w:rsidRPr="009521FC">
        <w:rPr>
          <w:rFonts w:cs="Arial"/>
        </w:rPr>
        <w:t xml:space="preserve">unicipal de </w:t>
      </w:r>
      <w:r>
        <w:rPr>
          <w:rFonts w:cs="Arial"/>
        </w:rPr>
        <w:t>S</w:t>
      </w:r>
      <w:r w:rsidRPr="009521FC">
        <w:rPr>
          <w:rFonts w:cs="Arial"/>
        </w:rPr>
        <w:t xml:space="preserve">egurança </w:t>
      </w:r>
      <w:r>
        <w:rPr>
          <w:rFonts w:cs="Arial"/>
        </w:rPr>
        <w:t>A</w:t>
      </w:r>
      <w:r w:rsidRPr="009521FC">
        <w:rPr>
          <w:rFonts w:cs="Arial"/>
        </w:rPr>
        <w:t xml:space="preserve">limentar e </w:t>
      </w:r>
      <w:r>
        <w:rPr>
          <w:rFonts w:cs="Arial"/>
        </w:rPr>
        <w:t>N</w:t>
      </w:r>
      <w:r w:rsidRPr="009521FC">
        <w:rPr>
          <w:rFonts w:cs="Arial"/>
        </w:rPr>
        <w:t xml:space="preserve">utricional </w:t>
      </w:r>
      <w:r>
        <w:rPr>
          <w:rFonts w:cs="Arial"/>
        </w:rPr>
        <w:t>S</w:t>
      </w:r>
      <w:r w:rsidRPr="009521FC">
        <w:rPr>
          <w:rFonts w:cs="Arial"/>
        </w:rPr>
        <w:t>ustentável d</w:t>
      </w:r>
      <w:r>
        <w:rPr>
          <w:rFonts w:cs="Arial"/>
        </w:rPr>
        <w:t xml:space="preserve">e Bebedouro e estabelecer os componentes municipais do Sistema Nacional de Segurança Alimentar e Nutricional — SISAN, </w:t>
      </w:r>
      <w:r w:rsidRPr="009521FC">
        <w:rPr>
          <w:rFonts w:cs="Arial"/>
        </w:rPr>
        <w:t>criado pela lei federal nº 11.346, de 15 de setembro de 2006, bem como a</w:t>
      </w:r>
      <w:r>
        <w:rPr>
          <w:rFonts w:cs="Arial"/>
        </w:rPr>
        <w:t xml:space="preserve"> fixação das diretrizes para o Plano Municipal de Segurança Alimentar e N</w:t>
      </w:r>
      <w:r w:rsidRPr="009521FC">
        <w:rPr>
          <w:rFonts w:cs="Arial"/>
        </w:rPr>
        <w:t>utricional.</w:t>
      </w:r>
      <w:r w:rsidRPr="00F818C7">
        <w:rPr>
          <w:rFonts w:cs="Arial"/>
        </w:rPr>
        <w:t xml:space="preserve"> 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5B4255" w:rsidRDefault="00887574" w:rsidP="000F04A7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9521FC">
        <w:rPr>
          <w:rFonts w:cs="Arial"/>
        </w:rPr>
        <w:t>A Lei nº 11.346 que criou o Sistema Nacional de Segurança Alimentar e Nutricional — SISAN estabelece em seu artigo 7º que a consecução do direito humano à alimentação adequada e da segurança alimentar e nutricional da população far-se-á por meio do SISAN, integrado por um conjunto de órgãos e entidades da União, dos Estados, do Distrito Federal e dos Municípios e pelas instituições privadas, com ou sem fins lucrativos, afetas à segurança alimentar e nutricional e que manifestem interesse em integrar o Sistema.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5B4255" w:rsidRDefault="00887574" w:rsidP="000F04A7">
      <w:pPr>
        <w:pStyle w:val="Corpodetexto"/>
        <w:tabs>
          <w:tab w:val="left" w:pos="6527"/>
          <w:tab w:val="left" w:pos="8381"/>
        </w:tabs>
        <w:rPr>
          <w:rFonts w:cs="Arial"/>
        </w:rPr>
      </w:pPr>
      <w:r>
        <w:rPr>
          <w:rFonts w:cs="Arial"/>
        </w:rPr>
        <w:t>No Estado de</w:t>
      </w:r>
      <w:r w:rsidRPr="00B30134">
        <w:rPr>
          <w:rFonts w:cs="Arial"/>
        </w:rPr>
        <w:t xml:space="preserve"> São Paulo, o Conselho Estadual de Segurança Alimentar e Nutricional Sustentável (CONSEA/SP), instituído pelo Decreto nº 47.763,</w:t>
      </w:r>
      <w:r>
        <w:rPr>
          <w:rFonts w:cs="Arial"/>
        </w:rPr>
        <w:t xml:space="preserve"> de 11 de abril de 2003,</w:t>
      </w:r>
      <w:r w:rsidRPr="00B30134">
        <w:rPr>
          <w:rFonts w:cs="Arial"/>
        </w:rPr>
        <w:t xml:space="preserve"> integrante da estrutura básica da Secretaria de Agricultura e Abastecimento, foi reorganizado pelo Decreto nº 59.146, de 30 de abril de 2013. O CONSEA/SP, órgão consultivo e de assessoramento ao Governo do Estado, composto por representantes da sociedade civil e do poder público, tem por objetivo propor diretrizes para a Política Estadual de Segurança Alimentar e Nutricional Sustentável, com o apoio das Comissões Regionais de Segurança Alimentar e Nutricional Sustentável - CRSANS, instâncias integrantes da estrutura básica do CONSEA/SP, distribuídas no Estado</w:t>
      </w:r>
      <w:r w:rsidRPr="00F818C7">
        <w:rPr>
          <w:rFonts w:cs="Arial"/>
        </w:rPr>
        <w:t xml:space="preserve">. 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5B4255" w:rsidRPr="009B6EFC" w:rsidRDefault="00887574" w:rsidP="000F04A7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B30134">
        <w:rPr>
          <w:rFonts w:cs="Arial"/>
        </w:rPr>
        <w:t>Tendo em vista</w:t>
      </w:r>
      <w:r>
        <w:rPr>
          <w:rFonts w:cs="Arial"/>
        </w:rPr>
        <w:t xml:space="preserve"> que o Município de Bebedouro</w:t>
      </w:r>
      <w:r w:rsidRPr="00B30134">
        <w:rPr>
          <w:rFonts w:cs="Arial"/>
        </w:rPr>
        <w:t xml:space="preserve"> possui interesse em prover aos cidadãos o direito humano à alimentação adequada e segurança alimentar e nutricional, necessário se faz</w:t>
      </w:r>
      <w:r w:rsidR="000F04A7">
        <w:rPr>
          <w:rFonts w:cs="Arial"/>
        </w:rPr>
        <w:t>,</w:t>
      </w:r>
      <w:r w:rsidRPr="00B30134">
        <w:rPr>
          <w:rFonts w:cs="Arial"/>
        </w:rPr>
        <w:t xml:space="preserve"> a implementação da presente Lei para que então o M</w:t>
      </w:r>
      <w:r>
        <w:rPr>
          <w:rFonts w:cs="Arial"/>
        </w:rPr>
        <w:t>unicípio seja incluído no SISAN</w:t>
      </w:r>
      <w:r w:rsidRPr="009B6EFC">
        <w:rPr>
          <w:rFonts w:cs="Arial"/>
        </w:rPr>
        <w:t>.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5B4255" w:rsidRDefault="00887574" w:rsidP="000F04A7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B30134">
        <w:rPr>
          <w:rFonts w:cs="Arial"/>
        </w:rPr>
        <w:t xml:space="preserve">Deste modo, por tratar-se de grande interesse econômico e social, aguardamos </w:t>
      </w:r>
      <w:r w:rsidR="000F04A7">
        <w:rPr>
          <w:rFonts w:cs="Arial"/>
        </w:rPr>
        <w:t>que os nobres Edis dessa</w:t>
      </w:r>
      <w:r w:rsidRPr="00B30134">
        <w:rPr>
          <w:rFonts w:cs="Arial"/>
        </w:rPr>
        <w:t xml:space="preserve"> Casa de Leis, manifestem-se no sentido da aprovação do presente Projeto de Lei.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5B4255" w:rsidRDefault="00887574" w:rsidP="000F04A7">
      <w:pPr>
        <w:pStyle w:val="Corpodetexto"/>
        <w:tabs>
          <w:tab w:val="left" w:pos="6527"/>
          <w:tab w:val="left" w:pos="8381"/>
        </w:tabs>
        <w:rPr>
          <w:rFonts w:cs="Arial"/>
        </w:rPr>
      </w:pPr>
      <w:r w:rsidRPr="00B30134">
        <w:rPr>
          <w:rFonts w:cs="Arial"/>
        </w:rPr>
        <w:t>Sendo para o momento, apresentamos aos Nobres Edis a mais elevada estima e distinta consideração.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0F04A7" w:rsidRDefault="000F04A7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</w:p>
    <w:p w:rsidR="005B4255" w:rsidRDefault="00887574" w:rsidP="005B4255">
      <w:pPr>
        <w:pStyle w:val="Corpodetexto"/>
        <w:tabs>
          <w:tab w:val="left" w:pos="6527"/>
          <w:tab w:val="left" w:pos="8381"/>
        </w:tabs>
        <w:ind w:right="83"/>
        <w:rPr>
          <w:rFonts w:cs="Arial"/>
        </w:rPr>
      </w:pPr>
      <w:r>
        <w:rPr>
          <w:rFonts w:cs="Arial"/>
        </w:rPr>
        <w:t>Atenciosamente</w:t>
      </w:r>
    </w:p>
    <w:p w:rsidR="005B4255" w:rsidRPr="001B2BA0" w:rsidRDefault="005B4255" w:rsidP="005B4255">
      <w:pPr>
        <w:pStyle w:val="Corpodetexto"/>
        <w:ind w:right="83"/>
        <w:jc w:val="left"/>
        <w:rPr>
          <w:rFonts w:cs="Arial"/>
        </w:rPr>
      </w:pPr>
    </w:p>
    <w:p w:rsidR="005B4255" w:rsidRDefault="005B4255" w:rsidP="005B4255">
      <w:pPr>
        <w:pStyle w:val="Corpodetexto"/>
        <w:ind w:right="83"/>
        <w:rPr>
          <w:rFonts w:cs="Arial"/>
        </w:rPr>
      </w:pPr>
    </w:p>
    <w:p w:rsidR="000F04A7" w:rsidRDefault="000F04A7" w:rsidP="005B4255">
      <w:pPr>
        <w:pStyle w:val="Corpodetexto"/>
        <w:ind w:right="83"/>
        <w:rPr>
          <w:rFonts w:cs="Arial"/>
        </w:rPr>
      </w:pPr>
    </w:p>
    <w:p w:rsidR="005B4255" w:rsidRDefault="005B4255" w:rsidP="005B4255">
      <w:pPr>
        <w:pStyle w:val="Corpodetexto"/>
        <w:ind w:right="83"/>
        <w:rPr>
          <w:rFonts w:cs="Arial"/>
        </w:rPr>
      </w:pPr>
    </w:p>
    <w:p w:rsidR="005B4255" w:rsidRPr="001B2BA0" w:rsidRDefault="00887574" w:rsidP="005B4255">
      <w:pPr>
        <w:pStyle w:val="Corpodetexto"/>
        <w:ind w:right="83"/>
        <w:rPr>
          <w:rFonts w:cs="Arial"/>
          <w:b/>
        </w:rPr>
      </w:pPr>
      <w:r w:rsidRPr="001B2BA0">
        <w:rPr>
          <w:rFonts w:cs="Arial"/>
          <w:b/>
        </w:rPr>
        <w:t>Lucas Gibin Seren</w:t>
      </w:r>
    </w:p>
    <w:p w:rsidR="005B4255" w:rsidRPr="001B2BA0" w:rsidRDefault="00887574" w:rsidP="005B4255">
      <w:pPr>
        <w:pStyle w:val="Corpodetexto"/>
        <w:ind w:right="83"/>
        <w:rPr>
          <w:rFonts w:cs="Arial"/>
          <w:b/>
        </w:rPr>
      </w:pPr>
      <w:r w:rsidRPr="001B2BA0">
        <w:rPr>
          <w:rFonts w:cs="Arial"/>
          <w:b/>
        </w:rPr>
        <w:t>Prefeito Municipal</w:t>
      </w:r>
    </w:p>
    <w:p w:rsidR="005B4255" w:rsidRDefault="005B4255" w:rsidP="005B4255">
      <w:pPr>
        <w:pStyle w:val="Corpodetexto"/>
        <w:tabs>
          <w:tab w:val="left" w:pos="6527"/>
          <w:tab w:val="left" w:pos="8381"/>
        </w:tabs>
        <w:ind w:firstLine="851"/>
        <w:rPr>
          <w:rFonts w:cs="Arial"/>
        </w:rPr>
      </w:pPr>
    </w:p>
    <w:p w:rsidR="005B4255" w:rsidRDefault="005B4255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Default="000F04A7" w:rsidP="00343E19">
      <w:pPr>
        <w:pStyle w:val="Corpodetexto"/>
        <w:ind w:right="83"/>
        <w:rPr>
          <w:rFonts w:cs="Arial"/>
        </w:rPr>
      </w:pPr>
    </w:p>
    <w:p w:rsidR="000F04A7" w:rsidRPr="000F04A7" w:rsidRDefault="00887574" w:rsidP="00343E19">
      <w:pPr>
        <w:pStyle w:val="Corpodetexto"/>
        <w:ind w:right="83"/>
        <w:rPr>
          <w:rFonts w:cs="Arial"/>
          <w:b/>
        </w:rPr>
      </w:pPr>
      <w:r w:rsidRPr="000F04A7">
        <w:rPr>
          <w:rFonts w:cs="Arial"/>
          <w:b/>
        </w:rPr>
        <w:t>A Sua Excelência o Senhor</w:t>
      </w:r>
    </w:p>
    <w:p w:rsidR="000F04A7" w:rsidRPr="000F04A7" w:rsidRDefault="00887574" w:rsidP="00343E19">
      <w:pPr>
        <w:pStyle w:val="Corpodetexto"/>
        <w:ind w:right="83"/>
        <w:rPr>
          <w:rFonts w:cs="Arial"/>
          <w:b/>
        </w:rPr>
      </w:pPr>
      <w:r w:rsidRPr="000F04A7">
        <w:rPr>
          <w:rFonts w:cs="Arial"/>
          <w:b/>
        </w:rPr>
        <w:t>Dr. Edgar Cheli Junior</w:t>
      </w:r>
    </w:p>
    <w:p w:rsidR="000F04A7" w:rsidRPr="000F04A7" w:rsidRDefault="00887574" w:rsidP="00343E19">
      <w:pPr>
        <w:pStyle w:val="Corpodetexto"/>
        <w:ind w:right="83"/>
        <w:rPr>
          <w:rFonts w:cs="Arial"/>
          <w:b/>
        </w:rPr>
      </w:pPr>
      <w:r w:rsidRPr="000F04A7">
        <w:rPr>
          <w:rFonts w:cs="Arial"/>
          <w:b/>
        </w:rPr>
        <w:t>Presidente da Câmara Municipal de Bebedouro</w:t>
      </w:r>
    </w:p>
    <w:p w:rsidR="000F04A7" w:rsidRPr="000F04A7" w:rsidRDefault="00887574" w:rsidP="00343E19">
      <w:pPr>
        <w:pStyle w:val="Corpodetexto"/>
        <w:ind w:right="83"/>
        <w:rPr>
          <w:rFonts w:cs="Arial"/>
          <w:b/>
        </w:rPr>
      </w:pPr>
      <w:r w:rsidRPr="000F04A7">
        <w:rPr>
          <w:rFonts w:cs="Arial"/>
          <w:b/>
          <w:u w:val="single"/>
        </w:rPr>
        <w:t>Bebedouro-SP</w:t>
      </w:r>
      <w:r w:rsidRPr="000F04A7">
        <w:rPr>
          <w:rFonts w:cs="Arial"/>
          <w:b/>
        </w:rPr>
        <w:t>.</w:t>
      </w:r>
    </w:p>
    <w:sectPr w:rsidR="000F04A7" w:rsidRPr="000F04A7" w:rsidSect="00362137">
      <w:headerReference w:type="default" r:id="rId7"/>
      <w:pgSz w:w="11900" w:h="16840"/>
      <w:pgMar w:top="1721" w:right="1278" w:bottom="280" w:left="1276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A0D" w:rsidRDefault="00BC4A0D">
      <w:r>
        <w:separator/>
      </w:r>
    </w:p>
  </w:endnote>
  <w:endnote w:type="continuationSeparator" w:id="0">
    <w:p w:rsidR="00BC4A0D" w:rsidRDefault="00BC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A0D" w:rsidRDefault="00BC4A0D">
      <w:r>
        <w:separator/>
      </w:r>
    </w:p>
  </w:footnote>
  <w:footnote w:type="continuationSeparator" w:id="0">
    <w:p w:rsidR="00BC4A0D" w:rsidRDefault="00BC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D99" w:rsidRDefault="00887574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800725" cy="986790"/>
          <wp:effectExtent l="0" t="0" r="9525" b="3810"/>
          <wp:docPr id="2" name="Imagem 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06968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2472" cy="987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BBC"/>
    <w:multiLevelType w:val="hybridMultilevel"/>
    <w:tmpl w:val="0776AAE8"/>
    <w:lvl w:ilvl="0" w:tplc="D328494A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10B44CB8" w:tentative="1">
      <w:start w:val="1"/>
      <w:numFmt w:val="lowerLetter"/>
      <w:lvlText w:val="%2."/>
      <w:lvlJc w:val="left"/>
      <w:pPr>
        <w:ind w:left="1439" w:hanging="360"/>
      </w:pPr>
    </w:lvl>
    <w:lvl w:ilvl="2" w:tplc="91D62F7A" w:tentative="1">
      <w:start w:val="1"/>
      <w:numFmt w:val="lowerRoman"/>
      <w:lvlText w:val="%3."/>
      <w:lvlJc w:val="right"/>
      <w:pPr>
        <w:ind w:left="2159" w:hanging="180"/>
      </w:pPr>
    </w:lvl>
    <w:lvl w:ilvl="3" w:tplc="B5D68194" w:tentative="1">
      <w:start w:val="1"/>
      <w:numFmt w:val="decimal"/>
      <w:lvlText w:val="%4."/>
      <w:lvlJc w:val="left"/>
      <w:pPr>
        <w:ind w:left="2879" w:hanging="360"/>
      </w:pPr>
    </w:lvl>
    <w:lvl w:ilvl="4" w:tplc="69BA9D68" w:tentative="1">
      <w:start w:val="1"/>
      <w:numFmt w:val="lowerLetter"/>
      <w:lvlText w:val="%5."/>
      <w:lvlJc w:val="left"/>
      <w:pPr>
        <w:ind w:left="3599" w:hanging="360"/>
      </w:pPr>
    </w:lvl>
    <w:lvl w:ilvl="5" w:tplc="0988E9E6" w:tentative="1">
      <w:start w:val="1"/>
      <w:numFmt w:val="lowerRoman"/>
      <w:lvlText w:val="%6."/>
      <w:lvlJc w:val="right"/>
      <w:pPr>
        <w:ind w:left="4319" w:hanging="180"/>
      </w:pPr>
    </w:lvl>
    <w:lvl w:ilvl="6" w:tplc="DEF88A8E" w:tentative="1">
      <w:start w:val="1"/>
      <w:numFmt w:val="decimal"/>
      <w:lvlText w:val="%7."/>
      <w:lvlJc w:val="left"/>
      <w:pPr>
        <w:ind w:left="5039" w:hanging="360"/>
      </w:pPr>
    </w:lvl>
    <w:lvl w:ilvl="7" w:tplc="1382BA76" w:tentative="1">
      <w:start w:val="1"/>
      <w:numFmt w:val="lowerLetter"/>
      <w:lvlText w:val="%8."/>
      <w:lvlJc w:val="left"/>
      <w:pPr>
        <w:ind w:left="5759" w:hanging="360"/>
      </w:pPr>
    </w:lvl>
    <w:lvl w:ilvl="8" w:tplc="FA7CF5C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F1B3D32"/>
    <w:multiLevelType w:val="hybridMultilevel"/>
    <w:tmpl w:val="0776AAE8"/>
    <w:lvl w:ilvl="0" w:tplc="0A52548E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44F48F74" w:tentative="1">
      <w:start w:val="1"/>
      <w:numFmt w:val="lowerLetter"/>
      <w:lvlText w:val="%2."/>
      <w:lvlJc w:val="left"/>
      <w:pPr>
        <w:ind w:left="1439" w:hanging="360"/>
      </w:pPr>
    </w:lvl>
    <w:lvl w:ilvl="2" w:tplc="E778639E" w:tentative="1">
      <w:start w:val="1"/>
      <w:numFmt w:val="lowerRoman"/>
      <w:lvlText w:val="%3."/>
      <w:lvlJc w:val="right"/>
      <w:pPr>
        <w:ind w:left="2159" w:hanging="180"/>
      </w:pPr>
    </w:lvl>
    <w:lvl w:ilvl="3" w:tplc="3BC0981C" w:tentative="1">
      <w:start w:val="1"/>
      <w:numFmt w:val="decimal"/>
      <w:lvlText w:val="%4."/>
      <w:lvlJc w:val="left"/>
      <w:pPr>
        <w:ind w:left="2879" w:hanging="360"/>
      </w:pPr>
    </w:lvl>
    <w:lvl w:ilvl="4" w:tplc="D284C7EA" w:tentative="1">
      <w:start w:val="1"/>
      <w:numFmt w:val="lowerLetter"/>
      <w:lvlText w:val="%5."/>
      <w:lvlJc w:val="left"/>
      <w:pPr>
        <w:ind w:left="3599" w:hanging="360"/>
      </w:pPr>
    </w:lvl>
    <w:lvl w:ilvl="5" w:tplc="D422A7DA" w:tentative="1">
      <w:start w:val="1"/>
      <w:numFmt w:val="lowerRoman"/>
      <w:lvlText w:val="%6."/>
      <w:lvlJc w:val="right"/>
      <w:pPr>
        <w:ind w:left="4319" w:hanging="180"/>
      </w:pPr>
    </w:lvl>
    <w:lvl w:ilvl="6" w:tplc="DD407AFE" w:tentative="1">
      <w:start w:val="1"/>
      <w:numFmt w:val="decimal"/>
      <w:lvlText w:val="%7."/>
      <w:lvlJc w:val="left"/>
      <w:pPr>
        <w:ind w:left="5039" w:hanging="360"/>
      </w:pPr>
    </w:lvl>
    <w:lvl w:ilvl="7" w:tplc="EBA25638" w:tentative="1">
      <w:start w:val="1"/>
      <w:numFmt w:val="lowerLetter"/>
      <w:lvlText w:val="%8."/>
      <w:lvlJc w:val="left"/>
      <w:pPr>
        <w:ind w:left="5759" w:hanging="360"/>
      </w:pPr>
    </w:lvl>
    <w:lvl w:ilvl="8" w:tplc="1FD0E28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EB957F4"/>
    <w:multiLevelType w:val="hybridMultilevel"/>
    <w:tmpl w:val="0776AAE8"/>
    <w:lvl w:ilvl="0" w:tplc="4D366AF0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12FC8F9A" w:tentative="1">
      <w:start w:val="1"/>
      <w:numFmt w:val="lowerLetter"/>
      <w:lvlText w:val="%2."/>
      <w:lvlJc w:val="left"/>
      <w:pPr>
        <w:ind w:left="1439" w:hanging="360"/>
      </w:pPr>
    </w:lvl>
    <w:lvl w:ilvl="2" w:tplc="8D080506" w:tentative="1">
      <w:start w:val="1"/>
      <w:numFmt w:val="lowerRoman"/>
      <w:lvlText w:val="%3."/>
      <w:lvlJc w:val="right"/>
      <w:pPr>
        <w:ind w:left="2159" w:hanging="180"/>
      </w:pPr>
    </w:lvl>
    <w:lvl w:ilvl="3" w:tplc="1534C484" w:tentative="1">
      <w:start w:val="1"/>
      <w:numFmt w:val="decimal"/>
      <w:lvlText w:val="%4."/>
      <w:lvlJc w:val="left"/>
      <w:pPr>
        <w:ind w:left="2879" w:hanging="360"/>
      </w:pPr>
    </w:lvl>
    <w:lvl w:ilvl="4" w:tplc="AEB87018" w:tentative="1">
      <w:start w:val="1"/>
      <w:numFmt w:val="lowerLetter"/>
      <w:lvlText w:val="%5."/>
      <w:lvlJc w:val="left"/>
      <w:pPr>
        <w:ind w:left="3599" w:hanging="360"/>
      </w:pPr>
    </w:lvl>
    <w:lvl w:ilvl="5" w:tplc="CB96DC94" w:tentative="1">
      <w:start w:val="1"/>
      <w:numFmt w:val="lowerRoman"/>
      <w:lvlText w:val="%6."/>
      <w:lvlJc w:val="right"/>
      <w:pPr>
        <w:ind w:left="4319" w:hanging="180"/>
      </w:pPr>
    </w:lvl>
    <w:lvl w:ilvl="6" w:tplc="D880651E" w:tentative="1">
      <w:start w:val="1"/>
      <w:numFmt w:val="decimal"/>
      <w:lvlText w:val="%7."/>
      <w:lvlJc w:val="left"/>
      <w:pPr>
        <w:ind w:left="5039" w:hanging="360"/>
      </w:pPr>
    </w:lvl>
    <w:lvl w:ilvl="7" w:tplc="94CCDA52" w:tentative="1">
      <w:start w:val="1"/>
      <w:numFmt w:val="lowerLetter"/>
      <w:lvlText w:val="%8."/>
      <w:lvlJc w:val="left"/>
      <w:pPr>
        <w:ind w:left="5759" w:hanging="360"/>
      </w:pPr>
    </w:lvl>
    <w:lvl w:ilvl="8" w:tplc="09A2FC7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1C2540C"/>
    <w:multiLevelType w:val="hybridMultilevel"/>
    <w:tmpl w:val="0776AAE8"/>
    <w:lvl w:ilvl="0" w:tplc="A59CFA4C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E7C2902A" w:tentative="1">
      <w:start w:val="1"/>
      <w:numFmt w:val="lowerLetter"/>
      <w:lvlText w:val="%2."/>
      <w:lvlJc w:val="left"/>
      <w:pPr>
        <w:ind w:left="1439" w:hanging="360"/>
      </w:pPr>
    </w:lvl>
    <w:lvl w:ilvl="2" w:tplc="4860F402" w:tentative="1">
      <w:start w:val="1"/>
      <w:numFmt w:val="lowerRoman"/>
      <w:lvlText w:val="%3."/>
      <w:lvlJc w:val="right"/>
      <w:pPr>
        <w:ind w:left="2159" w:hanging="180"/>
      </w:pPr>
    </w:lvl>
    <w:lvl w:ilvl="3" w:tplc="A5926312" w:tentative="1">
      <w:start w:val="1"/>
      <w:numFmt w:val="decimal"/>
      <w:lvlText w:val="%4."/>
      <w:lvlJc w:val="left"/>
      <w:pPr>
        <w:ind w:left="2879" w:hanging="360"/>
      </w:pPr>
    </w:lvl>
    <w:lvl w:ilvl="4" w:tplc="05AA8C36" w:tentative="1">
      <w:start w:val="1"/>
      <w:numFmt w:val="lowerLetter"/>
      <w:lvlText w:val="%5."/>
      <w:lvlJc w:val="left"/>
      <w:pPr>
        <w:ind w:left="3599" w:hanging="360"/>
      </w:pPr>
    </w:lvl>
    <w:lvl w:ilvl="5" w:tplc="681A4A36" w:tentative="1">
      <w:start w:val="1"/>
      <w:numFmt w:val="lowerRoman"/>
      <w:lvlText w:val="%6."/>
      <w:lvlJc w:val="right"/>
      <w:pPr>
        <w:ind w:left="4319" w:hanging="180"/>
      </w:pPr>
    </w:lvl>
    <w:lvl w:ilvl="6" w:tplc="784202C0" w:tentative="1">
      <w:start w:val="1"/>
      <w:numFmt w:val="decimal"/>
      <w:lvlText w:val="%7."/>
      <w:lvlJc w:val="left"/>
      <w:pPr>
        <w:ind w:left="5039" w:hanging="360"/>
      </w:pPr>
    </w:lvl>
    <w:lvl w:ilvl="7" w:tplc="D6F4ED7E" w:tentative="1">
      <w:start w:val="1"/>
      <w:numFmt w:val="lowerLetter"/>
      <w:lvlText w:val="%8."/>
      <w:lvlJc w:val="left"/>
      <w:pPr>
        <w:ind w:left="5759" w:hanging="360"/>
      </w:pPr>
    </w:lvl>
    <w:lvl w:ilvl="8" w:tplc="A134C00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2D4613B9"/>
    <w:multiLevelType w:val="hybridMultilevel"/>
    <w:tmpl w:val="0776AAE8"/>
    <w:lvl w:ilvl="0" w:tplc="39C6C7AA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6602C148" w:tentative="1">
      <w:start w:val="1"/>
      <w:numFmt w:val="lowerLetter"/>
      <w:lvlText w:val="%2."/>
      <w:lvlJc w:val="left"/>
      <w:pPr>
        <w:ind w:left="1439" w:hanging="360"/>
      </w:pPr>
    </w:lvl>
    <w:lvl w:ilvl="2" w:tplc="60286030" w:tentative="1">
      <w:start w:val="1"/>
      <w:numFmt w:val="lowerRoman"/>
      <w:lvlText w:val="%3."/>
      <w:lvlJc w:val="right"/>
      <w:pPr>
        <w:ind w:left="2159" w:hanging="180"/>
      </w:pPr>
    </w:lvl>
    <w:lvl w:ilvl="3" w:tplc="AE5A57FA" w:tentative="1">
      <w:start w:val="1"/>
      <w:numFmt w:val="decimal"/>
      <w:lvlText w:val="%4."/>
      <w:lvlJc w:val="left"/>
      <w:pPr>
        <w:ind w:left="2879" w:hanging="360"/>
      </w:pPr>
    </w:lvl>
    <w:lvl w:ilvl="4" w:tplc="8C123324" w:tentative="1">
      <w:start w:val="1"/>
      <w:numFmt w:val="lowerLetter"/>
      <w:lvlText w:val="%5."/>
      <w:lvlJc w:val="left"/>
      <w:pPr>
        <w:ind w:left="3599" w:hanging="360"/>
      </w:pPr>
    </w:lvl>
    <w:lvl w:ilvl="5" w:tplc="66D46FF8" w:tentative="1">
      <w:start w:val="1"/>
      <w:numFmt w:val="lowerRoman"/>
      <w:lvlText w:val="%6."/>
      <w:lvlJc w:val="right"/>
      <w:pPr>
        <w:ind w:left="4319" w:hanging="180"/>
      </w:pPr>
    </w:lvl>
    <w:lvl w:ilvl="6" w:tplc="1B02A250" w:tentative="1">
      <w:start w:val="1"/>
      <w:numFmt w:val="decimal"/>
      <w:lvlText w:val="%7."/>
      <w:lvlJc w:val="left"/>
      <w:pPr>
        <w:ind w:left="5039" w:hanging="360"/>
      </w:pPr>
    </w:lvl>
    <w:lvl w:ilvl="7" w:tplc="52529E88" w:tentative="1">
      <w:start w:val="1"/>
      <w:numFmt w:val="lowerLetter"/>
      <w:lvlText w:val="%8."/>
      <w:lvlJc w:val="left"/>
      <w:pPr>
        <w:ind w:left="5759" w:hanging="360"/>
      </w:pPr>
    </w:lvl>
    <w:lvl w:ilvl="8" w:tplc="4FD860B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B70FB5"/>
    <w:multiLevelType w:val="hybridMultilevel"/>
    <w:tmpl w:val="0776AAE8"/>
    <w:lvl w:ilvl="0" w:tplc="D91A7CE0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09F08E64" w:tentative="1">
      <w:start w:val="1"/>
      <w:numFmt w:val="lowerLetter"/>
      <w:lvlText w:val="%2."/>
      <w:lvlJc w:val="left"/>
      <w:pPr>
        <w:ind w:left="1439" w:hanging="360"/>
      </w:pPr>
    </w:lvl>
    <w:lvl w:ilvl="2" w:tplc="0722E6A8" w:tentative="1">
      <w:start w:val="1"/>
      <w:numFmt w:val="lowerRoman"/>
      <w:lvlText w:val="%3."/>
      <w:lvlJc w:val="right"/>
      <w:pPr>
        <w:ind w:left="2159" w:hanging="180"/>
      </w:pPr>
    </w:lvl>
    <w:lvl w:ilvl="3" w:tplc="3C1C8A20" w:tentative="1">
      <w:start w:val="1"/>
      <w:numFmt w:val="decimal"/>
      <w:lvlText w:val="%4."/>
      <w:lvlJc w:val="left"/>
      <w:pPr>
        <w:ind w:left="2879" w:hanging="360"/>
      </w:pPr>
    </w:lvl>
    <w:lvl w:ilvl="4" w:tplc="4E4AC4F4" w:tentative="1">
      <w:start w:val="1"/>
      <w:numFmt w:val="lowerLetter"/>
      <w:lvlText w:val="%5."/>
      <w:lvlJc w:val="left"/>
      <w:pPr>
        <w:ind w:left="3599" w:hanging="360"/>
      </w:pPr>
    </w:lvl>
    <w:lvl w:ilvl="5" w:tplc="478C3610" w:tentative="1">
      <w:start w:val="1"/>
      <w:numFmt w:val="lowerRoman"/>
      <w:lvlText w:val="%6."/>
      <w:lvlJc w:val="right"/>
      <w:pPr>
        <w:ind w:left="4319" w:hanging="180"/>
      </w:pPr>
    </w:lvl>
    <w:lvl w:ilvl="6" w:tplc="93BCF894" w:tentative="1">
      <w:start w:val="1"/>
      <w:numFmt w:val="decimal"/>
      <w:lvlText w:val="%7."/>
      <w:lvlJc w:val="left"/>
      <w:pPr>
        <w:ind w:left="5039" w:hanging="360"/>
      </w:pPr>
    </w:lvl>
    <w:lvl w:ilvl="7" w:tplc="FB14D4C8" w:tentative="1">
      <w:start w:val="1"/>
      <w:numFmt w:val="lowerLetter"/>
      <w:lvlText w:val="%8."/>
      <w:lvlJc w:val="left"/>
      <w:pPr>
        <w:ind w:left="5759" w:hanging="360"/>
      </w:pPr>
    </w:lvl>
    <w:lvl w:ilvl="8" w:tplc="989E8CA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9344736"/>
    <w:multiLevelType w:val="hybridMultilevel"/>
    <w:tmpl w:val="0776AAE8"/>
    <w:lvl w:ilvl="0" w:tplc="DF46389E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768A0462" w:tentative="1">
      <w:start w:val="1"/>
      <w:numFmt w:val="lowerLetter"/>
      <w:lvlText w:val="%2."/>
      <w:lvlJc w:val="left"/>
      <w:pPr>
        <w:ind w:left="1439" w:hanging="360"/>
      </w:pPr>
    </w:lvl>
    <w:lvl w:ilvl="2" w:tplc="9566E4A0" w:tentative="1">
      <w:start w:val="1"/>
      <w:numFmt w:val="lowerRoman"/>
      <w:lvlText w:val="%3."/>
      <w:lvlJc w:val="right"/>
      <w:pPr>
        <w:ind w:left="2159" w:hanging="180"/>
      </w:pPr>
    </w:lvl>
    <w:lvl w:ilvl="3" w:tplc="76B69DAC" w:tentative="1">
      <w:start w:val="1"/>
      <w:numFmt w:val="decimal"/>
      <w:lvlText w:val="%4."/>
      <w:lvlJc w:val="left"/>
      <w:pPr>
        <w:ind w:left="2879" w:hanging="360"/>
      </w:pPr>
    </w:lvl>
    <w:lvl w:ilvl="4" w:tplc="778EF67A" w:tentative="1">
      <w:start w:val="1"/>
      <w:numFmt w:val="lowerLetter"/>
      <w:lvlText w:val="%5."/>
      <w:lvlJc w:val="left"/>
      <w:pPr>
        <w:ind w:left="3599" w:hanging="360"/>
      </w:pPr>
    </w:lvl>
    <w:lvl w:ilvl="5" w:tplc="2B4C6DC2" w:tentative="1">
      <w:start w:val="1"/>
      <w:numFmt w:val="lowerRoman"/>
      <w:lvlText w:val="%6."/>
      <w:lvlJc w:val="right"/>
      <w:pPr>
        <w:ind w:left="4319" w:hanging="180"/>
      </w:pPr>
    </w:lvl>
    <w:lvl w:ilvl="6" w:tplc="397A638C" w:tentative="1">
      <w:start w:val="1"/>
      <w:numFmt w:val="decimal"/>
      <w:lvlText w:val="%7."/>
      <w:lvlJc w:val="left"/>
      <w:pPr>
        <w:ind w:left="5039" w:hanging="360"/>
      </w:pPr>
    </w:lvl>
    <w:lvl w:ilvl="7" w:tplc="4CEEC19A" w:tentative="1">
      <w:start w:val="1"/>
      <w:numFmt w:val="lowerLetter"/>
      <w:lvlText w:val="%8."/>
      <w:lvlJc w:val="left"/>
      <w:pPr>
        <w:ind w:left="5759" w:hanging="360"/>
      </w:pPr>
    </w:lvl>
    <w:lvl w:ilvl="8" w:tplc="DC0670A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3BC37A8B"/>
    <w:multiLevelType w:val="hybridMultilevel"/>
    <w:tmpl w:val="0776AAE8"/>
    <w:lvl w:ilvl="0" w:tplc="E548BFEC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5DA85468" w:tentative="1">
      <w:start w:val="1"/>
      <w:numFmt w:val="lowerLetter"/>
      <w:lvlText w:val="%2."/>
      <w:lvlJc w:val="left"/>
      <w:pPr>
        <w:ind w:left="1439" w:hanging="360"/>
      </w:pPr>
    </w:lvl>
    <w:lvl w:ilvl="2" w:tplc="6D3AAC0A" w:tentative="1">
      <w:start w:val="1"/>
      <w:numFmt w:val="lowerRoman"/>
      <w:lvlText w:val="%3."/>
      <w:lvlJc w:val="right"/>
      <w:pPr>
        <w:ind w:left="2159" w:hanging="180"/>
      </w:pPr>
    </w:lvl>
    <w:lvl w:ilvl="3" w:tplc="81540842" w:tentative="1">
      <w:start w:val="1"/>
      <w:numFmt w:val="decimal"/>
      <w:lvlText w:val="%4."/>
      <w:lvlJc w:val="left"/>
      <w:pPr>
        <w:ind w:left="2879" w:hanging="360"/>
      </w:pPr>
    </w:lvl>
    <w:lvl w:ilvl="4" w:tplc="056C5944" w:tentative="1">
      <w:start w:val="1"/>
      <w:numFmt w:val="lowerLetter"/>
      <w:lvlText w:val="%5."/>
      <w:lvlJc w:val="left"/>
      <w:pPr>
        <w:ind w:left="3599" w:hanging="360"/>
      </w:pPr>
    </w:lvl>
    <w:lvl w:ilvl="5" w:tplc="FD16E564" w:tentative="1">
      <w:start w:val="1"/>
      <w:numFmt w:val="lowerRoman"/>
      <w:lvlText w:val="%6."/>
      <w:lvlJc w:val="right"/>
      <w:pPr>
        <w:ind w:left="4319" w:hanging="180"/>
      </w:pPr>
    </w:lvl>
    <w:lvl w:ilvl="6" w:tplc="B2CEFFE6" w:tentative="1">
      <w:start w:val="1"/>
      <w:numFmt w:val="decimal"/>
      <w:lvlText w:val="%7."/>
      <w:lvlJc w:val="left"/>
      <w:pPr>
        <w:ind w:left="5039" w:hanging="360"/>
      </w:pPr>
    </w:lvl>
    <w:lvl w:ilvl="7" w:tplc="B390437A" w:tentative="1">
      <w:start w:val="1"/>
      <w:numFmt w:val="lowerLetter"/>
      <w:lvlText w:val="%8."/>
      <w:lvlJc w:val="left"/>
      <w:pPr>
        <w:ind w:left="5759" w:hanging="360"/>
      </w:pPr>
    </w:lvl>
    <w:lvl w:ilvl="8" w:tplc="EE1060B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3ECB28F4"/>
    <w:multiLevelType w:val="hybridMultilevel"/>
    <w:tmpl w:val="0776AAE8"/>
    <w:lvl w:ilvl="0" w:tplc="FCBC7B9C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7BA03858" w:tentative="1">
      <w:start w:val="1"/>
      <w:numFmt w:val="lowerLetter"/>
      <w:lvlText w:val="%2."/>
      <w:lvlJc w:val="left"/>
      <w:pPr>
        <w:ind w:left="1439" w:hanging="360"/>
      </w:pPr>
    </w:lvl>
    <w:lvl w:ilvl="2" w:tplc="D6CCE654" w:tentative="1">
      <w:start w:val="1"/>
      <w:numFmt w:val="lowerRoman"/>
      <w:lvlText w:val="%3."/>
      <w:lvlJc w:val="right"/>
      <w:pPr>
        <w:ind w:left="2159" w:hanging="180"/>
      </w:pPr>
    </w:lvl>
    <w:lvl w:ilvl="3" w:tplc="C7F6D9CC" w:tentative="1">
      <w:start w:val="1"/>
      <w:numFmt w:val="decimal"/>
      <w:lvlText w:val="%4."/>
      <w:lvlJc w:val="left"/>
      <w:pPr>
        <w:ind w:left="2879" w:hanging="360"/>
      </w:pPr>
    </w:lvl>
    <w:lvl w:ilvl="4" w:tplc="0194FDB2" w:tentative="1">
      <w:start w:val="1"/>
      <w:numFmt w:val="lowerLetter"/>
      <w:lvlText w:val="%5."/>
      <w:lvlJc w:val="left"/>
      <w:pPr>
        <w:ind w:left="3599" w:hanging="360"/>
      </w:pPr>
    </w:lvl>
    <w:lvl w:ilvl="5" w:tplc="191CB89A" w:tentative="1">
      <w:start w:val="1"/>
      <w:numFmt w:val="lowerRoman"/>
      <w:lvlText w:val="%6."/>
      <w:lvlJc w:val="right"/>
      <w:pPr>
        <w:ind w:left="4319" w:hanging="180"/>
      </w:pPr>
    </w:lvl>
    <w:lvl w:ilvl="6" w:tplc="760621D0" w:tentative="1">
      <w:start w:val="1"/>
      <w:numFmt w:val="decimal"/>
      <w:lvlText w:val="%7."/>
      <w:lvlJc w:val="left"/>
      <w:pPr>
        <w:ind w:left="5039" w:hanging="360"/>
      </w:pPr>
    </w:lvl>
    <w:lvl w:ilvl="7" w:tplc="8E9A1970" w:tentative="1">
      <w:start w:val="1"/>
      <w:numFmt w:val="lowerLetter"/>
      <w:lvlText w:val="%8."/>
      <w:lvlJc w:val="left"/>
      <w:pPr>
        <w:ind w:left="5759" w:hanging="360"/>
      </w:pPr>
    </w:lvl>
    <w:lvl w:ilvl="8" w:tplc="5FB2C52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52555E9F"/>
    <w:multiLevelType w:val="hybridMultilevel"/>
    <w:tmpl w:val="0776AAE8"/>
    <w:lvl w:ilvl="0" w:tplc="1264D648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27F08B74" w:tentative="1">
      <w:start w:val="1"/>
      <w:numFmt w:val="lowerLetter"/>
      <w:lvlText w:val="%2."/>
      <w:lvlJc w:val="left"/>
      <w:pPr>
        <w:ind w:left="1439" w:hanging="360"/>
      </w:pPr>
    </w:lvl>
    <w:lvl w:ilvl="2" w:tplc="7AD4B316" w:tentative="1">
      <w:start w:val="1"/>
      <w:numFmt w:val="lowerRoman"/>
      <w:lvlText w:val="%3."/>
      <w:lvlJc w:val="right"/>
      <w:pPr>
        <w:ind w:left="2159" w:hanging="180"/>
      </w:pPr>
    </w:lvl>
    <w:lvl w:ilvl="3" w:tplc="E3BE7D06" w:tentative="1">
      <w:start w:val="1"/>
      <w:numFmt w:val="decimal"/>
      <w:lvlText w:val="%4."/>
      <w:lvlJc w:val="left"/>
      <w:pPr>
        <w:ind w:left="2879" w:hanging="360"/>
      </w:pPr>
    </w:lvl>
    <w:lvl w:ilvl="4" w:tplc="C35E6DB4" w:tentative="1">
      <w:start w:val="1"/>
      <w:numFmt w:val="lowerLetter"/>
      <w:lvlText w:val="%5."/>
      <w:lvlJc w:val="left"/>
      <w:pPr>
        <w:ind w:left="3599" w:hanging="360"/>
      </w:pPr>
    </w:lvl>
    <w:lvl w:ilvl="5" w:tplc="119E2BEC" w:tentative="1">
      <w:start w:val="1"/>
      <w:numFmt w:val="lowerRoman"/>
      <w:lvlText w:val="%6."/>
      <w:lvlJc w:val="right"/>
      <w:pPr>
        <w:ind w:left="4319" w:hanging="180"/>
      </w:pPr>
    </w:lvl>
    <w:lvl w:ilvl="6" w:tplc="7A2A0470" w:tentative="1">
      <w:start w:val="1"/>
      <w:numFmt w:val="decimal"/>
      <w:lvlText w:val="%7."/>
      <w:lvlJc w:val="left"/>
      <w:pPr>
        <w:ind w:left="5039" w:hanging="360"/>
      </w:pPr>
    </w:lvl>
    <w:lvl w:ilvl="7" w:tplc="7FF2FC14" w:tentative="1">
      <w:start w:val="1"/>
      <w:numFmt w:val="lowerLetter"/>
      <w:lvlText w:val="%8."/>
      <w:lvlJc w:val="left"/>
      <w:pPr>
        <w:ind w:left="5759" w:hanging="360"/>
      </w:pPr>
    </w:lvl>
    <w:lvl w:ilvl="8" w:tplc="3FD05D6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5FDC4DE0"/>
    <w:multiLevelType w:val="hybridMultilevel"/>
    <w:tmpl w:val="0776AAE8"/>
    <w:lvl w:ilvl="0" w:tplc="5CEC31E0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AED812A6" w:tentative="1">
      <w:start w:val="1"/>
      <w:numFmt w:val="lowerLetter"/>
      <w:lvlText w:val="%2."/>
      <w:lvlJc w:val="left"/>
      <w:pPr>
        <w:ind w:left="1439" w:hanging="360"/>
      </w:pPr>
    </w:lvl>
    <w:lvl w:ilvl="2" w:tplc="F2763C04" w:tentative="1">
      <w:start w:val="1"/>
      <w:numFmt w:val="lowerRoman"/>
      <w:lvlText w:val="%3."/>
      <w:lvlJc w:val="right"/>
      <w:pPr>
        <w:ind w:left="2159" w:hanging="180"/>
      </w:pPr>
    </w:lvl>
    <w:lvl w:ilvl="3" w:tplc="F43AF88A" w:tentative="1">
      <w:start w:val="1"/>
      <w:numFmt w:val="decimal"/>
      <w:lvlText w:val="%4."/>
      <w:lvlJc w:val="left"/>
      <w:pPr>
        <w:ind w:left="2879" w:hanging="360"/>
      </w:pPr>
    </w:lvl>
    <w:lvl w:ilvl="4" w:tplc="8A984B94" w:tentative="1">
      <w:start w:val="1"/>
      <w:numFmt w:val="lowerLetter"/>
      <w:lvlText w:val="%5."/>
      <w:lvlJc w:val="left"/>
      <w:pPr>
        <w:ind w:left="3599" w:hanging="360"/>
      </w:pPr>
    </w:lvl>
    <w:lvl w:ilvl="5" w:tplc="F1F25922" w:tentative="1">
      <w:start w:val="1"/>
      <w:numFmt w:val="lowerRoman"/>
      <w:lvlText w:val="%6."/>
      <w:lvlJc w:val="right"/>
      <w:pPr>
        <w:ind w:left="4319" w:hanging="180"/>
      </w:pPr>
    </w:lvl>
    <w:lvl w:ilvl="6" w:tplc="E5E28CB2" w:tentative="1">
      <w:start w:val="1"/>
      <w:numFmt w:val="decimal"/>
      <w:lvlText w:val="%7."/>
      <w:lvlJc w:val="left"/>
      <w:pPr>
        <w:ind w:left="5039" w:hanging="360"/>
      </w:pPr>
    </w:lvl>
    <w:lvl w:ilvl="7" w:tplc="14685AEC" w:tentative="1">
      <w:start w:val="1"/>
      <w:numFmt w:val="lowerLetter"/>
      <w:lvlText w:val="%8."/>
      <w:lvlJc w:val="left"/>
      <w:pPr>
        <w:ind w:left="5759" w:hanging="360"/>
      </w:pPr>
    </w:lvl>
    <w:lvl w:ilvl="8" w:tplc="711CC81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4BF4971"/>
    <w:multiLevelType w:val="hybridMultilevel"/>
    <w:tmpl w:val="0776AAE8"/>
    <w:lvl w:ilvl="0" w:tplc="529C7D6C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2A685622" w:tentative="1">
      <w:start w:val="1"/>
      <w:numFmt w:val="lowerLetter"/>
      <w:lvlText w:val="%2."/>
      <w:lvlJc w:val="left"/>
      <w:pPr>
        <w:ind w:left="1439" w:hanging="360"/>
      </w:pPr>
    </w:lvl>
    <w:lvl w:ilvl="2" w:tplc="D02A815A" w:tentative="1">
      <w:start w:val="1"/>
      <w:numFmt w:val="lowerRoman"/>
      <w:lvlText w:val="%3."/>
      <w:lvlJc w:val="right"/>
      <w:pPr>
        <w:ind w:left="2159" w:hanging="180"/>
      </w:pPr>
    </w:lvl>
    <w:lvl w:ilvl="3" w:tplc="FA96DE16" w:tentative="1">
      <w:start w:val="1"/>
      <w:numFmt w:val="decimal"/>
      <w:lvlText w:val="%4."/>
      <w:lvlJc w:val="left"/>
      <w:pPr>
        <w:ind w:left="2879" w:hanging="360"/>
      </w:pPr>
    </w:lvl>
    <w:lvl w:ilvl="4" w:tplc="8234A0FE" w:tentative="1">
      <w:start w:val="1"/>
      <w:numFmt w:val="lowerLetter"/>
      <w:lvlText w:val="%5."/>
      <w:lvlJc w:val="left"/>
      <w:pPr>
        <w:ind w:left="3599" w:hanging="360"/>
      </w:pPr>
    </w:lvl>
    <w:lvl w:ilvl="5" w:tplc="9B326946" w:tentative="1">
      <w:start w:val="1"/>
      <w:numFmt w:val="lowerRoman"/>
      <w:lvlText w:val="%6."/>
      <w:lvlJc w:val="right"/>
      <w:pPr>
        <w:ind w:left="4319" w:hanging="180"/>
      </w:pPr>
    </w:lvl>
    <w:lvl w:ilvl="6" w:tplc="246239D0" w:tentative="1">
      <w:start w:val="1"/>
      <w:numFmt w:val="decimal"/>
      <w:lvlText w:val="%7."/>
      <w:lvlJc w:val="left"/>
      <w:pPr>
        <w:ind w:left="5039" w:hanging="360"/>
      </w:pPr>
    </w:lvl>
    <w:lvl w:ilvl="7" w:tplc="3210EAA6" w:tentative="1">
      <w:start w:val="1"/>
      <w:numFmt w:val="lowerLetter"/>
      <w:lvlText w:val="%8."/>
      <w:lvlJc w:val="left"/>
      <w:pPr>
        <w:ind w:left="5759" w:hanging="360"/>
      </w:pPr>
    </w:lvl>
    <w:lvl w:ilvl="8" w:tplc="7FA6A59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F100036"/>
    <w:multiLevelType w:val="hybridMultilevel"/>
    <w:tmpl w:val="0776AAE8"/>
    <w:lvl w:ilvl="0" w:tplc="25441A1A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A27872F2" w:tentative="1">
      <w:start w:val="1"/>
      <w:numFmt w:val="lowerLetter"/>
      <w:lvlText w:val="%2."/>
      <w:lvlJc w:val="left"/>
      <w:pPr>
        <w:ind w:left="1439" w:hanging="360"/>
      </w:pPr>
    </w:lvl>
    <w:lvl w:ilvl="2" w:tplc="19B2168A" w:tentative="1">
      <w:start w:val="1"/>
      <w:numFmt w:val="lowerRoman"/>
      <w:lvlText w:val="%3."/>
      <w:lvlJc w:val="right"/>
      <w:pPr>
        <w:ind w:left="2159" w:hanging="180"/>
      </w:pPr>
    </w:lvl>
    <w:lvl w:ilvl="3" w:tplc="2D8CC16E" w:tentative="1">
      <w:start w:val="1"/>
      <w:numFmt w:val="decimal"/>
      <w:lvlText w:val="%4."/>
      <w:lvlJc w:val="left"/>
      <w:pPr>
        <w:ind w:left="2879" w:hanging="360"/>
      </w:pPr>
    </w:lvl>
    <w:lvl w:ilvl="4" w:tplc="13BC8308" w:tentative="1">
      <w:start w:val="1"/>
      <w:numFmt w:val="lowerLetter"/>
      <w:lvlText w:val="%5."/>
      <w:lvlJc w:val="left"/>
      <w:pPr>
        <w:ind w:left="3599" w:hanging="360"/>
      </w:pPr>
    </w:lvl>
    <w:lvl w:ilvl="5" w:tplc="3522C902" w:tentative="1">
      <w:start w:val="1"/>
      <w:numFmt w:val="lowerRoman"/>
      <w:lvlText w:val="%6."/>
      <w:lvlJc w:val="right"/>
      <w:pPr>
        <w:ind w:left="4319" w:hanging="180"/>
      </w:pPr>
    </w:lvl>
    <w:lvl w:ilvl="6" w:tplc="E1F617A4" w:tentative="1">
      <w:start w:val="1"/>
      <w:numFmt w:val="decimal"/>
      <w:lvlText w:val="%7."/>
      <w:lvlJc w:val="left"/>
      <w:pPr>
        <w:ind w:left="5039" w:hanging="360"/>
      </w:pPr>
    </w:lvl>
    <w:lvl w:ilvl="7" w:tplc="511405DE" w:tentative="1">
      <w:start w:val="1"/>
      <w:numFmt w:val="lowerLetter"/>
      <w:lvlText w:val="%8."/>
      <w:lvlJc w:val="left"/>
      <w:pPr>
        <w:ind w:left="5759" w:hanging="360"/>
      </w:pPr>
    </w:lvl>
    <w:lvl w:ilvl="8" w:tplc="756AE82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78E96285"/>
    <w:multiLevelType w:val="hybridMultilevel"/>
    <w:tmpl w:val="0776AAE8"/>
    <w:lvl w:ilvl="0" w:tplc="CC72E54E">
      <w:start w:val="1"/>
      <w:numFmt w:val="upperRoman"/>
      <w:lvlText w:val="%1."/>
      <w:lvlJc w:val="left"/>
      <w:pPr>
        <w:ind w:left="719" w:hanging="360"/>
      </w:pPr>
      <w:rPr>
        <w:rFonts w:ascii="Times New Roman" w:hAnsi="Times New Roman" w:hint="default"/>
        <w:b/>
        <w:i w:val="0"/>
        <w:spacing w:val="0"/>
        <w:w w:val="100"/>
        <w:sz w:val="24"/>
        <w14:ligatures w14:val="none"/>
        <w14:numForm w14:val="default"/>
        <w14:numSpacing w14:val="default"/>
        <w14:stylisticSets/>
      </w:rPr>
    </w:lvl>
    <w:lvl w:ilvl="1" w:tplc="968042CA" w:tentative="1">
      <w:start w:val="1"/>
      <w:numFmt w:val="lowerLetter"/>
      <w:lvlText w:val="%2."/>
      <w:lvlJc w:val="left"/>
      <w:pPr>
        <w:ind w:left="1439" w:hanging="360"/>
      </w:pPr>
    </w:lvl>
    <w:lvl w:ilvl="2" w:tplc="D450AC2C" w:tentative="1">
      <w:start w:val="1"/>
      <w:numFmt w:val="lowerRoman"/>
      <w:lvlText w:val="%3."/>
      <w:lvlJc w:val="right"/>
      <w:pPr>
        <w:ind w:left="2159" w:hanging="180"/>
      </w:pPr>
    </w:lvl>
    <w:lvl w:ilvl="3" w:tplc="94D8A164" w:tentative="1">
      <w:start w:val="1"/>
      <w:numFmt w:val="decimal"/>
      <w:lvlText w:val="%4."/>
      <w:lvlJc w:val="left"/>
      <w:pPr>
        <w:ind w:left="2879" w:hanging="360"/>
      </w:pPr>
    </w:lvl>
    <w:lvl w:ilvl="4" w:tplc="ECD66222" w:tentative="1">
      <w:start w:val="1"/>
      <w:numFmt w:val="lowerLetter"/>
      <w:lvlText w:val="%5."/>
      <w:lvlJc w:val="left"/>
      <w:pPr>
        <w:ind w:left="3599" w:hanging="360"/>
      </w:pPr>
    </w:lvl>
    <w:lvl w:ilvl="5" w:tplc="255486F8" w:tentative="1">
      <w:start w:val="1"/>
      <w:numFmt w:val="lowerRoman"/>
      <w:lvlText w:val="%6."/>
      <w:lvlJc w:val="right"/>
      <w:pPr>
        <w:ind w:left="4319" w:hanging="180"/>
      </w:pPr>
    </w:lvl>
    <w:lvl w:ilvl="6" w:tplc="6EA4086C" w:tentative="1">
      <w:start w:val="1"/>
      <w:numFmt w:val="decimal"/>
      <w:lvlText w:val="%7."/>
      <w:lvlJc w:val="left"/>
      <w:pPr>
        <w:ind w:left="5039" w:hanging="360"/>
      </w:pPr>
    </w:lvl>
    <w:lvl w:ilvl="7" w:tplc="78A0F03C" w:tentative="1">
      <w:start w:val="1"/>
      <w:numFmt w:val="lowerLetter"/>
      <w:lvlText w:val="%8."/>
      <w:lvlJc w:val="left"/>
      <w:pPr>
        <w:ind w:left="5759" w:hanging="360"/>
      </w:pPr>
    </w:lvl>
    <w:lvl w:ilvl="8" w:tplc="E80EF2B2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37"/>
    <w:rsid w:val="00004F55"/>
    <w:rsid w:val="00011919"/>
    <w:rsid w:val="0001678F"/>
    <w:rsid w:val="0002734A"/>
    <w:rsid w:val="000274DD"/>
    <w:rsid w:val="00033162"/>
    <w:rsid w:val="00044631"/>
    <w:rsid w:val="00065AF4"/>
    <w:rsid w:val="00071C91"/>
    <w:rsid w:val="0007744A"/>
    <w:rsid w:val="000A0BFA"/>
    <w:rsid w:val="000A5E31"/>
    <w:rsid w:val="000A72EC"/>
    <w:rsid w:val="000C0462"/>
    <w:rsid w:val="000D0E20"/>
    <w:rsid w:val="000E2140"/>
    <w:rsid w:val="000E3313"/>
    <w:rsid w:val="000E5BFE"/>
    <w:rsid w:val="000E78C8"/>
    <w:rsid w:val="000F04A7"/>
    <w:rsid w:val="000F0EBB"/>
    <w:rsid w:val="000F1ACE"/>
    <w:rsid w:val="001008BC"/>
    <w:rsid w:val="00107E62"/>
    <w:rsid w:val="00124173"/>
    <w:rsid w:val="00130C08"/>
    <w:rsid w:val="0013217F"/>
    <w:rsid w:val="00145E19"/>
    <w:rsid w:val="001531A6"/>
    <w:rsid w:val="0016215A"/>
    <w:rsid w:val="00163967"/>
    <w:rsid w:val="0017126C"/>
    <w:rsid w:val="0018276F"/>
    <w:rsid w:val="00183D2E"/>
    <w:rsid w:val="001875CB"/>
    <w:rsid w:val="0019066D"/>
    <w:rsid w:val="0019176D"/>
    <w:rsid w:val="001A176D"/>
    <w:rsid w:val="001A2FE4"/>
    <w:rsid w:val="001B0488"/>
    <w:rsid w:val="001B2BA0"/>
    <w:rsid w:val="001B7EDC"/>
    <w:rsid w:val="001C060A"/>
    <w:rsid w:val="001D0493"/>
    <w:rsid w:val="001D34DA"/>
    <w:rsid w:val="001E59F0"/>
    <w:rsid w:val="001F0EC9"/>
    <w:rsid w:val="001F0F3F"/>
    <w:rsid w:val="002102F7"/>
    <w:rsid w:val="00211EBD"/>
    <w:rsid w:val="00211FDA"/>
    <w:rsid w:val="00212CA3"/>
    <w:rsid w:val="00215457"/>
    <w:rsid w:val="002210D3"/>
    <w:rsid w:val="002234ED"/>
    <w:rsid w:val="00230A98"/>
    <w:rsid w:val="002377A4"/>
    <w:rsid w:val="002456EF"/>
    <w:rsid w:val="0025102C"/>
    <w:rsid w:val="00251969"/>
    <w:rsid w:val="00251B90"/>
    <w:rsid w:val="00256028"/>
    <w:rsid w:val="00264B21"/>
    <w:rsid w:val="00292E32"/>
    <w:rsid w:val="002976BF"/>
    <w:rsid w:val="002A16BA"/>
    <w:rsid w:val="002B2AC1"/>
    <w:rsid w:val="002D026A"/>
    <w:rsid w:val="002E223C"/>
    <w:rsid w:val="002F56C3"/>
    <w:rsid w:val="00310449"/>
    <w:rsid w:val="003168F9"/>
    <w:rsid w:val="00316BA5"/>
    <w:rsid w:val="00316C08"/>
    <w:rsid w:val="00324742"/>
    <w:rsid w:val="00325FF5"/>
    <w:rsid w:val="00331998"/>
    <w:rsid w:val="00331A99"/>
    <w:rsid w:val="00342B24"/>
    <w:rsid w:val="003432B0"/>
    <w:rsid w:val="00343E19"/>
    <w:rsid w:val="003446A1"/>
    <w:rsid w:val="00344C74"/>
    <w:rsid w:val="00345253"/>
    <w:rsid w:val="00351114"/>
    <w:rsid w:val="00352DF0"/>
    <w:rsid w:val="0035640F"/>
    <w:rsid w:val="003612D6"/>
    <w:rsid w:val="00362137"/>
    <w:rsid w:val="00363C38"/>
    <w:rsid w:val="003642F7"/>
    <w:rsid w:val="00364730"/>
    <w:rsid w:val="00374484"/>
    <w:rsid w:val="00381776"/>
    <w:rsid w:val="0038491C"/>
    <w:rsid w:val="00396488"/>
    <w:rsid w:val="0039694F"/>
    <w:rsid w:val="00397081"/>
    <w:rsid w:val="003A084A"/>
    <w:rsid w:val="003A194B"/>
    <w:rsid w:val="003B7243"/>
    <w:rsid w:val="003C1018"/>
    <w:rsid w:val="003C2CF6"/>
    <w:rsid w:val="003C506F"/>
    <w:rsid w:val="003C560F"/>
    <w:rsid w:val="003C6ACD"/>
    <w:rsid w:val="003D0693"/>
    <w:rsid w:val="003D7563"/>
    <w:rsid w:val="003E6D18"/>
    <w:rsid w:val="003F5D63"/>
    <w:rsid w:val="003F70DD"/>
    <w:rsid w:val="00400A27"/>
    <w:rsid w:val="00404C02"/>
    <w:rsid w:val="00407F27"/>
    <w:rsid w:val="004200E8"/>
    <w:rsid w:val="004250FE"/>
    <w:rsid w:val="004327C5"/>
    <w:rsid w:val="0043767F"/>
    <w:rsid w:val="0044341E"/>
    <w:rsid w:val="00443A39"/>
    <w:rsid w:val="0044784E"/>
    <w:rsid w:val="00455012"/>
    <w:rsid w:val="0045523E"/>
    <w:rsid w:val="00457784"/>
    <w:rsid w:val="00460C3A"/>
    <w:rsid w:val="00475FC2"/>
    <w:rsid w:val="00477FBB"/>
    <w:rsid w:val="00480788"/>
    <w:rsid w:val="0048343D"/>
    <w:rsid w:val="0048359F"/>
    <w:rsid w:val="00485E84"/>
    <w:rsid w:val="004A30EC"/>
    <w:rsid w:val="004B4884"/>
    <w:rsid w:val="004B6604"/>
    <w:rsid w:val="004D20DC"/>
    <w:rsid w:val="004D2DCE"/>
    <w:rsid w:val="004D3A77"/>
    <w:rsid w:val="004D53A7"/>
    <w:rsid w:val="004F502E"/>
    <w:rsid w:val="00506968"/>
    <w:rsid w:val="00511E5F"/>
    <w:rsid w:val="005202D3"/>
    <w:rsid w:val="00523029"/>
    <w:rsid w:val="00523E17"/>
    <w:rsid w:val="00552773"/>
    <w:rsid w:val="00556109"/>
    <w:rsid w:val="0055689E"/>
    <w:rsid w:val="005649DA"/>
    <w:rsid w:val="00564F7A"/>
    <w:rsid w:val="00566769"/>
    <w:rsid w:val="005667FE"/>
    <w:rsid w:val="0058000A"/>
    <w:rsid w:val="005804C3"/>
    <w:rsid w:val="00585777"/>
    <w:rsid w:val="00586E17"/>
    <w:rsid w:val="00592589"/>
    <w:rsid w:val="005968B5"/>
    <w:rsid w:val="005A028B"/>
    <w:rsid w:val="005A7CF6"/>
    <w:rsid w:val="005B4255"/>
    <w:rsid w:val="005B6150"/>
    <w:rsid w:val="005C3A6C"/>
    <w:rsid w:val="005C422F"/>
    <w:rsid w:val="005E03A3"/>
    <w:rsid w:val="005E5299"/>
    <w:rsid w:val="005E5B11"/>
    <w:rsid w:val="005F0DAA"/>
    <w:rsid w:val="005F26F6"/>
    <w:rsid w:val="005F33E3"/>
    <w:rsid w:val="005F5D60"/>
    <w:rsid w:val="005F752C"/>
    <w:rsid w:val="005F7E61"/>
    <w:rsid w:val="00613306"/>
    <w:rsid w:val="00614B75"/>
    <w:rsid w:val="00614C53"/>
    <w:rsid w:val="00627AC0"/>
    <w:rsid w:val="00630A8B"/>
    <w:rsid w:val="006335B3"/>
    <w:rsid w:val="006443BE"/>
    <w:rsid w:val="00647302"/>
    <w:rsid w:val="00653411"/>
    <w:rsid w:val="006857D5"/>
    <w:rsid w:val="006877C3"/>
    <w:rsid w:val="00691940"/>
    <w:rsid w:val="006A32B3"/>
    <w:rsid w:val="006A60F0"/>
    <w:rsid w:val="006A72AD"/>
    <w:rsid w:val="006B2243"/>
    <w:rsid w:val="006B391C"/>
    <w:rsid w:val="006C1F7A"/>
    <w:rsid w:val="006C7665"/>
    <w:rsid w:val="006D70F5"/>
    <w:rsid w:val="006E3F85"/>
    <w:rsid w:val="006F2A1A"/>
    <w:rsid w:val="00712DBD"/>
    <w:rsid w:val="007157AE"/>
    <w:rsid w:val="0072521D"/>
    <w:rsid w:val="00732046"/>
    <w:rsid w:val="00733C7E"/>
    <w:rsid w:val="00746BA7"/>
    <w:rsid w:val="007476DA"/>
    <w:rsid w:val="0075319D"/>
    <w:rsid w:val="00755101"/>
    <w:rsid w:val="00755920"/>
    <w:rsid w:val="00756D2E"/>
    <w:rsid w:val="00763678"/>
    <w:rsid w:val="00765B5E"/>
    <w:rsid w:val="007661AF"/>
    <w:rsid w:val="00777439"/>
    <w:rsid w:val="00783FDA"/>
    <w:rsid w:val="007900FC"/>
    <w:rsid w:val="00796A41"/>
    <w:rsid w:val="00797069"/>
    <w:rsid w:val="007A3D9F"/>
    <w:rsid w:val="007A7833"/>
    <w:rsid w:val="007B1637"/>
    <w:rsid w:val="007C0684"/>
    <w:rsid w:val="007C2701"/>
    <w:rsid w:val="007C2C21"/>
    <w:rsid w:val="007C70F9"/>
    <w:rsid w:val="007D01F1"/>
    <w:rsid w:val="007E4922"/>
    <w:rsid w:val="007E57B7"/>
    <w:rsid w:val="007E6D4C"/>
    <w:rsid w:val="007F184E"/>
    <w:rsid w:val="00801804"/>
    <w:rsid w:val="008044C5"/>
    <w:rsid w:val="00821538"/>
    <w:rsid w:val="00830B21"/>
    <w:rsid w:val="00837149"/>
    <w:rsid w:val="00840466"/>
    <w:rsid w:val="00840AD1"/>
    <w:rsid w:val="008448A7"/>
    <w:rsid w:val="008448ED"/>
    <w:rsid w:val="00854435"/>
    <w:rsid w:val="00857DD7"/>
    <w:rsid w:val="00866A08"/>
    <w:rsid w:val="00870A1F"/>
    <w:rsid w:val="0087247D"/>
    <w:rsid w:val="00872939"/>
    <w:rsid w:val="008754FD"/>
    <w:rsid w:val="008774D9"/>
    <w:rsid w:val="00883E4A"/>
    <w:rsid w:val="00884EDC"/>
    <w:rsid w:val="00887574"/>
    <w:rsid w:val="008930A0"/>
    <w:rsid w:val="008B2DE1"/>
    <w:rsid w:val="008C4D38"/>
    <w:rsid w:val="008D24B8"/>
    <w:rsid w:val="008D4A58"/>
    <w:rsid w:val="008F0978"/>
    <w:rsid w:val="008F16EB"/>
    <w:rsid w:val="009118C0"/>
    <w:rsid w:val="00915DB2"/>
    <w:rsid w:val="00921954"/>
    <w:rsid w:val="00922290"/>
    <w:rsid w:val="00931618"/>
    <w:rsid w:val="00937918"/>
    <w:rsid w:val="009521FC"/>
    <w:rsid w:val="00961724"/>
    <w:rsid w:val="0096346F"/>
    <w:rsid w:val="00971EB6"/>
    <w:rsid w:val="00974C16"/>
    <w:rsid w:val="00986FDB"/>
    <w:rsid w:val="009914A4"/>
    <w:rsid w:val="009A1A60"/>
    <w:rsid w:val="009A1C05"/>
    <w:rsid w:val="009A21EA"/>
    <w:rsid w:val="009A7D99"/>
    <w:rsid w:val="009B5513"/>
    <w:rsid w:val="009B6EFC"/>
    <w:rsid w:val="009C556E"/>
    <w:rsid w:val="009D1A53"/>
    <w:rsid w:val="009D367B"/>
    <w:rsid w:val="009D7278"/>
    <w:rsid w:val="009E4C06"/>
    <w:rsid w:val="009E7FED"/>
    <w:rsid w:val="009F57FF"/>
    <w:rsid w:val="009F67F2"/>
    <w:rsid w:val="009F79C9"/>
    <w:rsid w:val="00A0204B"/>
    <w:rsid w:val="00A02A86"/>
    <w:rsid w:val="00A05110"/>
    <w:rsid w:val="00A135F5"/>
    <w:rsid w:val="00A17F33"/>
    <w:rsid w:val="00A25278"/>
    <w:rsid w:val="00A30732"/>
    <w:rsid w:val="00A379A7"/>
    <w:rsid w:val="00A4428E"/>
    <w:rsid w:val="00A45CC2"/>
    <w:rsid w:val="00A66289"/>
    <w:rsid w:val="00A71864"/>
    <w:rsid w:val="00A747EE"/>
    <w:rsid w:val="00A82A95"/>
    <w:rsid w:val="00A85997"/>
    <w:rsid w:val="00AA09EB"/>
    <w:rsid w:val="00AA1BA0"/>
    <w:rsid w:val="00AA4F53"/>
    <w:rsid w:val="00AB1D4D"/>
    <w:rsid w:val="00AB387D"/>
    <w:rsid w:val="00AC30E5"/>
    <w:rsid w:val="00AC43B2"/>
    <w:rsid w:val="00AD1D5C"/>
    <w:rsid w:val="00AD304A"/>
    <w:rsid w:val="00AE0307"/>
    <w:rsid w:val="00AE0F22"/>
    <w:rsid w:val="00AE41DD"/>
    <w:rsid w:val="00AF40F7"/>
    <w:rsid w:val="00AF6648"/>
    <w:rsid w:val="00B003AC"/>
    <w:rsid w:val="00B021C2"/>
    <w:rsid w:val="00B02821"/>
    <w:rsid w:val="00B033C6"/>
    <w:rsid w:val="00B05416"/>
    <w:rsid w:val="00B0602D"/>
    <w:rsid w:val="00B16BAD"/>
    <w:rsid w:val="00B21EE8"/>
    <w:rsid w:val="00B25791"/>
    <w:rsid w:val="00B30134"/>
    <w:rsid w:val="00B30683"/>
    <w:rsid w:val="00B35A0C"/>
    <w:rsid w:val="00B40BA1"/>
    <w:rsid w:val="00B4640E"/>
    <w:rsid w:val="00B544DF"/>
    <w:rsid w:val="00B54FC5"/>
    <w:rsid w:val="00B6150B"/>
    <w:rsid w:val="00B6307E"/>
    <w:rsid w:val="00B64154"/>
    <w:rsid w:val="00B64A4C"/>
    <w:rsid w:val="00B7185E"/>
    <w:rsid w:val="00B84F2D"/>
    <w:rsid w:val="00B857EF"/>
    <w:rsid w:val="00B85DE1"/>
    <w:rsid w:val="00B967AC"/>
    <w:rsid w:val="00BA176D"/>
    <w:rsid w:val="00BA303F"/>
    <w:rsid w:val="00BA42A7"/>
    <w:rsid w:val="00BA5218"/>
    <w:rsid w:val="00BC4A0D"/>
    <w:rsid w:val="00BC7B10"/>
    <w:rsid w:val="00BE21A1"/>
    <w:rsid w:val="00BF0D88"/>
    <w:rsid w:val="00BF236F"/>
    <w:rsid w:val="00C04706"/>
    <w:rsid w:val="00C07C93"/>
    <w:rsid w:val="00C201B3"/>
    <w:rsid w:val="00C252BB"/>
    <w:rsid w:val="00C259A2"/>
    <w:rsid w:val="00C27BE9"/>
    <w:rsid w:val="00C437BB"/>
    <w:rsid w:val="00C67CF8"/>
    <w:rsid w:val="00C7028B"/>
    <w:rsid w:val="00C731BE"/>
    <w:rsid w:val="00C85ADC"/>
    <w:rsid w:val="00C90888"/>
    <w:rsid w:val="00CA643E"/>
    <w:rsid w:val="00CB231D"/>
    <w:rsid w:val="00CB6705"/>
    <w:rsid w:val="00CC01DA"/>
    <w:rsid w:val="00CD2035"/>
    <w:rsid w:val="00CD62B4"/>
    <w:rsid w:val="00CF1D4C"/>
    <w:rsid w:val="00CF5DB1"/>
    <w:rsid w:val="00D03DAD"/>
    <w:rsid w:val="00D03F4A"/>
    <w:rsid w:val="00D06619"/>
    <w:rsid w:val="00D12E5B"/>
    <w:rsid w:val="00D17C7D"/>
    <w:rsid w:val="00D2345F"/>
    <w:rsid w:val="00D277F3"/>
    <w:rsid w:val="00D31328"/>
    <w:rsid w:val="00D42D22"/>
    <w:rsid w:val="00D506AC"/>
    <w:rsid w:val="00D564FF"/>
    <w:rsid w:val="00D645CF"/>
    <w:rsid w:val="00D6541E"/>
    <w:rsid w:val="00D921D7"/>
    <w:rsid w:val="00D929A5"/>
    <w:rsid w:val="00D935E1"/>
    <w:rsid w:val="00D93795"/>
    <w:rsid w:val="00D9673B"/>
    <w:rsid w:val="00DA0767"/>
    <w:rsid w:val="00DA1EF8"/>
    <w:rsid w:val="00DA2C3A"/>
    <w:rsid w:val="00DB038D"/>
    <w:rsid w:val="00DB2960"/>
    <w:rsid w:val="00DB3EA3"/>
    <w:rsid w:val="00DB4447"/>
    <w:rsid w:val="00DC3F68"/>
    <w:rsid w:val="00DC6FF1"/>
    <w:rsid w:val="00DD0094"/>
    <w:rsid w:val="00DE73B8"/>
    <w:rsid w:val="00DF16A3"/>
    <w:rsid w:val="00DF3745"/>
    <w:rsid w:val="00DF5CD7"/>
    <w:rsid w:val="00E02F58"/>
    <w:rsid w:val="00E05FB5"/>
    <w:rsid w:val="00E161EA"/>
    <w:rsid w:val="00E21E5D"/>
    <w:rsid w:val="00E22C67"/>
    <w:rsid w:val="00E266A5"/>
    <w:rsid w:val="00E32C73"/>
    <w:rsid w:val="00E54191"/>
    <w:rsid w:val="00E57343"/>
    <w:rsid w:val="00E60127"/>
    <w:rsid w:val="00E70ED8"/>
    <w:rsid w:val="00E74B27"/>
    <w:rsid w:val="00E940D1"/>
    <w:rsid w:val="00EA059B"/>
    <w:rsid w:val="00EB28E1"/>
    <w:rsid w:val="00EB4037"/>
    <w:rsid w:val="00EB5895"/>
    <w:rsid w:val="00EC274E"/>
    <w:rsid w:val="00EC4D7C"/>
    <w:rsid w:val="00ED5C0B"/>
    <w:rsid w:val="00EE6FA3"/>
    <w:rsid w:val="00EE798C"/>
    <w:rsid w:val="00F03E45"/>
    <w:rsid w:val="00F04D32"/>
    <w:rsid w:val="00F05606"/>
    <w:rsid w:val="00F20E08"/>
    <w:rsid w:val="00F2377F"/>
    <w:rsid w:val="00F23E1C"/>
    <w:rsid w:val="00F277D4"/>
    <w:rsid w:val="00F3017F"/>
    <w:rsid w:val="00F324F9"/>
    <w:rsid w:val="00F3278F"/>
    <w:rsid w:val="00F36077"/>
    <w:rsid w:val="00F40217"/>
    <w:rsid w:val="00F65B7E"/>
    <w:rsid w:val="00F7098B"/>
    <w:rsid w:val="00F70EF1"/>
    <w:rsid w:val="00F76F72"/>
    <w:rsid w:val="00F775F9"/>
    <w:rsid w:val="00F818C7"/>
    <w:rsid w:val="00F83DE8"/>
    <w:rsid w:val="00F84084"/>
    <w:rsid w:val="00F90445"/>
    <w:rsid w:val="00F96B12"/>
    <w:rsid w:val="00FA3CBE"/>
    <w:rsid w:val="00FA64E8"/>
    <w:rsid w:val="00FB289E"/>
    <w:rsid w:val="00FB4C6D"/>
    <w:rsid w:val="00FB6742"/>
    <w:rsid w:val="00FC496D"/>
    <w:rsid w:val="00FE0FA7"/>
    <w:rsid w:val="00FE6565"/>
    <w:rsid w:val="00FE74B8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8244-A4B4-4607-ACF5-CD0DD18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8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ind w:left="212" w:right="22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201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87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8724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4B27"/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11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C201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E84"/>
    <w:rPr>
      <w:rFonts w:ascii="Segoe UI" w:eastAsia="Times New Roman" w:hAnsi="Segoe UI" w:cs="Segoe UI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1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F33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A1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F33"/>
    <w:rPr>
      <w:rFonts w:ascii="Times New Roman" w:eastAsia="Times New Roman" w:hAnsi="Times New Roman" w:cs="Times New Roman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24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247D"/>
    <w:rPr>
      <w:rFonts w:asciiTheme="majorHAnsi" w:eastAsiaTheme="majorEastAsia" w:hAnsiTheme="majorHAnsi" w:cstheme="majorBidi"/>
      <w:i/>
      <w:iCs/>
      <w:color w:val="365F91" w:themeColor="accent1" w:themeShade="BF"/>
      <w:lang w:val="pt-BR"/>
    </w:rPr>
  </w:style>
  <w:style w:type="character" w:styleId="nfase">
    <w:name w:val="Emphasis"/>
    <w:basedOn w:val="Fontepargpadro"/>
    <w:uiPriority w:val="20"/>
    <w:qFormat/>
    <w:rsid w:val="00A66289"/>
    <w:rPr>
      <w:i/>
      <w:iCs/>
    </w:rPr>
  </w:style>
  <w:style w:type="character" w:styleId="Forte">
    <w:name w:val="Strong"/>
    <w:basedOn w:val="Fontepargpadro"/>
    <w:uiPriority w:val="22"/>
    <w:qFormat/>
    <w:rsid w:val="00E74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3299</Words>
  <Characters>17820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1746/2009</vt:lpstr>
    </vt:vector>
  </TitlesOfParts>
  <Company/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1746/2009</dc:title>
  <dc:creator>PauloLima</dc:creator>
  <cp:lastModifiedBy>Camara</cp:lastModifiedBy>
  <cp:revision>13</cp:revision>
  <cp:lastPrinted>2023-04-11T14:23:00Z</cp:lastPrinted>
  <dcterms:created xsi:type="dcterms:W3CDTF">2023-06-13T18:53:00Z</dcterms:created>
  <dcterms:modified xsi:type="dcterms:W3CDTF">2023-06-16T15:46:00Z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2022-11-03T00:00:00Z</vt:filetime>
  </property>
</Properties>
</file>