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899" w:rsidRPr="00C77116" w:rsidRDefault="00137899" w:rsidP="00137899">
      <w:pPr>
        <w:ind w:left="3969"/>
        <w:jc w:val="both"/>
        <w:rPr>
          <w:rFonts w:ascii="Arial" w:hAnsi="Arial" w:cs="Arial"/>
          <w:sz w:val="22"/>
          <w:szCs w:val="22"/>
        </w:rPr>
      </w:pPr>
      <w:r>
        <w:rPr>
          <w:rFonts w:ascii="Arial" w:hAnsi="Arial" w:cs="Arial"/>
          <w:b/>
          <w:sz w:val="22"/>
          <w:szCs w:val="22"/>
          <w:u w:val="single"/>
        </w:rPr>
        <w:t>PROJETO DE LEI Nº 120/2022:</w:t>
      </w:r>
      <w:r w:rsidRPr="005362CC">
        <w:rPr>
          <w:rFonts w:ascii="Arial" w:hAnsi="Arial" w:cs="Arial"/>
        </w:rPr>
        <w:t xml:space="preserve"> </w:t>
      </w:r>
      <w:r w:rsidRPr="00C77116">
        <w:rPr>
          <w:rFonts w:ascii="Arial" w:hAnsi="Arial" w:cs="Arial"/>
          <w:sz w:val="22"/>
          <w:szCs w:val="22"/>
        </w:rPr>
        <w:t xml:space="preserve">Dispõe sobre abertura de crédito adicional suplementar no valor de R$351.500,00 </w:t>
      </w:r>
      <w:r w:rsidRPr="00C77116">
        <w:rPr>
          <w:rFonts w:ascii="Arial" w:hAnsi="Arial" w:cs="Arial"/>
          <w:sz w:val="16"/>
          <w:szCs w:val="16"/>
        </w:rPr>
        <w:t>(trezentos e cinquenta e um mil e quinhentos reais)</w:t>
      </w:r>
      <w:r w:rsidRPr="00C77116">
        <w:rPr>
          <w:rFonts w:ascii="Arial" w:hAnsi="Arial" w:cs="Arial"/>
          <w:sz w:val="22"/>
          <w:szCs w:val="22"/>
        </w:rPr>
        <w:t xml:space="preserve">, </w:t>
      </w:r>
      <w:r w:rsidRPr="00C77116">
        <w:rPr>
          <w:rFonts w:ascii="Arial" w:hAnsi="Arial" w:cs="Arial"/>
          <w:bCs/>
          <w:sz w:val="22"/>
          <w:szCs w:val="22"/>
        </w:rPr>
        <w:t>q</w:t>
      </w:r>
      <w:r w:rsidRPr="00C77116">
        <w:rPr>
          <w:rFonts w:ascii="Arial" w:hAnsi="Arial" w:cs="Arial"/>
          <w:sz w:val="22"/>
          <w:szCs w:val="22"/>
        </w:rPr>
        <w:t>ue especifica.</w:t>
      </w:r>
    </w:p>
    <w:p w:rsidR="00137899" w:rsidRDefault="00137899" w:rsidP="00137899">
      <w:pPr>
        <w:jc w:val="center"/>
        <w:rPr>
          <w:rFonts w:ascii="Arial" w:hAnsi="Arial" w:cs="Arial"/>
          <w:b/>
          <w:sz w:val="22"/>
          <w:szCs w:val="22"/>
          <w:u w:val="single"/>
        </w:rPr>
      </w:pPr>
    </w:p>
    <w:p w:rsidR="00137899" w:rsidRDefault="00137899" w:rsidP="00137899">
      <w:pPr>
        <w:pStyle w:val="Ttulo1"/>
        <w:rPr>
          <w:rFonts w:cs="Times New Roman"/>
        </w:rPr>
      </w:pPr>
      <w:r>
        <w:t>PARECER DA COMISSÃO DE JUSTIÇA E REDAÇÃO</w:t>
      </w:r>
    </w:p>
    <w:p w:rsidR="00137899" w:rsidRDefault="00137899" w:rsidP="00137899">
      <w:pPr>
        <w:jc w:val="both"/>
        <w:rPr>
          <w:rFonts w:ascii="Arial" w:hAnsi="Arial" w:cs="Arial"/>
          <w:sz w:val="22"/>
          <w:szCs w:val="22"/>
        </w:rPr>
      </w:pPr>
    </w:p>
    <w:p w:rsidR="00137899" w:rsidRDefault="00137899" w:rsidP="001378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Diante das atribuições pertinentes a COMISSÃO DE JUSTIÇA E REDAÇÃO </w:t>
      </w:r>
      <w:r>
        <w:rPr>
          <w:rFonts w:ascii="Arial" w:hAnsi="Arial" w:cs="Arial"/>
          <w:sz w:val="18"/>
          <w:szCs w:val="18"/>
        </w:rPr>
        <w:t>(vide art. 76 da Resolução 64, de 09 de dezembro de 2002 - RICMB)</w:t>
      </w:r>
      <w:r>
        <w:rPr>
          <w:rFonts w:ascii="Arial" w:hAnsi="Arial" w:cs="Arial"/>
          <w:sz w:val="22"/>
          <w:szCs w:val="22"/>
        </w:rPr>
        <w:t xml:space="preserve"> passamos a emitir nosso parecer a respeito da propositura em epígrafe, o qual dispõe sobre a abertura de </w:t>
      </w:r>
      <w:r>
        <w:rPr>
          <w:rFonts w:ascii="Arial" w:hAnsi="Arial" w:cs="Arial"/>
          <w:b/>
          <w:sz w:val="22"/>
          <w:szCs w:val="22"/>
        </w:rPr>
        <w:t>crédito adicional suplementar</w:t>
      </w:r>
      <w:r>
        <w:rPr>
          <w:rFonts w:ascii="Arial" w:hAnsi="Arial" w:cs="Arial"/>
          <w:sz w:val="22"/>
          <w:szCs w:val="22"/>
        </w:rPr>
        <w:t xml:space="preserve"> referido na epígrafe.</w:t>
      </w:r>
    </w:p>
    <w:p w:rsidR="00137899" w:rsidRDefault="00137899" w:rsidP="00137899">
      <w:pPr>
        <w:jc w:val="both"/>
        <w:rPr>
          <w:rFonts w:ascii="Arial" w:hAnsi="Arial" w:cs="Arial"/>
          <w:sz w:val="22"/>
          <w:szCs w:val="22"/>
        </w:rPr>
      </w:pPr>
    </w:p>
    <w:p w:rsidR="00137899" w:rsidRDefault="00137899" w:rsidP="00137899">
      <w:pPr>
        <w:jc w:val="both"/>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Cs/>
          <w:sz w:val="22"/>
          <w:szCs w:val="22"/>
        </w:rPr>
        <w:t xml:space="preserve">Assim, antes de qualquer coisa, entendemos fundamental esclarecer que </w:t>
      </w:r>
      <w:r>
        <w:rPr>
          <w:rFonts w:ascii="Arial" w:hAnsi="Arial" w:cs="Arial"/>
          <w:b/>
          <w:bCs/>
          <w:i/>
          <w:sz w:val="22"/>
          <w:szCs w:val="22"/>
        </w:rPr>
        <w:t>créditos adicionais</w:t>
      </w:r>
      <w:r>
        <w:rPr>
          <w:rFonts w:ascii="Arial" w:hAnsi="Arial" w:cs="Arial"/>
          <w:bCs/>
          <w:sz w:val="22"/>
          <w:szCs w:val="22"/>
        </w:rPr>
        <w:t xml:space="preserve"> são as </w:t>
      </w:r>
      <w:r>
        <w:rPr>
          <w:rFonts w:ascii="Arial" w:hAnsi="Arial" w:cs="Arial"/>
          <w:b/>
          <w:bCs/>
          <w:sz w:val="22"/>
          <w:szCs w:val="22"/>
          <w:u w:val="single"/>
        </w:rPr>
        <w:t>autorizações de despesas não computadas ou insuficientemente dotadas na Lei Orçamentária Anual</w:t>
      </w:r>
      <w:r>
        <w:rPr>
          <w:rFonts w:ascii="Arial" w:hAnsi="Arial" w:cs="Arial"/>
          <w:bCs/>
          <w:sz w:val="22"/>
          <w:szCs w:val="22"/>
        </w:rPr>
        <w:t xml:space="preserve">. É o que consta do art. 40, da Lei Federal nº 4.320/64. </w:t>
      </w:r>
    </w:p>
    <w:p w:rsidR="00137899" w:rsidRDefault="00137899" w:rsidP="00137899">
      <w:pPr>
        <w:jc w:val="both"/>
        <w:rPr>
          <w:rFonts w:ascii="Arial" w:hAnsi="Arial" w:cs="Arial"/>
          <w:bCs/>
          <w:sz w:val="22"/>
          <w:szCs w:val="22"/>
        </w:rPr>
      </w:pPr>
    </w:p>
    <w:p w:rsidR="00137899" w:rsidRDefault="00137899" w:rsidP="00137899">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Nesse sentido, é certo que os créditos adicionais se classificam em </w:t>
      </w:r>
      <w:r>
        <w:rPr>
          <w:rFonts w:ascii="Arial" w:hAnsi="Arial" w:cs="Arial"/>
          <w:b/>
          <w:bCs/>
          <w:i/>
          <w:sz w:val="22"/>
          <w:szCs w:val="22"/>
        </w:rPr>
        <w:t>suplementares</w:t>
      </w:r>
      <w:r>
        <w:rPr>
          <w:rFonts w:ascii="Arial" w:hAnsi="Arial" w:cs="Arial"/>
          <w:bCs/>
          <w:sz w:val="22"/>
          <w:szCs w:val="22"/>
        </w:rPr>
        <w:t xml:space="preserve">, </w:t>
      </w:r>
      <w:r>
        <w:rPr>
          <w:rFonts w:ascii="Arial" w:hAnsi="Arial" w:cs="Arial"/>
          <w:b/>
          <w:bCs/>
          <w:i/>
          <w:sz w:val="22"/>
          <w:szCs w:val="22"/>
        </w:rPr>
        <w:t>especiais</w:t>
      </w:r>
      <w:r>
        <w:rPr>
          <w:rFonts w:ascii="Arial" w:hAnsi="Arial" w:cs="Arial"/>
          <w:bCs/>
          <w:sz w:val="22"/>
          <w:szCs w:val="22"/>
        </w:rPr>
        <w:t xml:space="preserve"> e </w:t>
      </w:r>
      <w:r>
        <w:rPr>
          <w:rFonts w:ascii="Arial" w:hAnsi="Arial" w:cs="Arial"/>
          <w:b/>
          <w:bCs/>
          <w:i/>
          <w:sz w:val="22"/>
          <w:szCs w:val="22"/>
        </w:rPr>
        <w:t>extraordinários</w:t>
      </w:r>
      <w:r>
        <w:rPr>
          <w:rFonts w:ascii="Arial" w:hAnsi="Arial" w:cs="Arial"/>
          <w:bCs/>
          <w:sz w:val="22"/>
          <w:szCs w:val="22"/>
        </w:rPr>
        <w:t xml:space="preserve">. Os </w:t>
      </w:r>
      <w:r>
        <w:rPr>
          <w:rFonts w:ascii="Arial" w:hAnsi="Arial" w:cs="Arial"/>
          <w:b/>
          <w:bCs/>
          <w:i/>
          <w:sz w:val="22"/>
          <w:szCs w:val="22"/>
        </w:rPr>
        <w:t>suplementares</w:t>
      </w:r>
      <w:r>
        <w:rPr>
          <w:rFonts w:ascii="Arial" w:hAnsi="Arial" w:cs="Arial"/>
          <w:bCs/>
          <w:sz w:val="22"/>
          <w:szCs w:val="22"/>
        </w:rPr>
        <w:t xml:space="preserve"> destinam-se ao reforço de dotação orçamentária, ao passo que os </w:t>
      </w:r>
      <w:r>
        <w:rPr>
          <w:rFonts w:ascii="Arial" w:hAnsi="Arial" w:cs="Arial"/>
          <w:b/>
          <w:bCs/>
          <w:i/>
          <w:sz w:val="22"/>
          <w:szCs w:val="22"/>
        </w:rPr>
        <w:t>especiais</w:t>
      </w:r>
      <w:r>
        <w:rPr>
          <w:rFonts w:ascii="Arial" w:hAnsi="Arial" w:cs="Arial"/>
          <w:bCs/>
          <w:sz w:val="22"/>
          <w:szCs w:val="22"/>
        </w:rPr>
        <w:t xml:space="preserve"> se destinam a despesas para as quais não haja dotação orçamentária específica e, finalmente, os </w:t>
      </w:r>
      <w:r>
        <w:rPr>
          <w:rFonts w:ascii="Arial" w:hAnsi="Arial" w:cs="Arial"/>
          <w:b/>
          <w:bCs/>
          <w:i/>
          <w:sz w:val="22"/>
          <w:szCs w:val="22"/>
        </w:rPr>
        <w:t>extraordinários</w:t>
      </w:r>
      <w:r>
        <w:rPr>
          <w:rFonts w:ascii="Arial" w:hAnsi="Arial" w:cs="Arial"/>
          <w:bCs/>
          <w:sz w:val="22"/>
          <w:szCs w:val="22"/>
        </w:rPr>
        <w:t xml:space="preserve"> destinam-se a despesas urgentes e imprevistas, em caso de guerra, comoção intestina ou calamidade pública, tudo conforme consta do art. 41, da lei federal acima referida. </w:t>
      </w:r>
    </w:p>
    <w:p w:rsidR="00137899" w:rsidRDefault="00137899" w:rsidP="00137899">
      <w:pPr>
        <w:tabs>
          <w:tab w:val="left" w:pos="0"/>
        </w:tabs>
        <w:jc w:val="both"/>
        <w:rPr>
          <w:rFonts w:ascii="Arial" w:hAnsi="Arial" w:cs="Arial"/>
          <w:sz w:val="22"/>
          <w:szCs w:val="22"/>
        </w:rPr>
      </w:pPr>
    </w:p>
    <w:p w:rsidR="00137899" w:rsidRDefault="00137899" w:rsidP="00137899">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Isto posto, passamos ao parecer.</w:t>
      </w:r>
    </w:p>
    <w:p w:rsidR="00137899" w:rsidRDefault="00137899" w:rsidP="00137899">
      <w:pPr>
        <w:tabs>
          <w:tab w:val="left" w:pos="0"/>
        </w:tabs>
        <w:jc w:val="both"/>
        <w:rPr>
          <w:rFonts w:ascii="Arial" w:hAnsi="Arial" w:cs="Arial"/>
          <w:sz w:val="22"/>
          <w:szCs w:val="22"/>
        </w:rPr>
      </w:pPr>
    </w:p>
    <w:p w:rsidR="00137899" w:rsidRDefault="00137899" w:rsidP="00137899">
      <w:pPr>
        <w:tabs>
          <w:tab w:val="left" w:pos="0"/>
        </w:tabs>
        <w:jc w:val="center"/>
        <w:rPr>
          <w:rFonts w:ascii="Arial" w:hAnsi="Arial" w:cs="Arial"/>
          <w:b/>
          <w:sz w:val="22"/>
          <w:szCs w:val="22"/>
          <w:u w:val="single"/>
        </w:rPr>
      </w:pPr>
      <w:r>
        <w:rPr>
          <w:rFonts w:ascii="Arial" w:hAnsi="Arial" w:cs="Arial"/>
          <w:b/>
          <w:sz w:val="22"/>
          <w:szCs w:val="22"/>
          <w:u w:val="single"/>
        </w:rPr>
        <w:t>EXAME DO REPERTÓRIO LEGAL</w:t>
      </w:r>
    </w:p>
    <w:p w:rsidR="00137899" w:rsidRDefault="00137899" w:rsidP="00137899">
      <w:pPr>
        <w:tabs>
          <w:tab w:val="left" w:pos="0"/>
        </w:tabs>
        <w:jc w:val="center"/>
        <w:rPr>
          <w:rFonts w:ascii="Arial" w:hAnsi="Arial" w:cs="Arial"/>
          <w:sz w:val="22"/>
          <w:szCs w:val="22"/>
        </w:rPr>
      </w:pPr>
    </w:p>
    <w:p w:rsidR="00137899" w:rsidRDefault="00137899" w:rsidP="00137899">
      <w:pPr>
        <w:tabs>
          <w:tab w:val="left" w:pos="0"/>
        </w:tabs>
        <w:jc w:val="center"/>
        <w:rPr>
          <w:rFonts w:ascii="Arial" w:hAnsi="Arial" w:cs="Arial"/>
          <w:sz w:val="22"/>
          <w:szCs w:val="22"/>
        </w:rPr>
      </w:pPr>
      <w:r>
        <w:rPr>
          <w:rFonts w:ascii="Arial" w:hAnsi="Arial" w:cs="Arial"/>
          <w:sz w:val="22"/>
          <w:szCs w:val="22"/>
        </w:rPr>
        <w:t>DA CONSTITUIÇÃO FEDERAL DE 1988.</w:t>
      </w:r>
    </w:p>
    <w:p w:rsidR="00137899" w:rsidRDefault="00137899" w:rsidP="00137899">
      <w:pPr>
        <w:tabs>
          <w:tab w:val="left" w:pos="0"/>
        </w:tabs>
        <w:jc w:val="both"/>
        <w:rPr>
          <w:rFonts w:ascii="Arial" w:hAnsi="Arial" w:cs="Arial"/>
          <w:sz w:val="22"/>
          <w:szCs w:val="22"/>
        </w:rPr>
      </w:pPr>
    </w:p>
    <w:p w:rsidR="00137899" w:rsidRDefault="00137899" w:rsidP="00137899">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Na espécie que o parecer focaliza, é claro o artigo 30, inciso I, no que concerne a competência do município em legislar sobre assuntos de interesse local. Assim, nota-se claramente a competência municipal para legislar acerca da matéria trazida </w:t>
      </w:r>
      <w:proofErr w:type="spellStart"/>
      <w:r>
        <w:rPr>
          <w:rFonts w:ascii="Arial" w:hAnsi="Arial" w:cs="Arial"/>
          <w:sz w:val="22"/>
          <w:szCs w:val="22"/>
        </w:rPr>
        <w:t>a</w:t>
      </w:r>
      <w:proofErr w:type="spellEnd"/>
      <w:r>
        <w:rPr>
          <w:rFonts w:ascii="Arial" w:hAnsi="Arial" w:cs="Arial"/>
          <w:sz w:val="22"/>
          <w:szCs w:val="22"/>
        </w:rPr>
        <w:t xml:space="preserve"> baila pela presente propositura, dado que a abertura de crédito adicional no orçamento municipal se insere, inegavelmente, dentre os assuntos de interesse local. Ademais, a CF/88 prevê mais especificamente em seu artigo 167, inciso V, que poderão ser abertos créditos adicionais condicionados à prévia autorização legislativa.</w:t>
      </w:r>
    </w:p>
    <w:p w:rsidR="00137899" w:rsidRDefault="00137899" w:rsidP="00137899">
      <w:pPr>
        <w:tabs>
          <w:tab w:val="left" w:pos="0"/>
        </w:tabs>
        <w:jc w:val="both"/>
        <w:rPr>
          <w:rFonts w:ascii="Arial" w:hAnsi="Arial" w:cs="Arial"/>
          <w:sz w:val="22"/>
          <w:szCs w:val="22"/>
        </w:rPr>
      </w:pPr>
    </w:p>
    <w:p w:rsidR="00137899" w:rsidRDefault="00137899" w:rsidP="00137899">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Portanto, o que o Poder Executivo busca nesse momento, através de LEI, é apenas a </w:t>
      </w:r>
      <w:r>
        <w:rPr>
          <w:rFonts w:ascii="Arial" w:hAnsi="Arial" w:cs="Arial"/>
          <w:b/>
          <w:sz w:val="22"/>
          <w:szCs w:val="22"/>
          <w:u w:val="single"/>
        </w:rPr>
        <w:t>AUTORIZAÇÃO LEGISLATIVA</w:t>
      </w:r>
      <w:r>
        <w:rPr>
          <w:rFonts w:ascii="Arial" w:hAnsi="Arial" w:cs="Arial"/>
          <w:sz w:val="22"/>
          <w:szCs w:val="22"/>
        </w:rPr>
        <w:t xml:space="preserve">.  </w:t>
      </w:r>
    </w:p>
    <w:p w:rsidR="00137899" w:rsidRDefault="00137899" w:rsidP="00137899">
      <w:pPr>
        <w:tabs>
          <w:tab w:val="left" w:pos="0"/>
        </w:tabs>
        <w:jc w:val="both"/>
        <w:rPr>
          <w:rFonts w:ascii="Arial" w:hAnsi="Arial" w:cs="Arial"/>
          <w:sz w:val="22"/>
          <w:szCs w:val="22"/>
        </w:rPr>
      </w:pPr>
    </w:p>
    <w:p w:rsidR="00137899" w:rsidRDefault="00137899" w:rsidP="00137899">
      <w:pPr>
        <w:tabs>
          <w:tab w:val="left" w:pos="0"/>
        </w:tabs>
        <w:jc w:val="center"/>
        <w:rPr>
          <w:rFonts w:ascii="Arial" w:hAnsi="Arial" w:cs="Arial"/>
          <w:sz w:val="22"/>
          <w:szCs w:val="22"/>
        </w:rPr>
      </w:pPr>
      <w:r>
        <w:rPr>
          <w:rFonts w:ascii="Arial" w:hAnsi="Arial" w:cs="Arial"/>
          <w:sz w:val="22"/>
          <w:szCs w:val="22"/>
        </w:rPr>
        <w:t>DA LEI ORGÂNICA DO MUNICÍPIO DE BEBEDOURO</w:t>
      </w:r>
    </w:p>
    <w:p w:rsidR="00137899" w:rsidRDefault="00137899" w:rsidP="00137899">
      <w:pPr>
        <w:jc w:val="both"/>
        <w:rPr>
          <w:rFonts w:ascii="Arial" w:hAnsi="Arial" w:cs="Arial"/>
          <w:sz w:val="22"/>
          <w:szCs w:val="22"/>
        </w:rPr>
      </w:pPr>
    </w:p>
    <w:p w:rsidR="00137899" w:rsidRDefault="00137899" w:rsidP="001378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O artigo 58, inciso IV, da LOMB versa acerca de algumas matérias reservadas à competência exclusiva do Prefeito Municipal, dentre as quais estão as matérias orçamentárias, bem como as autorizações para abertura de créditos adicionais, que se envolvem intimamente com o orçamento municipal:</w:t>
      </w:r>
    </w:p>
    <w:p w:rsidR="00137899" w:rsidRDefault="00137899" w:rsidP="00137899">
      <w:pPr>
        <w:tabs>
          <w:tab w:val="left" w:pos="0"/>
        </w:tabs>
        <w:jc w:val="both"/>
        <w:rPr>
          <w:rFonts w:ascii="Arial" w:hAnsi="Arial" w:cs="Arial"/>
          <w:sz w:val="22"/>
          <w:szCs w:val="22"/>
        </w:rPr>
      </w:pPr>
    </w:p>
    <w:p w:rsidR="00137899" w:rsidRDefault="00137899" w:rsidP="00137899">
      <w:pPr>
        <w:ind w:left="3960" w:firstLine="288"/>
        <w:jc w:val="both"/>
        <w:rPr>
          <w:rFonts w:ascii="Arial" w:hAnsi="Arial" w:cs="Arial"/>
          <w:bCs/>
          <w:i/>
          <w:iCs/>
          <w:sz w:val="20"/>
        </w:rPr>
      </w:pPr>
      <w:r>
        <w:rPr>
          <w:rFonts w:ascii="Arial" w:hAnsi="Arial" w:cs="Arial"/>
          <w:b/>
          <w:bCs/>
          <w:i/>
          <w:iCs/>
          <w:sz w:val="20"/>
        </w:rPr>
        <w:t>ART. 58</w:t>
      </w:r>
      <w:r>
        <w:rPr>
          <w:rFonts w:ascii="Arial" w:hAnsi="Arial" w:cs="Arial"/>
          <w:bCs/>
          <w:i/>
          <w:iCs/>
          <w:sz w:val="20"/>
        </w:rPr>
        <w:t xml:space="preserve"> – Compete exclusivamente ao Prefeito Municipal </w:t>
      </w:r>
      <w:r>
        <w:rPr>
          <w:rFonts w:ascii="Arial" w:hAnsi="Arial" w:cs="Arial"/>
          <w:b/>
          <w:bCs/>
          <w:i/>
          <w:iCs/>
          <w:sz w:val="20"/>
          <w:u w:val="single"/>
        </w:rPr>
        <w:t>a iniciativa</w:t>
      </w:r>
      <w:r>
        <w:rPr>
          <w:rFonts w:ascii="Arial" w:hAnsi="Arial" w:cs="Arial"/>
          <w:bCs/>
          <w:i/>
          <w:iCs/>
          <w:sz w:val="20"/>
        </w:rPr>
        <w:t xml:space="preserve"> do Projeto de Lei que disponha sobre:</w:t>
      </w:r>
    </w:p>
    <w:p w:rsidR="00137899" w:rsidRDefault="00137899" w:rsidP="00137899">
      <w:pPr>
        <w:numPr>
          <w:ilvl w:val="12"/>
          <w:numId w:val="0"/>
        </w:numPr>
        <w:tabs>
          <w:tab w:val="left" w:pos="3969"/>
        </w:tabs>
        <w:ind w:left="3969"/>
        <w:jc w:val="both"/>
        <w:rPr>
          <w:rFonts w:ascii="Arial" w:hAnsi="Arial" w:cs="Arial"/>
          <w:i/>
          <w:sz w:val="20"/>
        </w:rPr>
      </w:pPr>
    </w:p>
    <w:p w:rsidR="00137899" w:rsidRDefault="00137899" w:rsidP="00137899">
      <w:pPr>
        <w:numPr>
          <w:ilvl w:val="12"/>
          <w:numId w:val="0"/>
        </w:numPr>
        <w:tabs>
          <w:tab w:val="left" w:pos="3969"/>
        </w:tabs>
        <w:ind w:left="3969"/>
        <w:jc w:val="both"/>
        <w:rPr>
          <w:rFonts w:ascii="Arial" w:hAnsi="Arial" w:cs="Arial"/>
          <w:i/>
          <w:sz w:val="20"/>
        </w:rPr>
      </w:pPr>
      <w:r>
        <w:rPr>
          <w:rFonts w:ascii="Arial" w:hAnsi="Arial" w:cs="Arial"/>
          <w:i/>
          <w:sz w:val="20"/>
        </w:rPr>
        <w:lastRenderedPageBreak/>
        <w:tab/>
      </w:r>
      <w:r>
        <w:rPr>
          <w:rFonts w:ascii="Arial" w:hAnsi="Arial" w:cs="Arial"/>
          <w:b/>
          <w:i/>
          <w:sz w:val="20"/>
        </w:rPr>
        <w:t>IV</w:t>
      </w:r>
      <w:r>
        <w:rPr>
          <w:rFonts w:ascii="Arial" w:hAnsi="Arial" w:cs="Arial"/>
          <w:i/>
          <w:sz w:val="20"/>
        </w:rPr>
        <w:t xml:space="preserve"> - </w:t>
      </w:r>
      <w:proofErr w:type="gramStart"/>
      <w:r>
        <w:rPr>
          <w:rFonts w:ascii="Arial" w:hAnsi="Arial" w:cs="Arial"/>
          <w:b/>
          <w:i/>
          <w:sz w:val="20"/>
          <w:u w:val="single"/>
        </w:rPr>
        <w:t>matéria</w:t>
      </w:r>
      <w:proofErr w:type="gramEnd"/>
      <w:r>
        <w:rPr>
          <w:rFonts w:ascii="Arial" w:hAnsi="Arial" w:cs="Arial"/>
          <w:b/>
          <w:i/>
          <w:sz w:val="20"/>
          <w:u w:val="single"/>
        </w:rPr>
        <w:t xml:space="preserve"> orçamentária</w:t>
      </w:r>
      <w:r>
        <w:rPr>
          <w:rFonts w:ascii="Arial" w:hAnsi="Arial" w:cs="Arial"/>
          <w:i/>
          <w:sz w:val="20"/>
        </w:rPr>
        <w:t xml:space="preserve"> e a que autorize a abertura de créditos adicionais ou conceda auxílios, prêmios ou subvenções;</w:t>
      </w:r>
    </w:p>
    <w:p w:rsidR="00137899" w:rsidRDefault="00137899" w:rsidP="00137899">
      <w:pPr>
        <w:jc w:val="both"/>
        <w:rPr>
          <w:rFonts w:ascii="Arial" w:hAnsi="Arial" w:cs="Arial"/>
          <w:sz w:val="22"/>
          <w:szCs w:val="22"/>
        </w:rPr>
      </w:pPr>
    </w:p>
    <w:p w:rsidR="00137899" w:rsidRDefault="00137899" w:rsidP="001378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Neste aspecto, portanto, inegável que a INICIATIVA da presente propositura partiu justamente de quem tinha competência para fazê-lo. Assim, não há que se falar em vício de iniciativa quanto à matéria proposta. </w:t>
      </w:r>
    </w:p>
    <w:p w:rsidR="00137899" w:rsidRDefault="00137899" w:rsidP="00137899">
      <w:pPr>
        <w:tabs>
          <w:tab w:val="left" w:pos="0"/>
        </w:tabs>
        <w:jc w:val="both"/>
        <w:rPr>
          <w:rFonts w:ascii="Arial" w:hAnsi="Arial" w:cs="Arial"/>
          <w:sz w:val="22"/>
          <w:szCs w:val="22"/>
        </w:rPr>
      </w:pPr>
    </w:p>
    <w:p w:rsidR="00137899" w:rsidRDefault="00137899" w:rsidP="00137899">
      <w:pPr>
        <w:tabs>
          <w:tab w:val="left" w:pos="0"/>
        </w:tabs>
        <w:jc w:val="center"/>
        <w:rPr>
          <w:rFonts w:ascii="Arial" w:hAnsi="Arial" w:cs="Arial"/>
          <w:sz w:val="22"/>
          <w:szCs w:val="22"/>
        </w:rPr>
      </w:pPr>
      <w:r>
        <w:rPr>
          <w:rFonts w:ascii="Arial" w:hAnsi="Arial" w:cs="Arial"/>
          <w:sz w:val="22"/>
          <w:szCs w:val="22"/>
        </w:rPr>
        <w:t>DA LEI FEDERAL Nº 4.320/64</w:t>
      </w:r>
    </w:p>
    <w:p w:rsidR="00137899" w:rsidRDefault="00137899" w:rsidP="00137899">
      <w:pPr>
        <w:jc w:val="both"/>
        <w:rPr>
          <w:rFonts w:ascii="Arial" w:hAnsi="Arial" w:cs="Arial"/>
          <w:sz w:val="22"/>
          <w:szCs w:val="22"/>
        </w:rPr>
      </w:pPr>
    </w:p>
    <w:p w:rsidR="00137899" w:rsidRDefault="00137899" w:rsidP="001378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Cuidou o autor do projeto de observar o artigo 167, inciso V, da Constituição Federal, na medida em que ele esclarece que, por ocasião da abertura do crédito, que se dará por decreto executivo </w:t>
      </w:r>
      <w:r>
        <w:rPr>
          <w:rFonts w:ascii="Arial" w:hAnsi="Arial" w:cs="Arial"/>
          <w:sz w:val="18"/>
          <w:szCs w:val="18"/>
        </w:rPr>
        <w:t>(vide art. 3º do projeto)</w:t>
      </w:r>
      <w:r>
        <w:rPr>
          <w:rFonts w:ascii="Arial" w:hAnsi="Arial" w:cs="Arial"/>
          <w:sz w:val="22"/>
          <w:szCs w:val="22"/>
        </w:rPr>
        <w:t xml:space="preserve">, é que será indicada a disponibilidade de recursos para cobrir o crédito adicional em questão. </w:t>
      </w:r>
    </w:p>
    <w:p w:rsidR="00137899" w:rsidRDefault="00137899" w:rsidP="00137899">
      <w:pPr>
        <w:jc w:val="both"/>
        <w:rPr>
          <w:rFonts w:ascii="Arial" w:hAnsi="Arial" w:cs="Arial"/>
          <w:sz w:val="22"/>
          <w:szCs w:val="22"/>
        </w:rPr>
      </w:pPr>
    </w:p>
    <w:p w:rsidR="00137899" w:rsidRDefault="00137899" w:rsidP="001378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Nesse sentido, a questão comporta alguns esclarecimentos. Pois, verifica-se do artigo 42, da Lei 4.320, de 17 de março de 1964, que:</w:t>
      </w:r>
    </w:p>
    <w:p w:rsidR="00137899" w:rsidRDefault="00137899" w:rsidP="00137899">
      <w:pPr>
        <w:jc w:val="both"/>
        <w:rPr>
          <w:rFonts w:ascii="Arial" w:hAnsi="Arial" w:cs="Arial"/>
          <w:sz w:val="22"/>
          <w:szCs w:val="22"/>
        </w:rPr>
      </w:pPr>
    </w:p>
    <w:p w:rsidR="00137899" w:rsidRDefault="00137899" w:rsidP="00137899">
      <w:pPr>
        <w:ind w:left="3960" w:firstLine="288"/>
        <w:jc w:val="both"/>
        <w:rPr>
          <w:rFonts w:ascii="Arial" w:hAnsi="Arial" w:cs="Arial"/>
          <w:bCs/>
          <w:i/>
          <w:iCs/>
          <w:sz w:val="20"/>
          <w:szCs w:val="20"/>
        </w:rPr>
      </w:pPr>
      <w:r>
        <w:rPr>
          <w:rFonts w:ascii="Arial" w:hAnsi="Arial" w:cs="Arial"/>
          <w:b/>
          <w:bCs/>
          <w:i/>
          <w:iCs/>
          <w:sz w:val="20"/>
          <w:szCs w:val="20"/>
        </w:rPr>
        <w:t>Art. 42</w:t>
      </w:r>
      <w:r>
        <w:rPr>
          <w:rFonts w:ascii="Arial" w:hAnsi="Arial" w:cs="Arial"/>
          <w:bCs/>
          <w:i/>
          <w:iCs/>
          <w:sz w:val="20"/>
          <w:szCs w:val="20"/>
        </w:rPr>
        <w:t xml:space="preserve">. Os créditos suplementares e especiais serão </w:t>
      </w:r>
      <w:r>
        <w:rPr>
          <w:rFonts w:ascii="Arial" w:hAnsi="Arial" w:cs="Arial"/>
          <w:bCs/>
          <w:i/>
          <w:iCs/>
          <w:sz w:val="20"/>
          <w:szCs w:val="20"/>
          <w:u w:val="single"/>
        </w:rPr>
        <w:t>autorizados por lei</w:t>
      </w:r>
      <w:r>
        <w:rPr>
          <w:rFonts w:ascii="Arial" w:hAnsi="Arial" w:cs="Arial"/>
          <w:bCs/>
          <w:i/>
          <w:iCs/>
          <w:sz w:val="20"/>
          <w:szCs w:val="20"/>
        </w:rPr>
        <w:t xml:space="preserve"> e </w:t>
      </w:r>
      <w:r>
        <w:rPr>
          <w:rFonts w:ascii="Arial" w:hAnsi="Arial" w:cs="Arial"/>
          <w:bCs/>
          <w:i/>
          <w:iCs/>
          <w:sz w:val="20"/>
          <w:szCs w:val="20"/>
          <w:u w:val="single"/>
        </w:rPr>
        <w:t>abertos por decreto executivo</w:t>
      </w:r>
      <w:r>
        <w:rPr>
          <w:rFonts w:ascii="Arial" w:hAnsi="Arial" w:cs="Arial"/>
          <w:bCs/>
          <w:i/>
          <w:iCs/>
          <w:sz w:val="20"/>
          <w:szCs w:val="20"/>
        </w:rPr>
        <w:t>.</w:t>
      </w:r>
    </w:p>
    <w:p w:rsidR="00137899" w:rsidRDefault="00137899" w:rsidP="00137899">
      <w:pPr>
        <w:jc w:val="both"/>
        <w:rPr>
          <w:rFonts w:ascii="Arial" w:hAnsi="Arial" w:cs="Arial"/>
          <w:sz w:val="22"/>
          <w:szCs w:val="22"/>
        </w:rPr>
      </w:pPr>
    </w:p>
    <w:p w:rsidR="00137899" w:rsidRDefault="00137899" w:rsidP="00137899">
      <w:pPr>
        <w:jc w:val="both"/>
        <w:rPr>
          <w:rFonts w:ascii="Arial" w:hAnsi="Arial" w:cs="Arial"/>
          <w:sz w:val="22"/>
          <w:szCs w:val="22"/>
        </w:rPr>
      </w:pPr>
      <w:proofErr w:type="gramStart"/>
      <w:r>
        <w:rPr>
          <w:rFonts w:ascii="Arial" w:hAnsi="Arial" w:cs="Arial"/>
          <w:sz w:val="22"/>
          <w:szCs w:val="22"/>
        </w:rPr>
        <w:t>donde</w:t>
      </w:r>
      <w:proofErr w:type="gramEnd"/>
      <w:r>
        <w:rPr>
          <w:rFonts w:ascii="Arial" w:hAnsi="Arial" w:cs="Arial"/>
          <w:sz w:val="22"/>
          <w:szCs w:val="22"/>
        </w:rPr>
        <w:t xml:space="preserve"> temos, que a </w:t>
      </w:r>
      <w:r>
        <w:rPr>
          <w:rFonts w:ascii="Arial" w:hAnsi="Arial" w:cs="Arial"/>
          <w:b/>
          <w:bCs/>
          <w:i/>
          <w:iCs/>
          <w:sz w:val="22"/>
          <w:szCs w:val="22"/>
        </w:rPr>
        <w:t>“autorização por lei”</w:t>
      </w:r>
      <w:r>
        <w:rPr>
          <w:rFonts w:ascii="Arial" w:hAnsi="Arial" w:cs="Arial"/>
          <w:sz w:val="22"/>
          <w:szCs w:val="22"/>
        </w:rPr>
        <w:t xml:space="preserve"> e a </w:t>
      </w:r>
      <w:r>
        <w:rPr>
          <w:rFonts w:ascii="Arial" w:hAnsi="Arial" w:cs="Arial"/>
          <w:b/>
          <w:bCs/>
          <w:i/>
          <w:iCs/>
          <w:sz w:val="22"/>
          <w:szCs w:val="22"/>
        </w:rPr>
        <w:t>“abertura por decreto”</w:t>
      </w:r>
      <w:r>
        <w:rPr>
          <w:rFonts w:ascii="Arial" w:hAnsi="Arial" w:cs="Arial"/>
          <w:sz w:val="22"/>
          <w:szCs w:val="22"/>
        </w:rPr>
        <w:t xml:space="preserve"> são dois atos distintos, cabendo-nos, por ora, abordarmos tão somente a questão da autorização legislativa.</w:t>
      </w:r>
    </w:p>
    <w:p w:rsidR="00137899" w:rsidRDefault="00137899" w:rsidP="00137899">
      <w:pPr>
        <w:jc w:val="both"/>
        <w:rPr>
          <w:rFonts w:ascii="Arial" w:hAnsi="Arial" w:cs="Arial"/>
          <w:sz w:val="22"/>
          <w:szCs w:val="22"/>
        </w:rPr>
      </w:pPr>
    </w:p>
    <w:p w:rsidR="00137899" w:rsidRDefault="00137899" w:rsidP="001378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Assim, muito embora possam surgir algumas dúvidas acerca da indicação dos recursos disponíveis para ocorrer às despesas especificadas no art. 1º, temos como certo que tal indicação somente será necessária, por ocasião da efetiva ABERTURA DO CRÉDITO cuja autorização ora se busca. Vai nesse sentido, não só o artigo 167, inciso V, da CF, como também o artigo 43, da Lei 4.320/64, dispositivos estes que rezam com clareza o seguinte:</w:t>
      </w:r>
    </w:p>
    <w:p w:rsidR="00137899" w:rsidRDefault="00137899" w:rsidP="00137899">
      <w:pPr>
        <w:jc w:val="both"/>
        <w:rPr>
          <w:rFonts w:ascii="Arial" w:hAnsi="Arial" w:cs="Arial"/>
          <w:b/>
          <w:sz w:val="22"/>
          <w:szCs w:val="22"/>
        </w:rPr>
      </w:pPr>
    </w:p>
    <w:p w:rsidR="00137899" w:rsidRDefault="00137899" w:rsidP="00137899">
      <w:pPr>
        <w:ind w:left="3960" w:firstLine="288"/>
        <w:jc w:val="both"/>
        <w:rPr>
          <w:rFonts w:ascii="Arial" w:hAnsi="Arial" w:cs="Arial"/>
          <w:bCs/>
          <w:i/>
          <w:iCs/>
          <w:sz w:val="20"/>
          <w:szCs w:val="20"/>
        </w:rPr>
      </w:pPr>
      <w:r>
        <w:rPr>
          <w:rFonts w:ascii="Arial" w:hAnsi="Arial" w:cs="Arial"/>
          <w:b/>
          <w:bCs/>
          <w:i/>
          <w:iCs/>
          <w:sz w:val="20"/>
          <w:szCs w:val="20"/>
        </w:rPr>
        <w:t>Art. 167</w:t>
      </w:r>
      <w:r>
        <w:rPr>
          <w:rFonts w:ascii="Arial" w:hAnsi="Arial" w:cs="Arial"/>
          <w:bCs/>
          <w:i/>
          <w:iCs/>
          <w:sz w:val="20"/>
          <w:szCs w:val="20"/>
        </w:rPr>
        <w:t>. São vedados:</w:t>
      </w:r>
    </w:p>
    <w:p w:rsidR="00137899" w:rsidRDefault="00137899" w:rsidP="00137899">
      <w:pPr>
        <w:ind w:left="3960"/>
        <w:jc w:val="both"/>
        <w:rPr>
          <w:rFonts w:ascii="Arial" w:hAnsi="Arial" w:cs="Arial"/>
          <w:bCs/>
          <w:i/>
          <w:iCs/>
          <w:sz w:val="20"/>
          <w:szCs w:val="20"/>
        </w:rPr>
      </w:pPr>
    </w:p>
    <w:p w:rsidR="00137899" w:rsidRDefault="00137899" w:rsidP="00137899">
      <w:pPr>
        <w:ind w:left="3960" w:firstLine="288"/>
        <w:jc w:val="both"/>
        <w:rPr>
          <w:rFonts w:ascii="Arial" w:hAnsi="Arial" w:cs="Arial"/>
          <w:bCs/>
          <w:i/>
          <w:iCs/>
          <w:sz w:val="20"/>
          <w:szCs w:val="20"/>
        </w:rPr>
      </w:pPr>
      <w:r>
        <w:rPr>
          <w:rFonts w:ascii="Arial" w:hAnsi="Arial" w:cs="Arial"/>
          <w:b/>
          <w:bCs/>
          <w:i/>
          <w:iCs/>
          <w:sz w:val="20"/>
          <w:szCs w:val="20"/>
        </w:rPr>
        <w:t>V</w:t>
      </w:r>
      <w:r>
        <w:rPr>
          <w:rFonts w:ascii="Arial" w:hAnsi="Arial" w:cs="Arial"/>
          <w:bCs/>
          <w:i/>
          <w:iCs/>
          <w:sz w:val="20"/>
          <w:szCs w:val="20"/>
        </w:rPr>
        <w:t xml:space="preserve"> – </w:t>
      </w:r>
      <w:proofErr w:type="gramStart"/>
      <w:r>
        <w:rPr>
          <w:rFonts w:ascii="Arial" w:hAnsi="Arial" w:cs="Arial"/>
          <w:bCs/>
          <w:i/>
          <w:iCs/>
          <w:sz w:val="20"/>
          <w:szCs w:val="20"/>
        </w:rPr>
        <w:t>a</w:t>
      </w:r>
      <w:proofErr w:type="gramEnd"/>
      <w:r>
        <w:rPr>
          <w:rFonts w:ascii="Arial" w:hAnsi="Arial" w:cs="Arial"/>
          <w:bCs/>
          <w:i/>
          <w:iCs/>
          <w:sz w:val="20"/>
          <w:szCs w:val="20"/>
        </w:rPr>
        <w:t xml:space="preserve"> </w:t>
      </w:r>
      <w:r>
        <w:rPr>
          <w:rFonts w:ascii="Arial" w:hAnsi="Arial" w:cs="Arial"/>
          <w:b/>
          <w:bCs/>
          <w:i/>
          <w:iCs/>
          <w:sz w:val="20"/>
          <w:szCs w:val="20"/>
          <w:u w:val="single"/>
        </w:rPr>
        <w:t>abertura de crédito</w:t>
      </w:r>
      <w:r>
        <w:rPr>
          <w:rFonts w:ascii="Arial" w:hAnsi="Arial" w:cs="Arial"/>
          <w:bCs/>
          <w:i/>
          <w:iCs/>
          <w:sz w:val="20"/>
          <w:szCs w:val="20"/>
        </w:rPr>
        <w:t xml:space="preserve"> suplementar ou especial sem prévia autorização legislativa e sem indicação dos recursos correspondentes;</w:t>
      </w:r>
    </w:p>
    <w:p w:rsidR="00137899" w:rsidRDefault="00137899" w:rsidP="00137899">
      <w:pPr>
        <w:jc w:val="both"/>
        <w:rPr>
          <w:rFonts w:ascii="Arial" w:hAnsi="Arial" w:cs="Arial"/>
          <w:sz w:val="20"/>
          <w:szCs w:val="20"/>
        </w:rPr>
      </w:pPr>
    </w:p>
    <w:p w:rsidR="00137899" w:rsidRDefault="00137899" w:rsidP="00137899">
      <w:pPr>
        <w:ind w:left="3960" w:firstLine="288"/>
        <w:jc w:val="both"/>
        <w:rPr>
          <w:rFonts w:ascii="Arial" w:hAnsi="Arial" w:cs="Arial"/>
          <w:bCs/>
          <w:i/>
          <w:iCs/>
          <w:sz w:val="20"/>
          <w:szCs w:val="20"/>
        </w:rPr>
      </w:pPr>
      <w:r>
        <w:rPr>
          <w:rFonts w:ascii="Arial" w:hAnsi="Arial" w:cs="Arial"/>
          <w:b/>
          <w:bCs/>
          <w:i/>
          <w:iCs/>
          <w:sz w:val="20"/>
          <w:szCs w:val="20"/>
        </w:rPr>
        <w:t xml:space="preserve">Art. </w:t>
      </w:r>
      <w:smartTag w:uri="urn:schemas-microsoft-com:office:smarttags" w:element="metricconverter">
        <w:smartTagPr>
          <w:attr w:name="ProductID" w:val="43. A"/>
        </w:smartTagPr>
        <w:r>
          <w:rPr>
            <w:rFonts w:ascii="Arial" w:hAnsi="Arial" w:cs="Arial"/>
            <w:b/>
            <w:bCs/>
            <w:i/>
            <w:iCs/>
            <w:sz w:val="20"/>
            <w:szCs w:val="20"/>
          </w:rPr>
          <w:t>43</w:t>
        </w:r>
        <w:r>
          <w:rPr>
            <w:rFonts w:ascii="Arial" w:hAnsi="Arial" w:cs="Arial"/>
            <w:bCs/>
            <w:i/>
            <w:iCs/>
            <w:sz w:val="20"/>
            <w:szCs w:val="20"/>
          </w:rPr>
          <w:t xml:space="preserve">. A </w:t>
        </w:r>
      </w:smartTag>
      <w:r>
        <w:rPr>
          <w:rFonts w:ascii="Arial" w:hAnsi="Arial" w:cs="Arial"/>
          <w:b/>
          <w:bCs/>
          <w:i/>
          <w:iCs/>
          <w:sz w:val="20"/>
          <w:szCs w:val="20"/>
          <w:u w:val="single"/>
        </w:rPr>
        <w:t>abertura dos créditos</w:t>
      </w:r>
      <w:r>
        <w:rPr>
          <w:rFonts w:ascii="Arial" w:hAnsi="Arial" w:cs="Arial"/>
          <w:bCs/>
          <w:i/>
          <w:iCs/>
          <w:sz w:val="20"/>
          <w:szCs w:val="20"/>
        </w:rPr>
        <w:t xml:space="preserve"> suplementares e especiais depende da existência de recursos disponíveis para ocorrer à despesa e será precedida de exposição justificativa.</w:t>
      </w:r>
    </w:p>
    <w:p w:rsidR="00137899" w:rsidRDefault="00137899" w:rsidP="00137899">
      <w:pPr>
        <w:jc w:val="both"/>
        <w:rPr>
          <w:rFonts w:ascii="Arial" w:hAnsi="Arial" w:cs="Arial"/>
          <w:sz w:val="22"/>
          <w:szCs w:val="22"/>
        </w:rPr>
      </w:pPr>
    </w:p>
    <w:p w:rsidR="00137899" w:rsidRDefault="00137899" w:rsidP="00137899">
      <w:pPr>
        <w:jc w:val="both"/>
        <w:rPr>
          <w:rFonts w:ascii="Arial" w:hAnsi="Arial" w:cs="Arial"/>
          <w:sz w:val="22"/>
          <w:szCs w:val="22"/>
        </w:rPr>
      </w:pPr>
      <w:proofErr w:type="gramStart"/>
      <w:r>
        <w:rPr>
          <w:rFonts w:ascii="Arial" w:hAnsi="Arial" w:cs="Arial"/>
          <w:sz w:val="22"/>
          <w:szCs w:val="22"/>
        </w:rPr>
        <w:t>de</w:t>
      </w:r>
      <w:proofErr w:type="gramEnd"/>
      <w:r>
        <w:rPr>
          <w:rFonts w:ascii="Arial" w:hAnsi="Arial" w:cs="Arial"/>
          <w:sz w:val="22"/>
          <w:szCs w:val="22"/>
        </w:rPr>
        <w:t xml:space="preserve"> modo que, por ocasião da edição do Decreto </w:t>
      </w:r>
      <w:r>
        <w:rPr>
          <w:rFonts w:ascii="Arial" w:hAnsi="Arial" w:cs="Arial"/>
          <w:sz w:val="18"/>
          <w:szCs w:val="18"/>
        </w:rPr>
        <w:t>(vide art. 42, da Lei Federal nº 4.320/64)</w:t>
      </w:r>
      <w:r>
        <w:rPr>
          <w:rFonts w:ascii="Arial" w:hAnsi="Arial" w:cs="Arial"/>
          <w:sz w:val="22"/>
          <w:szCs w:val="22"/>
        </w:rPr>
        <w:t>, indispensável será a INDICAÇÃO DOS RECURSOS DISPONÍVEIS em atendimento aos artigos acima mencionados, bem como indispensável será a indicação da importância, a espécie do mesmo e a classificação da despesa, até onde for possível, conforme determina o artigo 46, da Lei 4.320/64.</w:t>
      </w:r>
    </w:p>
    <w:p w:rsidR="00137899" w:rsidRDefault="00137899" w:rsidP="00137899">
      <w:pPr>
        <w:jc w:val="both"/>
        <w:rPr>
          <w:rFonts w:ascii="Arial" w:hAnsi="Arial" w:cs="Arial"/>
          <w:sz w:val="22"/>
          <w:szCs w:val="22"/>
        </w:rPr>
      </w:pPr>
    </w:p>
    <w:p w:rsidR="00137899" w:rsidRDefault="00137899" w:rsidP="001378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Portanto, muito embora fique o Poder Executivo autorizado desde já à abertura do crédito adicional, tal abertura somente ocorrerá efetivamente com a edição do decreto executivo no qual deverá conter obrigatoriamente a indicação da disponibilidade de recursos.</w:t>
      </w:r>
    </w:p>
    <w:p w:rsidR="00137899" w:rsidRDefault="00137899" w:rsidP="00137899">
      <w:pPr>
        <w:jc w:val="both"/>
        <w:rPr>
          <w:rFonts w:ascii="Arial" w:hAnsi="Arial" w:cs="Arial"/>
          <w:sz w:val="22"/>
          <w:szCs w:val="22"/>
        </w:rPr>
      </w:pPr>
    </w:p>
    <w:p w:rsidR="00137899" w:rsidRDefault="00137899" w:rsidP="001378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A respeito do tema, Hely Lopes Meirelles </w:t>
      </w:r>
      <w:r>
        <w:rPr>
          <w:rFonts w:ascii="Arial" w:hAnsi="Arial" w:cs="Arial"/>
          <w:sz w:val="18"/>
          <w:szCs w:val="18"/>
        </w:rPr>
        <w:t>(vide Direito Municipal Brasileiro, 14ª edição, Malheiros Editores, pág. 743)</w:t>
      </w:r>
      <w:r>
        <w:rPr>
          <w:rFonts w:ascii="Arial" w:hAnsi="Arial" w:cs="Arial"/>
          <w:sz w:val="22"/>
          <w:szCs w:val="22"/>
        </w:rPr>
        <w:t xml:space="preserve"> ensina:</w:t>
      </w:r>
    </w:p>
    <w:p w:rsidR="00137899" w:rsidRDefault="00137899" w:rsidP="00137899">
      <w:pPr>
        <w:jc w:val="both"/>
        <w:rPr>
          <w:rFonts w:ascii="Arial" w:hAnsi="Arial" w:cs="Arial"/>
          <w:sz w:val="22"/>
          <w:szCs w:val="22"/>
        </w:rPr>
      </w:pPr>
    </w:p>
    <w:p w:rsidR="00137899" w:rsidRDefault="00137899" w:rsidP="00137899">
      <w:pPr>
        <w:ind w:left="3960" w:firstLine="288"/>
        <w:jc w:val="both"/>
        <w:rPr>
          <w:rFonts w:ascii="Arial" w:hAnsi="Arial" w:cs="Arial"/>
          <w:sz w:val="18"/>
          <w:szCs w:val="18"/>
        </w:rPr>
      </w:pPr>
      <w:r>
        <w:rPr>
          <w:rFonts w:ascii="Arial" w:hAnsi="Arial" w:cs="Arial"/>
          <w:sz w:val="20"/>
          <w:szCs w:val="20"/>
        </w:rPr>
        <w:lastRenderedPageBreak/>
        <w:t xml:space="preserve">Os </w:t>
      </w:r>
      <w:r>
        <w:rPr>
          <w:rFonts w:ascii="Arial" w:hAnsi="Arial" w:cs="Arial"/>
          <w:b/>
          <w:i/>
          <w:sz w:val="20"/>
          <w:szCs w:val="20"/>
        </w:rPr>
        <w:t>créditos suplementares</w:t>
      </w:r>
      <w:r>
        <w:rPr>
          <w:rFonts w:ascii="Arial" w:hAnsi="Arial" w:cs="Arial"/>
          <w:sz w:val="20"/>
          <w:szCs w:val="20"/>
        </w:rPr>
        <w:t xml:space="preserve"> são os que se destinam a reforço das dotações orçamentárias das despesas. São normalmente autorizados por lei especial e abertos por decreto do Executivo. Mas a lei orçamentária também pode fazê-lo, consoante o permite a constituição da República </w:t>
      </w:r>
      <w:r>
        <w:rPr>
          <w:rFonts w:ascii="Arial" w:hAnsi="Arial" w:cs="Arial"/>
          <w:sz w:val="18"/>
          <w:szCs w:val="18"/>
        </w:rPr>
        <w:t>(art. 165, §8º)</w:t>
      </w:r>
      <w:r>
        <w:rPr>
          <w:rFonts w:ascii="Arial" w:hAnsi="Arial" w:cs="Arial"/>
          <w:sz w:val="20"/>
          <w:szCs w:val="20"/>
        </w:rPr>
        <w:t xml:space="preserve">. </w:t>
      </w:r>
      <w:r>
        <w:rPr>
          <w:rFonts w:ascii="Arial" w:hAnsi="Arial" w:cs="Arial"/>
          <w:sz w:val="18"/>
          <w:szCs w:val="18"/>
        </w:rPr>
        <w:t>(...)</w:t>
      </w:r>
    </w:p>
    <w:p w:rsidR="00137899" w:rsidRDefault="00137899" w:rsidP="00137899">
      <w:pPr>
        <w:ind w:left="3960" w:firstLine="288"/>
        <w:jc w:val="both"/>
        <w:rPr>
          <w:rFonts w:ascii="Arial" w:hAnsi="Arial" w:cs="Arial"/>
          <w:sz w:val="20"/>
          <w:szCs w:val="20"/>
        </w:rPr>
      </w:pPr>
      <w:r>
        <w:rPr>
          <w:rFonts w:ascii="Arial" w:hAnsi="Arial" w:cs="Arial"/>
          <w:sz w:val="20"/>
          <w:szCs w:val="20"/>
        </w:rPr>
        <w:t xml:space="preserve">Os </w:t>
      </w:r>
      <w:r>
        <w:rPr>
          <w:rFonts w:ascii="Arial" w:hAnsi="Arial" w:cs="Arial"/>
          <w:b/>
          <w:i/>
          <w:sz w:val="20"/>
          <w:szCs w:val="20"/>
        </w:rPr>
        <w:t>créditos especiais</w:t>
      </w:r>
      <w:r>
        <w:rPr>
          <w:rFonts w:ascii="Arial" w:hAnsi="Arial" w:cs="Arial"/>
          <w:sz w:val="20"/>
          <w:szCs w:val="20"/>
        </w:rPr>
        <w:t xml:space="preserve"> destinam-se a despesas para as quais não haja dotação orçamentária específica. São autorizados pela Câmara e abertos por decreto do Executivo. Esses créditos só se justificam quando as despesas imprevistas a que visam ocorrer, surgidas posteriormente à elaboração do orçamento, não encontrem cobertura nos recursos da </w:t>
      </w:r>
      <w:r>
        <w:rPr>
          <w:rFonts w:ascii="Arial" w:hAnsi="Arial" w:cs="Arial"/>
          <w:i/>
          <w:sz w:val="20"/>
          <w:szCs w:val="20"/>
        </w:rPr>
        <w:t>reserva de contingência</w:t>
      </w:r>
      <w:r>
        <w:rPr>
          <w:rFonts w:ascii="Arial" w:hAnsi="Arial" w:cs="Arial"/>
          <w:sz w:val="20"/>
          <w:szCs w:val="20"/>
        </w:rPr>
        <w:t xml:space="preserve">. De outra parte, é através da utilização de </w:t>
      </w:r>
      <w:r>
        <w:rPr>
          <w:rFonts w:ascii="Arial" w:hAnsi="Arial" w:cs="Arial"/>
          <w:i/>
          <w:sz w:val="20"/>
          <w:szCs w:val="20"/>
        </w:rPr>
        <w:t>créditos especiais</w:t>
      </w:r>
      <w:r>
        <w:rPr>
          <w:rFonts w:ascii="Arial" w:hAnsi="Arial" w:cs="Arial"/>
          <w:sz w:val="20"/>
          <w:szCs w:val="20"/>
        </w:rPr>
        <w:t xml:space="preserve"> que se tornam disponíveis os recursos que, em decorrência de veto, emenda ou rejeição do projeto de LOA, ficarem sem despesas correspondentes (CF, art. 166, §8º).</w:t>
      </w:r>
    </w:p>
    <w:p w:rsidR="00137899" w:rsidRDefault="00137899" w:rsidP="00137899">
      <w:pPr>
        <w:ind w:left="3960" w:firstLine="288"/>
        <w:jc w:val="both"/>
        <w:rPr>
          <w:rFonts w:ascii="Arial" w:hAnsi="Arial" w:cs="Arial"/>
          <w:sz w:val="20"/>
          <w:szCs w:val="20"/>
        </w:rPr>
      </w:pPr>
      <w:r>
        <w:rPr>
          <w:rFonts w:ascii="Arial" w:hAnsi="Arial" w:cs="Arial"/>
          <w:sz w:val="20"/>
          <w:szCs w:val="20"/>
        </w:rPr>
        <w:t xml:space="preserve">Tanto a abertura de créditos suplementares como a de especiais dependem da existência de </w:t>
      </w:r>
      <w:r>
        <w:rPr>
          <w:rFonts w:ascii="Arial" w:hAnsi="Arial" w:cs="Arial"/>
          <w:i/>
          <w:sz w:val="20"/>
          <w:szCs w:val="20"/>
        </w:rPr>
        <w:t>recursos disponíveis</w:t>
      </w:r>
      <w:r>
        <w:rPr>
          <w:rFonts w:ascii="Arial" w:hAnsi="Arial" w:cs="Arial"/>
          <w:sz w:val="20"/>
          <w:szCs w:val="20"/>
        </w:rPr>
        <w:t xml:space="preserve"> para a despesa e serão precedidas de exposição justificativa. Tais recursos provirão do </w:t>
      </w:r>
      <w:r>
        <w:rPr>
          <w:rFonts w:ascii="Arial" w:hAnsi="Arial" w:cs="Arial"/>
          <w:b/>
          <w:i/>
          <w:sz w:val="20"/>
          <w:szCs w:val="20"/>
        </w:rPr>
        <w:t>superávit financeiro</w:t>
      </w:r>
      <w:r>
        <w:rPr>
          <w:rFonts w:ascii="Arial" w:hAnsi="Arial" w:cs="Arial"/>
          <w:sz w:val="20"/>
          <w:szCs w:val="20"/>
        </w:rPr>
        <w:t xml:space="preserve"> apurado em balanço patrimonial do exercício anterior; do </w:t>
      </w:r>
      <w:r>
        <w:rPr>
          <w:rFonts w:ascii="Arial" w:hAnsi="Arial" w:cs="Arial"/>
          <w:b/>
          <w:i/>
          <w:sz w:val="20"/>
          <w:szCs w:val="20"/>
        </w:rPr>
        <w:t>excesso de arrecadação</w:t>
      </w:r>
      <w:r>
        <w:rPr>
          <w:rFonts w:ascii="Arial" w:hAnsi="Arial" w:cs="Arial"/>
          <w:sz w:val="20"/>
          <w:szCs w:val="20"/>
        </w:rPr>
        <w:t xml:space="preserve">; da </w:t>
      </w:r>
      <w:r>
        <w:rPr>
          <w:rFonts w:ascii="Arial" w:hAnsi="Arial" w:cs="Arial"/>
          <w:b/>
          <w:i/>
          <w:sz w:val="20"/>
          <w:szCs w:val="20"/>
        </w:rPr>
        <w:t>anulação parcial ou total de dotações orçamentárias ou de créditos adicionais</w:t>
      </w:r>
      <w:r>
        <w:rPr>
          <w:rFonts w:ascii="Arial" w:hAnsi="Arial" w:cs="Arial"/>
          <w:sz w:val="20"/>
          <w:szCs w:val="20"/>
        </w:rPr>
        <w:t xml:space="preserve"> autorizados e não utilizados; ou do </w:t>
      </w:r>
      <w:r>
        <w:rPr>
          <w:rFonts w:ascii="Arial" w:hAnsi="Arial" w:cs="Arial"/>
          <w:b/>
          <w:i/>
          <w:sz w:val="20"/>
          <w:szCs w:val="20"/>
        </w:rPr>
        <w:t>produto de operações autorizadas</w:t>
      </w:r>
      <w:r>
        <w:rPr>
          <w:rFonts w:ascii="Arial" w:hAnsi="Arial" w:cs="Arial"/>
          <w:sz w:val="20"/>
          <w:szCs w:val="20"/>
        </w:rPr>
        <w:t xml:space="preserve">, em forma que juridicamente possibilite ao Poder executivo realiza-la. A Lei 4.320, de 1964, nos §§2º e 3º, do art. 43, diz o que se deve entender por </w:t>
      </w:r>
      <w:r>
        <w:rPr>
          <w:rFonts w:ascii="Arial" w:hAnsi="Arial" w:cs="Arial"/>
          <w:b/>
          <w:i/>
          <w:sz w:val="20"/>
          <w:szCs w:val="20"/>
        </w:rPr>
        <w:t xml:space="preserve">superávit </w:t>
      </w:r>
      <w:r>
        <w:rPr>
          <w:rFonts w:ascii="Arial" w:hAnsi="Arial" w:cs="Arial"/>
          <w:sz w:val="20"/>
          <w:szCs w:val="20"/>
        </w:rPr>
        <w:t xml:space="preserve">e </w:t>
      </w:r>
      <w:r>
        <w:rPr>
          <w:rFonts w:ascii="Arial" w:hAnsi="Arial" w:cs="Arial"/>
          <w:b/>
          <w:i/>
          <w:sz w:val="20"/>
          <w:szCs w:val="20"/>
        </w:rPr>
        <w:t>excesso de arrecadação</w:t>
      </w:r>
      <w:r>
        <w:rPr>
          <w:rFonts w:ascii="Arial" w:hAnsi="Arial" w:cs="Arial"/>
          <w:sz w:val="20"/>
          <w:szCs w:val="20"/>
        </w:rPr>
        <w:t xml:space="preserve">. </w:t>
      </w:r>
    </w:p>
    <w:p w:rsidR="00137899" w:rsidRDefault="00137899" w:rsidP="00137899">
      <w:pPr>
        <w:jc w:val="both"/>
        <w:rPr>
          <w:rFonts w:ascii="Arial" w:hAnsi="Arial" w:cs="Arial"/>
          <w:sz w:val="22"/>
          <w:szCs w:val="22"/>
        </w:rPr>
      </w:pPr>
    </w:p>
    <w:p w:rsidR="00137899" w:rsidRDefault="00137899" w:rsidP="001378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Diante do exposto, não encontramos qualquer vício de competência ou de legalidade que macule a iniciativa contida na propositura em foco, mormente porque já consta na própria </w:t>
      </w:r>
      <w:r w:rsidRPr="00CA2348">
        <w:rPr>
          <w:rFonts w:ascii="Arial" w:hAnsi="Arial" w:cs="Arial"/>
          <w:sz w:val="22"/>
          <w:szCs w:val="22"/>
        </w:rPr>
        <w:t>LOA – Lei Orçamentária Anual nº 5.</w:t>
      </w:r>
      <w:r>
        <w:rPr>
          <w:rFonts w:ascii="Arial" w:hAnsi="Arial" w:cs="Arial"/>
          <w:sz w:val="22"/>
          <w:szCs w:val="22"/>
        </w:rPr>
        <w:t>501/21</w:t>
      </w:r>
      <w:r w:rsidRPr="00CA2348">
        <w:rPr>
          <w:rFonts w:ascii="Arial" w:hAnsi="Arial" w:cs="Arial"/>
          <w:sz w:val="22"/>
          <w:szCs w:val="22"/>
        </w:rPr>
        <w:t xml:space="preserve">, no art. 6º, inciso I, autorização legislativa para que o Poder Executivo suplemente até </w:t>
      </w:r>
      <w:r>
        <w:rPr>
          <w:rFonts w:ascii="Arial" w:hAnsi="Arial" w:cs="Arial"/>
          <w:sz w:val="22"/>
          <w:szCs w:val="22"/>
        </w:rPr>
        <w:t>1</w:t>
      </w:r>
      <w:r w:rsidRPr="00CA2348">
        <w:rPr>
          <w:rFonts w:ascii="Arial" w:hAnsi="Arial" w:cs="Arial"/>
          <w:sz w:val="22"/>
          <w:szCs w:val="22"/>
        </w:rPr>
        <w:t>0% do total das despesas fixadas no art. 4º que é de R$</w:t>
      </w:r>
      <w:r>
        <w:rPr>
          <w:rFonts w:ascii="Arial" w:hAnsi="Arial" w:cs="Arial"/>
          <w:sz w:val="22"/>
          <w:szCs w:val="22"/>
        </w:rPr>
        <w:t>353.293.122,00</w:t>
      </w:r>
      <w:r w:rsidRPr="00CA2348">
        <w:rPr>
          <w:rFonts w:ascii="Arial" w:hAnsi="Arial" w:cs="Arial"/>
          <w:sz w:val="22"/>
          <w:szCs w:val="22"/>
        </w:rPr>
        <w:t xml:space="preserve">. </w:t>
      </w:r>
      <w:r>
        <w:rPr>
          <w:rFonts w:ascii="Arial" w:hAnsi="Arial" w:cs="Arial"/>
          <w:sz w:val="22"/>
          <w:szCs w:val="22"/>
        </w:rPr>
        <w:t>Nesse sentido, uma vez atendidos os dispositivos de lei acima mencionados, não encontramos óbice à aprovação desta propositura.</w:t>
      </w:r>
    </w:p>
    <w:p w:rsidR="00137899" w:rsidRPr="00027A0F" w:rsidRDefault="00137899" w:rsidP="00137899">
      <w:pPr>
        <w:jc w:val="both"/>
        <w:rPr>
          <w:rFonts w:ascii="Arial" w:hAnsi="Arial" w:cs="Arial"/>
          <w:sz w:val="22"/>
          <w:szCs w:val="22"/>
        </w:rPr>
      </w:pPr>
    </w:p>
    <w:p w:rsidR="00137899" w:rsidRPr="00027A0F" w:rsidRDefault="00137899" w:rsidP="00137899">
      <w:pPr>
        <w:jc w:val="both"/>
        <w:rPr>
          <w:rFonts w:ascii="Arial" w:hAnsi="Arial" w:cs="Arial"/>
          <w:sz w:val="22"/>
          <w:szCs w:val="22"/>
        </w:rPr>
      </w:pPr>
      <w:r w:rsidRPr="00027A0F">
        <w:rPr>
          <w:rFonts w:ascii="Arial" w:hAnsi="Arial" w:cs="Arial"/>
          <w:sz w:val="22"/>
          <w:szCs w:val="22"/>
        </w:rPr>
        <w:tab/>
      </w:r>
      <w:r w:rsidRPr="00027A0F">
        <w:rPr>
          <w:rFonts w:ascii="Arial" w:hAnsi="Arial" w:cs="Arial"/>
          <w:sz w:val="22"/>
          <w:szCs w:val="22"/>
        </w:rPr>
        <w:tab/>
      </w:r>
      <w:r w:rsidRPr="00027A0F">
        <w:rPr>
          <w:rFonts w:ascii="Arial" w:hAnsi="Arial" w:cs="Arial"/>
          <w:sz w:val="22"/>
          <w:szCs w:val="22"/>
        </w:rPr>
        <w:tab/>
        <w:t>É nosso parecer, s.m.j.</w:t>
      </w:r>
    </w:p>
    <w:p w:rsidR="00137899" w:rsidRDefault="00137899" w:rsidP="00137899">
      <w:pPr>
        <w:jc w:val="both"/>
        <w:rPr>
          <w:rFonts w:ascii="Arial" w:hAnsi="Arial" w:cs="Arial"/>
          <w:sz w:val="22"/>
          <w:szCs w:val="22"/>
        </w:rPr>
      </w:pPr>
    </w:p>
    <w:p w:rsidR="00137899" w:rsidRDefault="00137899" w:rsidP="001378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331A0">
        <w:rPr>
          <w:rFonts w:ascii="Arial" w:hAnsi="Arial" w:cs="Arial"/>
          <w:sz w:val="22"/>
          <w:szCs w:val="22"/>
        </w:rPr>
        <w:t xml:space="preserve">Bebedouro, Capital Nacional da Laranja, </w:t>
      </w:r>
      <w:r>
        <w:rPr>
          <w:rFonts w:ascii="Arial" w:hAnsi="Arial" w:cs="Arial"/>
          <w:sz w:val="22"/>
          <w:szCs w:val="22"/>
        </w:rPr>
        <w:t xml:space="preserve">___ </w:t>
      </w:r>
      <w:r w:rsidRPr="00B331A0">
        <w:rPr>
          <w:rFonts w:ascii="Arial" w:hAnsi="Arial" w:cs="Arial"/>
          <w:sz w:val="22"/>
          <w:szCs w:val="22"/>
        </w:rPr>
        <w:t xml:space="preserve">de </w:t>
      </w:r>
      <w:r>
        <w:rPr>
          <w:rFonts w:ascii="Arial" w:hAnsi="Arial" w:cs="Arial"/>
          <w:sz w:val="22"/>
          <w:szCs w:val="22"/>
        </w:rPr>
        <w:t>___________</w:t>
      </w:r>
      <w:r w:rsidRPr="00B331A0">
        <w:rPr>
          <w:rFonts w:ascii="Arial" w:hAnsi="Arial" w:cs="Arial"/>
          <w:sz w:val="22"/>
          <w:szCs w:val="22"/>
        </w:rPr>
        <w:t>de 20</w:t>
      </w:r>
      <w:r>
        <w:rPr>
          <w:rFonts w:ascii="Arial" w:hAnsi="Arial" w:cs="Arial"/>
          <w:sz w:val="22"/>
          <w:szCs w:val="22"/>
        </w:rPr>
        <w:t>22</w:t>
      </w:r>
      <w:r w:rsidRPr="00B331A0">
        <w:rPr>
          <w:rFonts w:ascii="Arial" w:hAnsi="Arial" w:cs="Arial"/>
          <w:sz w:val="22"/>
          <w:szCs w:val="22"/>
        </w:rPr>
        <w:t>.</w:t>
      </w:r>
    </w:p>
    <w:p w:rsidR="00137899" w:rsidRDefault="00137899" w:rsidP="00137899">
      <w:pPr>
        <w:jc w:val="both"/>
        <w:rPr>
          <w:rFonts w:ascii="Arial" w:hAnsi="Arial" w:cs="Arial"/>
          <w:sz w:val="22"/>
          <w:szCs w:val="22"/>
        </w:rPr>
      </w:pPr>
    </w:p>
    <w:p w:rsidR="00137899" w:rsidRDefault="00137899" w:rsidP="00137899">
      <w:pPr>
        <w:jc w:val="both"/>
        <w:rPr>
          <w:rFonts w:ascii="Arial" w:hAnsi="Arial" w:cs="Arial"/>
          <w:sz w:val="22"/>
          <w:szCs w:val="22"/>
        </w:rPr>
      </w:pPr>
    </w:p>
    <w:p w:rsidR="00137899" w:rsidRDefault="00137899" w:rsidP="00137899">
      <w:pPr>
        <w:jc w:val="both"/>
        <w:rPr>
          <w:rFonts w:ascii="Arial" w:hAnsi="Arial" w:cs="Arial"/>
          <w:sz w:val="22"/>
          <w:szCs w:val="22"/>
        </w:rPr>
      </w:pPr>
    </w:p>
    <w:p w:rsidR="00137899" w:rsidRPr="00F73478" w:rsidRDefault="00137899" w:rsidP="00137899">
      <w:pPr>
        <w:jc w:val="both"/>
        <w:rPr>
          <w:rFonts w:ascii="Arial" w:hAnsi="Arial" w:cs="Arial"/>
          <w:sz w:val="22"/>
          <w:szCs w:val="22"/>
        </w:rPr>
      </w:pPr>
    </w:p>
    <w:p w:rsidR="00137899" w:rsidRPr="00E51002" w:rsidRDefault="00137899" w:rsidP="00137899">
      <w:pPr>
        <w:ind w:firstLine="708"/>
        <w:jc w:val="both"/>
        <w:rPr>
          <w:rFonts w:ascii="Arial" w:hAnsi="Arial" w:cs="Arial"/>
          <w:bCs/>
          <w:sz w:val="18"/>
          <w:szCs w:val="18"/>
        </w:rPr>
      </w:pPr>
      <w:r>
        <w:rPr>
          <w:rFonts w:ascii="Arial" w:hAnsi="Arial" w:cs="Arial"/>
          <w:bCs/>
          <w:sz w:val="18"/>
          <w:szCs w:val="18"/>
        </w:rPr>
        <w:t>Marcelo dos Santos de Oliveira</w:t>
      </w:r>
      <w:r w:rsidRPr="00E51002">
        <w:rPr>
          <w:rFonts w:ascii="Arial" w:hAnsi="Arial" w:cs="Arial"/>
          <w:bCs/>
          <w:sz w:val="18"/>
          <w:szCs w:val="18"/>
        </w:rPr>
        <w:tab/>
      </w:r>
      <w:r w:rsidRPr="00E51002">
        <w:rPr>
          <w:rFonts w:ascii="Arial" w:hAnsi="Arial" w:cs="Arial"/>
          <w:bCs/>
          <w:sz w:val="18"/>
          <w:szCs w:val="18"/>
        </w:rPr>
        <w:tab/>
        <w:t>Vagner Castro Souza</w:t>
      </w:r>
      <w:r w:rsidRPr="00E51002">
        <w:rPr>
          <w:rFonts w:ascii="Arial" w:hAnsi="Arial" w:cs="Arial"/>
          <w:bCs/>
          <w:sz w:val="18"/>
          <w:szCs w:val="18"/>
        </w:rPr>
        <w:tab/>
      </w:r>
      <w:r w:rsidRPr="00E51002">
        <w:rPr>
          <w:rFonts w:ascii="Arial" w:hAnsi="Arial" w:cs="Arial"/>
          <w:bCs/>
          <w:sz w:val="18"/>
          <w:szCs w:val="18"/>
        </w:rPr>
        <w:tab/>
        <w:t>Ivanete Cristina Xavier</w:t>
      </w:r>
    </w:p>
    <w:p w:rsidR="00137899" w:rsidRDefault="00137899" w:rsidP="00137899">
      <w:pPr>
        <w:jc w:val="both"/>
        <w:rPr>
          <w:rFonts w:ascii="Arial" w:hAnsi="Arial" w:cs="Arial"/>
          <w:bCs/>
          <w:sz w:val="18"/>
          <w:szCs w:val="18"/>
        </w:rPr>
      </w:pPr>
      <w:r>
        <w:rPr>
          <w:rFonts w:ascii="Arial" w:hAnsi="Arial" w:cs="Arial"/>
          <w:bCs/>
          <w:sz w:val="18"/>
          <w:szCs w:val="18"/>
        </w:rPr>
        <w:tab/>
      </w:r>
      <w:r>
        <w:rPr>
          <w:rFonts w:ascii="Arial" w:hAnsi="Arial" w:cs="Arial"/>
          <w:bCs/>
          <w:sz w:val="18"/>
          <w:szCs w:val="18"/>
        </w:rPr>
        <w:tab/>
      </w:r>
      <w:r w:rsidRPr="00E51002">
        <w:rPr>
          <w:rFonts w:ascii="Arial" w:hAnsi="Arial" w:cs="Arial"/>
          <w:bCs/>
          <w:sz w:val="18"/>
          <w:szCs w:val="18"/>
        </w:rPr>
        <w:t>PRESIDENTE</w:t>
      </w:r>
      <w:r w:rsidRPr="00E51002">
        <w:rPr>
          <w:rFonts w:ascii="Arial" w:hAnsi="Arial" w:cs="Arial"/>
          <w:bCs/>
          <w:sz w:val="18"/>
          <w:szCs w:val="18"/>
        </w:rPr>
        <w:tab/>
      </w:r>
      <w:r w:rsidRPr="00E51002">
        <w:rPr>
          <w:rFonts w:ascii="Arial" w:hAnsi="Arial" w:cs="Arial"/>
          <w:bCs/>
          <w:sz w:val="18"/>
          <w:szCs w:val="18"/>
        </w:rPr>
        <w:tab/>
      </w:r>
      <w:r w:rsidRPr="00E51002">
        <w:rPr>
          <w:rFonts w:ascii="Arial" w:hAnsi="Arial" w:cs="Arial"/>
          <w:bCs/>
          <w:sz w:val="18"/>
          <w:szCs w:val="18"/>
        </w:rPr>
        <w:tab/>
        <w:t xml:space="preserve">         RELATOR</w:t>
      </w:r>
      <w:r w:rsidRPr="00E51002">
        <w:rPr>
          <w:rFonts w:ascii="Arial" w:hAnsi="Arial" w:cs="Arial"/>
          <w:bCs/>
          <w:sz w:val="18"/>
          <w:szCs w:val="18"/>
        </w:rPr>
        <w:tab/>
      </w:r>
      <w:r w:rsidRPr="00E51002">
        <w:rPr>
          <w:rFonts w:ascii="Arial" w:hAnsi="Arial" w:cs="Arial"/>
          <w:bCs/>
          <w:sz w:val="18"/>
          <w:szCs w:val="18"/>
        </w:rPr>
        <w:tab/>
      </w:r>
      <w:r w:rsidRPr="00E51002">
        <w:rPr>
          <w:rFonts w:ascii="Arial" w:hAnsi="Arial" w:cs="Arial"/>
          <w:bCs/>
          <w:sz w:val="18"/>
          <w:szCs w:val="18"/>
        </w:rPr>
        <w:tab/>
        <w:t xml:space="preserve">          MEMBRO</w:t>
      </w:r>
    </w:p>
    <w:p w:rsidR="00137899" w:rsidRDefault="00137899" w:rsidP="00137899">
      <w:pPr>
        <w:jc w:val="both"/>
        <w:rPr>
          <w:rFonts w:ascii="Arial" w:hAnsi="Arial" w:cs="Arial"/>
          <w:bCs/>
          <w:sz w:val="18"/>
          <w:szCs w:val="18"/>
        </w:rPr>
      </w:pPr>
    </w:p>
    <w:p w:rsidR="00640A13" w:rsidRPr="00137899" w:rsidRDefault="00640A13" w:rsidP="00137899">
      <w:bookmarkStart w:id="0" w:name="_GoBack"/>
      <w:bookmarkEnd w:id="0"/>
    </w:p>
    <w:sectPr w:rsidR="00640A13" w:rsidRPr="00137899" w:rsidSect="007E65EB">
      <w:headerReference w:type="default" r:id="rId8"/>
      <w:footerReference w:type="default" r:id="rId9"/>
      <w:pgSz w:w="11907" w:h="16840"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C05" w:rsidRDefault="00797C05">
      <w:r>
        <w:separator/>
      </w:r>
    </w:p>
  </w:endnote>
  <w:endnote w:type="continuationSeparator" w:id="0">
    <w:p w:rsidR="00797C05" w:rsidRDefault="0079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05" w:rsidRPr="00E22001" w:rsidRDefault="00797C05" w:rsidP="00E22001">
    <w:pPr>
      <w:pStyle w:val="Rodap"/>
      <w:jc w:val="center"/>
      <w:rPr>
        <w:b/>
        <w:bCs/>
        <w:i/>
        <w:iCs/>
        <w:spacing w:val="6"/>
        <w:sz w:val="16"/>
        <w:szCs w:val="16"/>
      </w:rPr>
    </w:pPr>
    <w:r>
      <w:rPr>
        <w:b/>
        <w:bCs/>
        <w:i/>
        <w:iCs/>
        <w:spacing w:val="6"/>
        <w:sz w:val="16"/>
        <w:szCs w:val="16"/>
      </w:rPr>
      <w:t>“D</w:t>
    </w:r>
    <w:r w:rsidRPr="00E22001">
      <w:rPr>
        <w:b/>
        <w:bCs/>
        <w:i/>
        <w:iCs/>
        <w:spacing w:val="6"/>
        <w:sz w:val="16"/>
        <w:szCs w:val="16"/>
      </w:rPr>
      <w:t>eus seja louvado”</w:t>
    </w:r>
  </w:p>
  <w:p w:rsidR="00797C05" w:rsidRDefault="00797C05">
    <w:pPr>
      <w:pStyle w:val="Rodap"/>
      <w:jc w:val="center"/>
      <w:rPr>
        <w:rFonts w:ascii="Arial" w:hAnsi="Arial" w:cs="Arial"/>
        <w:b/>
        <w:bCs/>
        <w:spacing w:val="6"/>
      </w:rPr>
    </w:pPr>
  </w:p>
  <w:p w:rsidR="00797C05" w:rsidRDefault="00797C05">
    <w:pPr>
      <w:pStyle w:val="Rodap"/>
      <w:jc w:val="center"/>
      <w:rPr>
        <w:rFonts w:ascii="Arial" w:hAnsi="Arial" w:cs="Arial"/>
        <w:b/>
        <w:bCs/>
        <w:spacing w:val="6"/>
      </w:rPr>
    </w:pPr>
    <w:r>
      <w:rPr>
        <w:rFonts w:ascii="Arial" w:hAnsi="Arial" w:cs="Arial"/>
        <w:b/>
        <w:bCs/>
        <w:spacing w:val="6"/>
      </w:rPr>
      <w:t>RUA LUCAS EVANGELISTA, 652 – CEP 14700-425 – TELEFONE: (17) 3345-9200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C05" w:rsidRDefault="00797C05">
      <w:r>
        <w:separator/>
      </w:r>
    </w:p>
  </w:footnote>
  <w:footnote w:type="continuationSeparator" w:id="0">
    <w:p w:rsidR="00797C05" w:rsidRDefault="00797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05" w:rsidRDefault="00137899">
    <w:pPr>
      <w:pStyle w:val="Cabealho"/>
      <w:ind w:left="1440"/>
      <w:jc w:val="center"/>
      <w:rPr>
        <w:b/>
        <w:bCs/>
        <w:spacing w:val="20"/>
        <w:sz w:val="40"/>
        <w:u w:val="single"/>
      </w:rPr>
    </w:pPr>
    <w:r>
      <w:rPr>
        <w:b/>
        <w:bCs/>
        <w:noProof/>
        <w:spacing w:val="20"/>
        <w:sz w:val="40"/>
        <w:u w:val="single"/>
      </w:rPr>
      <w:pict>
        <v:shapetype id="_x0000_t202" coordsize="21600,21600" o:spt="202" path="m,l,21600r21600,l21600,xe">
          <v:stroke joinstyle="miter"/>
          <v:path gradientshapeok="t" o:connecttype="rect"/>
        </v:shapetype>
        <v:shape id="Text Box 1" o:spid="_x0000_s16385" type="#_x0000_t202" style="position:absolute;left:0;text-align:left;margin-left:-16.7pt;margin-top:-16.05pt;width:97.7pt;height:9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Dqsw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" filled="f" stroked="f">
          <v:textbox>
            <w:txbxContent>
              <w:p w:rsidR="00797C05" w:rsidRDefault="00797C05">
                <w:r>
                  <w:rPr>
                    <w:noProof/>
                  </w:rPr>
                  <w:drawing>
                    <wp:inline distT="0" distB="0" distL="0" distR="0">
                      <wp:extent cx="1047750" cy="1057910"/>
                      <wp:effectExtent l="0" t="0" r="0" b="0"/>
                      <wp:docPr id="2"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910"/>
                              </a:xfrm>
                              <a:prstGeom prst="rect">
                                <a:avLst/>
                              </a:prstGeom>
                              <a:noFill/>
                              <a:ln>
                                <a:noFill/>
                              </a:ln>
                            </pic:spPr>
                          </pic:pic>
                        </a:graphicData>
                      </a:graphic>
                    </wp:inline>
                  </w:drawing>
                </w:r>
              </w:p>
            </w:txbxContent>
          </v:textbox>
        </v:shape>
      </w:pict>
    </w:r>
    <w:r w:rsidR="00797C05">
      <w:rPr>
        <w:b/>
        <w:bCs/>
        <w:spacing w:val="20"/>
        <w:sz w:val="40"/>
        <w:u w:val="single"/>
      </w:rPr>
      <w:t>CÂMARA MUNICIPAL DE BEBEDOURO</w:t>
    </w:r>
  </w:p>
  <w:p w:rsidR="00797C05" w:rsidRDefault="00797C05">
    <w:pPr>
      <w:pStyle w:val="Cabealho"/>
      <w:ind w:left="1620"/>
      <w:jc w:val="center"/>
      <w:rPr>
        <w:rFonts w:ascii="Arial" w:hAnsi="Arial" w:cs="Arial"/>
        <w:sz w:val="8"/>
      </w:rPr>
    </w:pPr>
  </w:p>
  <w:p w:rsidR="00797C05" w:rsidRDefault="00797C05">
    <w:pPr>
      <w:pStyle w:val="Cabealho"/>
      <w:ind w:left="1620"/>
      <w:jc w:val="center"/>
      <w:rPr>
        <w:rFonts w:ascii="Arial" w:hAnsi="Arial" w:cs="Arial"/>
        <w:sz w:val="16"/>
      </w:rPr>
    </w:pPr>
    <w:r>
      <w:rPr>
        <w:rFonts w:ascii="Arial" w:hAnsi="Arial" w:cs="Arial"/>
        <w:sz w:val="16"/>
      </w:rPr>
      <w:t xml:space="preserve">ESTADO DE SÃO PAULO </w:t>
    </w:r>
  </w:p>
  <w:p w:rsidR="00797C05" w:rsidRDefault="00797C05">
    <w:pPr>
      <w:pStyle w:val="Cabealho"/>
      <w:ind w:left="1620"/>
      <w:jc w:val="center"/>
      <w:rPr>
        <w:rFonts w:ascii="Arial" w:hAnsi="Arial" w:cs="Arial"/>
        <w:sz w:val="16"/>
      </w:rPr>
    </w:pPr>
    <w:r>
      <w:rPr>
        <w:rFonts w:ascii="Arial" w:hAnsi="Arial" w:cs="Arial"/>
        <w:sz w:val="16"/>
      </w:rPr>
      <w:t>C.N.P.J. 49.159.668/0001-75</w:t>
    </w:r>
  </w:p>
  <w:p w:rsidR="00797C05" w:rsidRDefault="00797C05">
    <w:pPr>
      <w:pStyle w:val="Cabealho"/>
      <w:ind w:left="1620"/>
      <w:jc w:val="center"/>
      <w:rPr>
        <w:rFonts w:ascii="Arial" w:hAnsi="Arial" w:cs="Arial"/>
        <w:sz w:val="16"/>
      </w:rPr>
    </w:pPr>
    <w:r>
      <w:rPr>
        <w:rFonts w:ascii="Arial" w:hAnsi="Arial" w:cs="Arial"/>
      </w:rPr>
      <w:t xml:space="preserve">www.camarabebedouro.sp.gov.br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45AC74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9A4A1B8"/>
    <w:lvl w:ilvl="0">
      <w:numFmt w:val="bullet"/>
      <w:lvlText w:val="*"/>
      <w:lvlJc w:val="left"/>
    </w:lvl>
  </w:abstractNum>
  <w:abstractNum w:abstractNumId="2" w15:restartNumberingAfterBreak="0">
    <w:nsid w:val="01AE1EF2"/>
    <w:multiLevelType w:val="hybridMultilevel"/>
    <w:tmpl w:val="70D403D8"/>
    <w:lvl w:ilvl="0" w:tplc="CBF03974">
      <w:start w:val="1"/>
      <w:numFmt w:val="upp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2093985"/>
    <w:multiLevelType w:val="hybridMultilevel"/>
    <w:tmpl w:val="A6FA5996"/>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5042177"/>
    <w:multiLevelType w:val="hybridMultilevel"/>
    <w:tmpl w:val="0D08261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57D9F"/>
    <w:multiLevelType w:val="multilevel"/>
    <w:tmpl w:val="2E3E72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DAF185A"/>
    <w:multiLevelType w:val="hybridMultilevel"/>
    <w:tmpl w:val="CAE443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3500D"/>
    <w:multiLevelType w:val="hybridMultilevel"/>
    <w:tmpl w:val="5CCA3A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E2708"/>
    <w:multiLevelType w:val="hybridMultilevel"/>
    <w:tmpl w:val="FD184D4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80AAA"/>
    <w:multiLevelType w:val="hybridMultilevel"/>
    <w:tmpl w:val="A3D00AE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73B5DE2"/>
    <w:multiLevelType w:val="hybridMultilevel"/>
    <w:tmpl w:val="01D81C9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B5F38"/>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B3C12AB"/>
    <w:multiLevelType w:val="hybridMultilevel"/>
    <w:tmpl w:val="B6A20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521C58"/>
    <w:multiLevelType w:val="hybridMultilevel"/>
    <w:tmpl w:val="AD46028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B123E"/>
    <w:multiLevelType w:val="hybridMultilevel"/>
    <w:tmpl w:val="00CE2CA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6E8403B"/>
    <w:multiLevelType w:val="hybridMultilevel"/>
    <w:tmpl w:val="D820BF4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73A2759"/>
    <w:multiLevelType w:val="multilevel"/>
    <w:tmpl w:val="601A1F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24544E4"/>
    <w:multiLevelType w:val="multilevel"/>
    <w:tmpl w:val="42ECA2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2C1544E"/>
    <w:multiLevelType w:val="hybridMultilevel"/>
    <w:tmpl w:val="0382052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501DE"/>
    <w:multiLevelType w:val="hybridMultilevel"/>
    <w:tmpl w:val="BEAAFE9C"/>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45FA3D34"/>
    <w:multiLevelType w:val="hybridMultilevel"/>
    <w:tmpl w:val="8AEAA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7E843D9"/>
    <w:multiLevelType w:val="hybridMultilevel"/>
    <w:tmpl w:val="20F81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C0359"/>
    <w:multiLevelType w:val="hybridMultilevel"/>
    <w:tmpl w:val="4BF0A44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47F5A11"/>
    <w:multiLevelType w:val="hybridMultilevel"/>
    <w:tmpl w:val="0706E0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01335"/>
    <w:multiLevelType w:val="hybridMultilevel"/>
    <w:tmpl w:val="129EB95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96E0B3E"/>
    <w:multiLevelType w:val="hybridMultilevel"/>
    <w:tmpl w:val="F7AAE646"/>
    <w:lvl w:ilvl="0" w:tplc="0416000F">
      <w:start w:val="1"/>
      <w:numFmt w:val="decimal"/>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26" w15:restartNumberingAfterBreak="0">
    <w:nsid w:val="59EA2E01"/>
    <w:multiLevelType w:val="hybridMultilevel"/>
    <w:tmpl w:val="0EA646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366070"/>
    <w:multiLevelType w:val="hybridMultilevel"/>
    <w:tmpl w:val="0A92C8E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056B2"/>
    <w:multiLevelType w:val="hybridMultilevel"/>
    <w:tmpl w:val="66542198"/>
    <w:lvl w:ilvl="0" w:tplc="04160001">
      <w:start w:val="1"/>
      <w:numFmt w:val="bullet"/>
      <w:lvlText w:val=""/>
      <w:lvlJc w:val="left"/>
      <w:pPr>
        <w:tabs>
          <w:tab w:val="num" w:pos="2143"/>
        </w:tabs>
        <w:ind w:left="2143" w:hanging="360"/>
      </w:pPr>
      <w:rPr>
        <w:rFonts w:ascii="Symbol" w:hAnsi="Symbol" w:hint="default"/>
      </w:rPr>
    </w:lvl>
    <w:lvl w:ilvl="1" w:tplc="04160003" w:tentative="1">
      <w:start w:val="1"/>
      <w:numFmt w:val="bullet"/>
      <w:lvlText w:val="o"/>
      <w:lvlJc w:val="left"/>
      <w:pPr>
        <w:tabs>
          <w:tab w:val="num" w:pos="2863"/>
        </w:tabs>
        <w:ind w:left="2863" w:hanging="360"/>
      </w:pPr>
      <w:rPr>
        <w:rFonts w:ascii="Courier New" w:hAnsi="Courier New" w:cs="Courier New" w:hint="default"/>
      </w:rPr>
    </w:lvl>
    <w:lvl w:ilvl="2" w:tplc="04160005" w:tentative="1">
      <w:start w:val="1"/>
      <w:numFmt w:val="bullet"/>
      <w:lvlText w:val=""/>
      <w:lvlJc w:val="left"/>
      <w:pPr>
        <w:tabs>
          <w:tab w:val="num" w:pos="3583"/>
        </w:tabs>
        <w:ind w:left="3583" w:hanging="360"/>
      </w:pPr>
      <w:rPr>
        <w:rFonts w:ascii="Wingdings" w:hAnsi="Wingdings" w:hint="default"/>
      </w:rPr>
    </w:lvl>
    <w:lvl w:ilvl="3" w:tplc="04160001" w:tentative="1">
      <w:start w:val="1"/>
      <w:numFmt w:val="bullet"/>
      <w:lvlText w:val=""/>
      <w:lvlJc w:val="left"/>
      <w:pPr>
        <w:tabs>
          <w:tab w:val="num" w:pos="4303"/>
        </w:tabs>
        <w:ind w:left="4303" w:hanging="360"/>
      </w:pPr>
      <w:rPr>
        <w:rFonts w:ascii="Symbol" w:hAnsi="Symbol" w:hint="default"/>
      </w:rPr>
    </w:lvl>
    <w:lvl w:ilvl="4" w:tplc="04160003" w:tentative="1">
      <w:start w:val="1"/>
      <w:numFmt w:val="bullet"/>
      <w:lvlText w:val="o"/>
      <w:lvlJc w:val="left"/>
      <w:pPr>
        <w:tabs>
          <w:tab w:val="num" w:pos="5023"/>
        </w:tabs>
        <w:ind w:left="5023" w:hanging="360"/>
      </w:pPr>
      <w:rPr>
        <w:rFonts w:ascii="Courier New" w:hAnsi="Courier New" w:cs="Courier New" w:hint="default"/>
      </w:rPr>
    </w:lvl>
    <w:lvl w:ilvl="5" w:tplc="04160005" w:tentative="1">
      <w:start w:val="1"/>
      <w:numFmt w:val="bullet"/>
      <w:lvlText w:val=""/>
      <w:lvlJc w:val="left"/>
      <w:pPr>
        <w:tabs>
          <w:tab w:val="num" w:pos="5743"/>
        </w:tabs>
        <w:ind w:left="5743" w:hanging="360"/>
      </w:pPr>
      <w:rPr>
        <w:rFonts w:ascii="Wingdings" w:hAnsi="Wingdings" w:hint="default"/>
      </w:rPr>
    </w:lvl>
    <w:lvl w:ilvl="6" w:tplc="04160001" w:tentative="1">
      <w:start w:val="1"/>
      <w:numFmt w:val="bullet"/>
      <w:lvlText w:val=""/>
      <w:lvlJc w:val="left"/>
      <w:pPr>
        <w:tabs>
          <w:tab w:val="num" w:pos="6463"/>
        </w:tabs>
        <w:ind w:left="6463" w:hanging="360"/>
      </w:pPr>
      <w:rPr>
        <w:rFonts w:ascii="Symbol" w:hAnsi="Symbol" w:hint="default"/>
      </w:rPr>
    </w:lvl>
    <w:lvl w:ilvl="7" w:tplc="04160003" w:tentative="1">
      <w:start w:val="1"/>
      <w:numFmt w:val="bullet"/>
      <w:lvlText w:val="o"/>
      <w:lvlJc w:val="left"/>
      <w:pPr>
        <w:tabs>
          <w:tab w:val="num" w:pos="7183"/>
        </w:tabs>
        <w:ind w:left="7183" w:hanging="360"/>
      </w:pPr>
      <w:rPr>
        <w:rFonts w:ascii="Courier New" w:hAnsi="Courier New" w:cs="Courier New" w:hint="default"/>
      </w:rPr>
    </w:lvl>
    <w:lvl w:ilvl="8" w:tplc="04160005" w:tentative="1">
      <w:start w:val="1"/>
      <w:numFmt w:val="bullet"/>
      <w:lvlText w:val=""/>
      <w:lvlJc w:val="left"/>
      <w:pPr>
        <w:tabs>
          <w:tab w:val="num" w:pos="7903"/>
        </w:tabs>
        <w:ind w:left="7903" w:hanging="360"/>
      </w:pPr>
      <w:rPr>
        <w:rFonts w:ascii="Wingdings" w:hAnsi="Wingdings" w:hint="default"/>
      </w:rPr>
    </w:lvl>
  </w:abstractNum>
  <w:abstractNum w:abstractNumId="29" w15:restartNumberingAfterBreak="0">
    <w:nsid w:val="63434ED8"/>
    <w:multiLevelType w:val="hybridMultilevel"/>
    <w:tmpl w:val="F1C0FCC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13D7C"/>
    <w:multiLevelType w:val="multilevel"/>
    <w:tmpl w:val="37E01038"/>
    <w:lvl w:ilvl="0">
      <w:start w:val="1"/>
      <w:numFmt w:val="lowerLetter"/>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8CB7DAA"/>
    <w:multiLevelType w:val="hybridMultilevel"/>
    <w:tmpl w:val="531A6F3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F36D53"/>
    <w:multiLevelType w:val="hybridMultilevel"/>
    <w:tmpl w:val="AC2CA8B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0B234A6"/>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6F97824"/>
    <w:multiLevelType w:val="hybridMultilevel"/>
    <w:tmpl w:val="99583762"/>
    <w:lvl w:ilvl="0" w:tplc="44AE34BC">
      <w:start w:val="1"/>
      <w:numFmt w:val="upperLetter"/>
      <w:lvlText w:val="%1)"/>
      <w:lvlJc w:val="left"/>
      <w:pPr>
        <w:ind w:left="2490" w:hanging="36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35" w15:restartNumberingAfterBreak="0">
    <w:nsid w:val="7EC174C5"/>
    <w:multiLevelType w:val="hybridMultilevel"/>
    <w:tmpl w:val="EBD4B2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1"/>
  </w:num>
  <w:num w:numId="5">
    <w:abstractNumId w:val="10"/>
  </w:num>
  <w:num w:numId="6">
    <w:abstractNumId w:val="12"/>
  </w:num>
  <w:num w:numId="7">
    <w:abstractNumId w:val="29"/>
  </w:num>
  <w:num w:numId="8">
    <w:abstractNumId w:val="6"/>
  </w:num>
  <w:num w:numId="9">
    <w:abstractNumId w:val="28"/>
  </w:num>
  <w:num w:numId="10">
    <w:abstractNumId w:val="33"/>
  </w:num>
  <w:num w:numId="11">
    <w:abstractNumId w:val="15"/>
  </w:num>
  <w:num w:numId="12">
    <w:abstractNumId w:val="18"/>
  </w:num>
  <w:num w:numId="13">
    <w:abstractNumId w:val="9"/>
  </w:num>
  <w:num w:numId="14">
    <w:abstractNumId w:val="14"/>
  </w:num>
  <w:num w:numId="15">
    <w:abstractNumId w:val="24"/>
  </w:num>
  <w:num w:numId="16">
    <w:abstractNumId w:val="3"/>
  </w:num>
  <w:num w:numId="17">
    <w:abstractNumId w:val="27"/>
  </w:num>
  <w:num w:numId="18">
    <w:abstractNumId w:val="22"/>
  </w:num>
  <w:num w:numId="19">
    <w:abstractNumId w:val="19"/>
  </w:num>
  <w:num w:numId="20">
    <w:abstractNumId w:val="13"/>
  </w:num>
  <w:num w:numId="21">
    <w:abstractNumId w:val="4"/>
  </w:num>
  <w:num w:numId="22">
    <w:abstractNumId w:val="8"/>
  </w:num>
  <w:num w:numId="23">
    <w:abstractNumId w:val="25"/>
  </w:num>
  <w:num w:numId="24">
    <w:abstractNumId w:val="26"/>
  </w:num>
  <w:num w:numId="25">
    <w:abstractNumId w:val="7"/>
  </w:num>
  <w:num w:numId="26">
    <w:abstractNumId w:val="16"/>
  </w:num>
  <w:num w:numId="27">
    <w:abstractNumId w:val="17"/>
    <w:lvlOverride w:ilvl="0">
      <w:startOverride w:val="2"/>
    </w:lvlOverride>
  </w:num>
  <w:num w:numId="28">
    <w:abstractNumId w:val="5"/>
    <w:lvlOverride w:ilvl="0">
      <w:startOverride w:val="3"/>
    </w:lvlOverride>
  </w:num>
  <w:num w:numId="29">
    <w:abstractNumId w:val="0"/>
  </w:num>
  <w:num w:numId="30">
    <w:abstractNumId w:val="32"/>
  </w:num>
  <w:num w:numId="31">
    <w:abstractNumId w:val="11"/>
  </w:num>
  <w:num w:numId="32">
    <w:abstractNumId w:val="34"/>
  </w:num>
  <w:num w:numId="33">
    <w:abstractNumId w:val="30"/>
  </w:num>
  <w:num w:numId="34">
    <w:abstractNumId w:val="1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
  </w:num>
  <w:num w:numId="38">
    <w:abstractNumId w:val="35"/>
  </w:num>
  <w:num w:numId="39">
    <w:abstractNumId w:val="13"/>
  </w:num>
  <w:num w:numId="40">
    <w:abstractNumId w:val="13"/>
  </w:num>
  <w:num w:numId="41">
    <w:abstractNumId w:val="1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embedSystemFonts/>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compatSetting w:name="compatibilityMode" w:uri="http://schemas.microsoft.com/office/word" w:val="12"/>
  </w:compat>
  <w:rsids>
    <w:rsidRoot w:val="004D5E1A"/>
    <w:rsid w:val="00000240"/>
    <w:rsid w:val="00000712"/>
    <w:rsid w:val="00000890"/>
    <w:rsid w:val="00001057"/>
    <w:rsid w:val="000012A0"/>
    <w:rsid w:val="000012C4"/>
    <w:rsid w:val="00001929"/>
    <w:rsid w:val="00001A62"/>
    <w:rsid w:val="00001D83"/>
    <w:rsid w:val="000028CC"/>
    <w:rsid w:val="00002F53"/>
    <w:rsid w:val="00003102"/>
    <w:rsid w:val="00003225"/>
    <w:rsid w:val="00003500"/>
    <w:rsid w:val="00003B32"/>
    <w:rsid w:val="00003F83"/>
    <w:rsid w:val="000041B2"/>
    <w:rsid w:val="00004451"/>
    <w:rsid w:val="0000489A"/>
    <w:rsid w:val="000050BA"/>
    <w:rsid w:val="000050E8"/>
    <w:rsid w:val="00005165"/>
    <w:rsid w:val="00005899"/>
    <w:rsid w:val="0000603A"/>
    <w:rsid w:val="000065DD"/>
    <w:rsid w:val="000065E1"/>
    <w:rsid w:val="00006825"/>
    <w:rsid w:val="00007118"/>
    <w:rsid w:val="000077D5"/>
    <w:rsid w:val="00007BD6"/>
    <w:rsid w:val="00007CAD"/>
    <w:rsid w:val="00007D91"/>
    <w:rsid w:val="00010202"/>
    <w:rsid w:val="00010585"/>
    <w:rsid w:val="000107C3"/>
    <w:rsid w:val="00010BAC"/>
    <w:rsid w:val="00010BE6"/>
    <w:rsid w:val="00010EA4"/>
    <w:rsid w:val="00010ECC"/>
    <w:rsid w:val="00011035"/>
    <w:rsid w:val="00011349"/>
    <w:rsid w:val="000117C2"/>
    <w:rsid w:val="00011C59"/>
    <w:rsid w:val="0001206A"/>
    <w:rsid w:val="0001255A"/>
    <w:rsid w:val="000127AD"/>
    <w:rsid w:val="00013224"/>
    <w:rsid w:val="000132AF"/>
    <w:rsid w:val="000133BB"/>
    <w:rsid w:val="0001347F"/>
    <w:rsid w:val="00013B2F"/>
    <w:rsid w:val="00013BD1"/>
    <w:rsid w:val="00014091"/>
    <w:rsid w:val="000149AB"/>
    <w:rsid w:val="00014A48"/>
    <w:rsid w:val="000150DF"/>
    <w:rsid w:val="000153FD"/>
    <w:rsid w:val="00015644"/>
    <w:rsid w:val="00015AD4"/>
    <w:rsid w:val="00015B4F"/>
    <w:rsid w:val="00015B75"/>
    <w:rsid w:val="00015B8E"/>
    <w:rsid w:val="0001634C"/>
    <w:rsid w:val="00016A51"/>
    <w:rsid w:val="00016A91"/>
    <w:rsid w:val="00016C34"/>
    <w:rsid w:val="00016C86"/>
    <w:rsid w:val="00016D7F"/>
    <w:rsid w:val="00016F88"/>
    <w:rsid w:val="00017303"/>
    <w:rsid w:val="00017CC3"/>
    <w:rsid w:val="00017CE6"/>
    <w:rsid w:val="00020A5E"/>
    <w:rsid w:val="00020A8A"/>
    <w:rsid w:val="00020CAC"/>
    <w:rsid w:val="00021670"/>
    <w:rsid w:val="00021777"/>
    <w:rsid w:val="00021C50"/>
    <w:rsid w:val="0002203C"/>
    <w:rsid w:val="0002210C"/>
    <w:rsid w:val="00022222"/>
    <w:rsid w:val="000222A4"/>
    <w:rsid w:val="00022302"/>
    <w:rsid w:val="00022649"/>
    <w:rsid w:val="000228D0"/>
    <w:rsid w:val="000228DB"/>
    <w:rsid w:val="00022908"/>
    <w:rsid w:val="00022BC9"/>
    <w:rsid w:val="00022E2E"/>
    <w:rsid w:val="00022EFB"/>
    <w:rsid w:val="00022FDE"/>
    <w:rsid w:val="00023087"/>
    <w:rsid w:val="000231B2"/>
    <w:rsid w:val="00023269"/>
    <w:rsid w:val="0002375F"/>
    <w:rsid w:val="000237F1"/>
    <w:rsid w:val="00023DC2"/>
    <w:rsid w:val="00023EC8"/>
    <w:rsid w:val="00023F40"/>
    <w:rsid w:val="00024806"/>
    <w:rsid w:val="00024828"/>
    <w:rsid w:val="00024832"/>
    <w:rsid w:val="0002499D"/>
    <w:rsid w:val="000249CD"/>
    <w:rsid w:val="00025534"/>
    <w:rsid w:val="0002562A"/>
    <w:rsid w:val="000256C4"/>
    <w:rsid w:val="000258EB"/>
    <w:rsid w:val="00025D04"/>
    <w:rsid w:val="00025F48"/>
    <w:rsid w:val="000264D0"/>
    <w:rsid w:val="00026DEB"/>
    <w:rsid w:val="00026E72"/>
    <w:rsid w:val="000271F1"/>
    <w:rsid w:val="00027451"/>
    <w:rsid w:val="00027593"/>
    <w:rsid w:val="00027830"/>
    <w:rsid w:val="00027AA3"/>
    <w:rsid w:val="00027BAE"/>
    <w:rsid w:val="00027C18"/>
    <w:rsid w:val="00027D77"/>
    <w:rsid w:val="00027F6D"/>
    <w:rsid w:val="00030153"/>
    <w:rsid w:val="00030179"/>
    <w:rsid w:val="00030301"/>
    <w:rsid w:val="00030482"/>
    <w:rsid w:val="00030673"/>
    <w:rsid w:val="00030893"/>
    <w:rsid w:val="000309AC"/>
    <w:rsid w:val="00030F0E"/>
    <w:rsid w:val="00031091"/>
    <w:rsid w:val="0003110B"/>
    <w:rsid w:val="000311BE"/>
    <w:rsid w:val="00031207"/>
    <w:rsid w:val="00031985"/>
    <w:rsid w:val="00031BC1"/>
    <w:rsid w:val="00031D31"/>
    <w:rsid w:val="00031E01"/>
    <w:rsid w:val="00032510"/>
    <w:rsid w:val="000328EE"/>
    <w:rsid w:val="00032C4E"/>
    <w:rsid w:val="00032C90"/>
    <w:rsid w:val="00033238"/>
    <w:rsid w:val="0003378A"/>
    <w:rsid w:val="0003413C"/>
    <w:rsid w:val="00034829"/>
    <w:rsid w:val="0003482F"/>
    <w:rsid w:val="000348D7"/>
    <w:rsid w:val="00034B2B"/>
    <w:rsid w:val="0003505C"/>
    <w:rsid w:val="000354C5"/>
    <w:rsid w:val="000354E5"/>
    <w:rsid w:val="00035793"/>
    <w:rsid w:val="0003579A"/>
    <w:rsid w:val="00035923"/>
    <w:rsid w:val="000359FC"/>
    <w:rsid w:val="00035DAD"/>
    <w:rsid w:val="0003602F"/>
    <w:rsid w:val="000362C4"/>
    <w:rsid w:val="0003656C"/>
    <w:rsid w:val="000369AD"/>
    <w:rsid w:val="00036E97"/>
    <w:rsid w:val="00036EA5"/>
    <w:rsid w:val="00036EFA"/>
    <w:rsid w:val="000375CF"/>
    <w:rsid w:val="00037AE7"/>
    <w:rsid w:val="000401BD"/>
    <w:rsid w:val="00040267"/>
    <w:rsid w:val="0004056A"/>
    <w:rsid w:val="00040773"/>
    <w:rsid w:val="000407A2"/>
    <w:rsid w:val="00040876"/>
    <w:rsid w:val="0004088B"/>
    <w:rsid w:val="00040A79"/>
    <w:rsid w:val="00040EAA"/>
    <w:rsid w:val="00040EDD"/>
    <w:rsid w:val="00041142"/>
    <w:rsid w:val="00041180"/>
    <w:rsid w:val="000412D5"/>
    <w:rsid w:val="0004140C"/>
    <w:rsid w:val="00041AF5"/>
    <w:rsid w:val="00041B06"/>
    <w:rsid w:val="00041B30"/>
    <w:rsid w:val="00041F16"/>
    <w:rsid w:val="00042018"/>
    <w:rsid w:val="0004237D"/>
    <w:rsid w:val="0004285A"/>
    <w:rsid w:val="000429F2"/>
    <w:rsid w:val="00042BAC"/>
    <w:rsid w:val="00042D5A"/>
    <w:rsid w:val="00042E6C"/>
    <w:rsid w:val="00042F37"/>
    <w:rsid w:val="000431FC"/>
    <w:rsid w:val="00043327"/>
    <w:rsid w:val="000435A9"/>
    <w:rsid w:val="0004384B"/>
    <w:rsid w:val="00043B74"/>
    <w:rsid w:val="00043EE8"/>
    <w:rsid w:val="00043FFC"/>
    <w:rsid w:val="0004437A"/>
    <w:rsid w:val="00044F79"/>
    <w:rsid w:val="000453E7"/>
    <w:rsid w:val="000455A9"/>
    <w:rsid w:val="00045607"/>
    <w:rsid w:val="000465A2"/>
    <w:rsid w:val="000469F1"/>
    <w:rsid w:val="00046A57"/>
    <w:rsid w:val="00046A67"/>
    <w:rsid w:val="00046ED4"/>
    <w:rsid w:val="0004733D"/>
    <w:rsid w:val="000477C3"/>
    <w:rsid w:val="00047815"/>
    <w:rsid w:val="000478AA"/>
    <w:rsid w:val="00047D04"/>
    <w:rsid w:val="00047EEF"/>
    <w:rsid w:val="00047F4E"/>
    <w:rsid w:val="000508CF"/>
    <w:rsid w:val="00050DCD"/>
    <w:rsid w:val="0005103B"/>
    <w:rsid w:val="000514FA"/>
    <w:rsid w:val="00051BDF"/>
    <w:rsid w:val="000521F2"/>
    <w:rsid w:val="00052453"/>
    <w:rsid w:val="000524DB"/>
    <w:rsid w:val="000525AB"/>
    <w:rsid w:val="00052CE8"/>
    <w:rsid w:val="00052EC9"/>
    <w:rsid w:val="00052FA3"/>
    <w:rsid w:val="000533B9"/>
    <w:rsid w:val="0005342F"/>
    <w:rsid w:val="0005360B"/>
    <w:rsid w:val="00053D6A"/>
    <w:rsid w:val="00053E68"/>
    <w:rsid w:val="00053EFB"/>
    <w:rsid w:val="00054345"/>
    <w:rsid w:val="00054EED"/>
    <w:rsid w:val="00055413"/>
    <w:rsid w:val="00055705"/>
    <w:rsid w:val="0005579A"/>
    <w:rsid w:val="0005593A"/>
    <w:rsid w:val="00056371"/>
    <w:rsid w:val="00056DCA"/>
    <w:rsid w:val="00056F3F"/>
    <w:rsid w:val="0005721A"/>
    <w:rsid w:val="00057436"/>
    <w:rsid w:val="00057442"/>
    <w:rsid w:val="000577C0"/>
    <w:rsid w:val="000600AA"/>
    <w:rsid w:val="000604CC"/>
    <w:rsid w:val="0006077F"/>
    <w:rsid w:val="00060A6D"/>
    <w:rsid w:val="00060B25"/>
    <w:rsid w:val="00060E9E"/>
    <w:rsid w:val="00060F22"/>
    <w:rsid w:val="00060F49"/>
    <w:rsid w:val="00060FFE"/>
    <w:rsid w:val="000610B1"/>
    <w:rsid w:val="00061584"/>
    <w:rsid w:val="00061607"/>
    <w:rsid w:val="00061A13"/>
    <w:rsid w:val="00062078"/>
    <w:rsid w:val="0006220C"/>
    <w:rsid w:val="000626F0"/>
    <w:rsid w:val="00062C5C"/>
    <w:rsid w:val="00063079"/>
    <w:rsid w:val="00063532"/>
    <w:rsid w:val="000636CE"/>
    <w:rsid w:val="000638E3"/>
    <w:rsid w:val="00063997"/>
    <w:rsid w:val="00063A83"/>
    <w:rsid w:val="00063F3D"/>
    <w:rsid w:val="00063FA7"/>
    <w:rsid w:val="0006409C"/>
    <w:rsid w:val="000648B2"/>
    <w:rsid w:val="00064AB8"/>
    <w:rsid w:val="00064BF5"/>
    <w:rsid w:val="00064D2B"/>
    <w:rsid w:val="00064F1E"/>
    <w:rsid w:val="000654C2"/>
    <w:rsid w:val="000655F8"/>
    <w:rsid w:val="0006585C"/>
    <w:rsid w:val="00065E4B"/>
    <w:rsid w:val="00066267"/>
    <w:rsid w:val="000665CC"/>
    <w:rsid w:val="0006684E"/>
    <w:rsid w:val="000668DF"/>
    <w:rsid w:val="00067178"/>
    <w:rsid w:val="00067312"/>
    <w:rsid w:val="0006736F"/>
    <w:rsid w:val="000675A0"/>
    <w:rsid w:val="00070427"/>
    <w:rsid w:val="0007043F"/>
    <w:rsid w:val="000704A3"/>
    <w:rsid w:val="000708A0"/>
    <w:rsid w:val="00070ADF"/>
    <w:rsid w:val="00070E52"/>
    <w:rsid w:val="00070FA4"/>
    <w:rsid w:val="00070FBB"/>
    <w:rsid w:val="000716D4"/>
    <w:rsid w:val="00071AC9"/>
    <w:rsid w:val="00071DCD"/>
    <w:rsid w:val="0007239A"/>
    <w:rsid w:val="00072530"/>
    <w:rsid w:val="000725E2"/>
    <w:rsid w:val="00072A5F"/>
    <w:rsid w:val="0007302A"/>
    <w:rsid w:val="00073058"/>
    <w:rsid w:val="00073241"/>
    <w:rsid w:val="0007379F"/>
    <w:rsid w:val="00073CBB"/>
    <w:rsid w:val="00073E68"/>
    <w:rsid w:val="00073E8E"/>
    <w:rsid w:val="00073F4E"/>
    <w:rsid w:val="000749DE"/>
    <w:rsid w:val="00075074"/>
    <w:rsid w:val="000751F2"/>
    <w:rsid w:val="0007582B"/>
    <w:rsid w:val="00075C18"/>
    <w:rsid w:val="00075E26"/>
    <w:rsid w:val="000766BB"/>
    <w:rsid w:val="00076970"/>
    <w:rsid w:val="00076A51"/>
    <w:rsid w:val="00076C2C"/>
    <w:rsid w:val="00076F07"/>
    <w:rsid w:val="00077038"/>
    <w:rsid w:val="0007717C"/>
    <w:rsid w:val="00077276"/>
    <w:rsid w:val="00077ED6"/>
    <w:rsid w:val="0008044C"/>
    <w:rsid w:val="000804AE"/>
    <w:rsid w:val="000805CF"/>
    <w:rsid w:val="00080854"/>
    <w:rsid w:val="00080B91"/>
    <w:rsid w:val="00081363"/>
    <w:rsid w:val="00081430"/>
    <w:rsid w:val="00081583"/>
    <w:rsid w:val="000819C0"/>
    <w:rsid w:val="00081A6A"/>
    <w:rsid w:val="00081E7D"/>
    <w:rsid w:val="00082079"/>
    <w:rsid w:val="00082091"/>
    <w:rsid w:val="00082708"/>
    <w:rsid w:val="00082B79"/>
    <w:rsid w:val="00082D63"/>
    <w:rsid w:val="00082EA7"/>
    <w:rsid w:val="00082F47"/>
    <w:rsid w:val="00083EC5"/>
    <w:rsid w:val="00085055"/>
    <w:rsid w:val="000854BC"/>
    <w:rsid w:val="00085823"/>
    <w:rsid w:val="00085FF1"/>
    <w:rsid w:val="0008604F"/>
    <w:rsid w:val="00086769"/>
    <w:rsid w:val="000868F1"/>
    <w:rsid w:val="000869C4"/>
    <w:rsid w:val="00086D8D"/>
    <w:rsid w:val="000870CB"/>
    <w:rsid w:val="0008732A"/>
    <w:rsid w:val="00087B01"/>
    <w:rsid w:val="00087C14"/>
    <w:rsid w:val="000903E9"/>
    <w:rsid w:val="00090487"/>
    <w:rsid w:val="000905CC"/>
    <w:rsid w:val="00090657"/>
    <w:rsid w:val="00090A8D"/>
    <w:rsid w:val="00090D6F"/>
    <w:rsid w:val="00090DFB"/>
    <w:rsid w:val="00091634"/>
    <w:rsid w:val="00091654"/>
    <w:rsid w:val="0009179F"/>
    <w:rsid w:val="0009185E"/>
    <w:rsid w:val="00091D23"/>
    <w:rsid w:val="00091E70"/>
    <w:rsid w:val="00091F59"/>
    <w:rsid w:val="000921AC"/>
    <w:rsid w:val="000921E8"/>
    <w:rsid w:val="0009279F"/>
    <w:rsid w:val="000927CD"/>
    <w:rsid w:val="0009282D"/>
    <w:rsid w:val="00092D47"/>
    <w:rsid w:val="00093160"/>
    <w:rsid w:val="0009320E"/>
    <w:rsid w:val="00093386"/>
    <w:rsid w:val="000938FD"/>
    <w:rsid w:val="00093B1C"/>
    <w:rsid w:val="00093DDA"/>
    <w:rsid w:val="00093EC5"/>
    <w:rsid w:val="00093EF3"/>
    <w:rsid w:val="00093F8B"/>
    <w:rsid w:val="000943EB"/>
    <w:rsid w:val="00094854"/>
    <w:rsid w:val="0009486D"/>
    <w:rsid w:val="0009497A"/>
    <w:rsid w:val="00094A30"/>
    <w:rsid w:val="00094AB6"/>
    <w:rsid w:val="00094CBA"/>
    <w:rsid w:val="00094D87"/>
    <w:rsid w:val="00094F54"/>
    <w:rsid w:val="00095002"/>
    <w:rsid w:val="00095131"/>
    <w:rsid w:val="00095220"/>
    <w:rsid w:val="00095777"/>
    <w:rsid w:val="00095951"/>
    <w:rsid w:val="00095A26"/>
    <w:rsid w:val="00095EF6"/>
    <w:rsid w:val="00095F63"/>
    <w:rsid w:val="00096208"/>
    <w:rsid w:val="000966F8"/>
    <w:rsid w:val="00096A08"/>
    <w:rsid w:val="00096DF8"/>
    <w:rsid w:val="00096EFA"/>
    <w:rsid w:val="00097E14"/>
    <w:rsid w:val="00097FB0"/>
    <w:rsid w:val="000A0442"/>
    <w:rsid w:val="000A0706"/>
    <w:rsid w:val="000A074B"/>
    <w:rsid w:val="000A0B0D"/>
    <w:rsid w:val="000A1093"/>
    <w:rsid w:val="000A1558"/>
    <w:rsid w:val="000A18A3"/>
    <w:rsid w:val="000A1B17"/>
    <w:rsid w:val="000A1B85"/>
    <w:rsid w:val="000A1C0F"/>
    <w:rsid w:val="000A2B2D"/>
    <w:rsid w:val="000A2B4B"/>
    <w:rsid w:val="000A2CD7"/>
    <w:rsid w:val="000A3244"/>
    <w:rsid w:val="000A34B3"/>
    <w:rsid w:val="000A3EE5"/>
    <w:rsid w:val="000A3F84"/>
    <w:rsid w:val="000A41EF"/>
    <w:rsid w:val="000A4270"/>
    <w:rsid w:val="000A5031"/>
    <w:rsid w:val="000A53B1"/>
    <w:rsid w:val="000A5F2A"/>
    <w:rsid w:val="000A65BF"/>
    <w:rsid w:val="000A65D1"/>
    <w:rsid w:val="000A6915"/>
    <w:rsid w:val="000A6ED2"/>
    <w:rsid w:val="000A7571"/>
    <w:rsid w:val="000A773B"/>
    <w:rsid w:val="000A78BA"/>
    <w:rsid w:val="000A7B6E"/>
    <w:rsid w:val="000A7CB6"/>
    <w:rsid w:val="000B00B3"/>
    <w:rsid w:val="000B01A7"/>
    <w:rsid w:val="000B0243"/>
    <w:rsid w:val="000B081C"/>
    <w:rsid w:val="000B0BA8"/>
    <w:rsid w:val="000B0FBE"/>
    <w:rsid w:val="000B132A"/>
    <w:rsid w:val="000B13AB"/>
    <w:rsid w:val="000B1C61"/>
    <w:rsid w:val="000B227F"/>
    <w:rsid w:val="000B248A"/>
    <w:rsid w:val="000B2FAE"/>
    <w:rsid w:val="000B2FDB"/>
    <w:rsid w:val="000B388D"/>
    <w:rsid w:val="000B4406"/>
    <w:rsid w:val="000B48EB"/>
    <w:rsid w:val="000B4C68"/>
    <w:rsid w:val="000B510A"/>
    <w:rsid w:val="000B5651"/>
    <w:rsid w:val="000B580E"/>
    <w:rsid w:val="000B58A7"/>
    <w:rsid w:val="000B5A6C"/>
    <w:rsid w:val="000B6897"/>
    <w:rsid w:val="000B6A15"/>
    <w:rsid w:val="000B6C4B"/>
    <w:rsid w:val="000B6D95"/>
    <w:rsid w:val="000B73F9"/>
    <w:rsid w:val="000B781F"/>
    <w:rsid w:val="000B7882"/>
    <w:rsid w:val="000B79F4"/>
    <w:rsid w:val="000B7C0F"/>
    <w:rsid w:val="000C075E"/>
    <w:rsid w:val="000C0B5C"/>
    <w:rsid w:val="000C1100"/>
    <w:rsid w:val="000C12AA"/>
    <w:rsid w:val="000C1625"/>
    <w:rsid w:val="000C16C3"/>
    <w:rsid w:val="000C2170"/>
    <w:rsid w:val="000C28D5"/>
    <w:rsid w:val="000C2E4A"/>
    <w:rsid w:val="000C363F"/>
    <w:rsid w:val="000C39F0"/>
    <w:rsid w:val="000C3E5C"/>
    <w:rsid w:val="000C3ED6"/>
    <w:rsid w:val="000C4A7F"/>
    <w:rsid w:val="000C4BE5"/>
    <w:rsid w:val="000C5092"/>
    <w:rsid w:val="000C54FC"/>
    <w:rsid w:val="000C59C8"/>
    <w:rsid w:val="000C59E7"/>
    <w:rsid w:val="000C5BCB"/>
    <w:rsid w:val="000C5C32"/>
    <w:rsid w:val="000C5E8F"/>
    <w:rsid w:val="000C5F2A"/>
    <w:rsid w:val="000C604A"/>
    <w:rsid w:val="000C6098"/>
    <w:rsid w:val="000C66C2"/>
    <w:rsid w:val="000C6937"/>
    <w:rsid w:val="000C6994"/>
    <w:rsid w:val="000C6A31"/>
    <w:rsid w:val="000C6E8A"/>
    <w:rsid w:val="000C6FDE"/>
    <w:rsid w:val="000C74B9"/>
    <w:rsid w:val="000C7540"/>
    <w:rsid w:val="000C76EA"/>
    <w:rsid w:val="000C79AC"/>
    <w:rsid w:val="000C7A20"/>
    <w:rsid w:val="000C7B21"/>
    <w:rsid w:val="000C7D5F"/>
    <w:rsid w:val="000D0A43"/>
    <w:rsid w:val="000D0B75"/>
    <w:rsid w:val="000D1139"/>
    <w:rsid w:val="000D13AC"/>
    <w:rsid w:val="000D1461"/>
    <w:rsid w:val="000D151F"/>
    <w:rsid w:val="000D165F"/>
    <w:rsid w:val="000D2092"/>
    <w:rsid w:val="000D2995"/>
    <w:rsid w:val="000D2B9C"/>
    <w:rsid w:val="000D2E06"/>
    <w:rsid w:val="000D2F64"/>
    <w:rsid w:val="000D3891"/>
    <w:rsid w:val="000D38D4"/>
    <w:rsid w:val="000D3901"/>
    <w:rsid w:val="000D3B1A"/>
    <w:rsid w:val="000D3BFD"/>
    <w:rsid w:val="000D3C87"/>
    <w:rsid w:val="000D3D2B"/>
    <w:rsid w:val="000D40CF"/>
    <w:rsid w:val="000D414E"/>
    <w:rsid w:val="000D423A"/>
    <w:rsid w:val="000D4444"/>
    <w:rsid w:val="000D44F5"/>
    <w:rsid w:val="000D4678"/>
    <w:rsid w:val="000D477B"/>
    <w:rsid w:val="000D4A45"/>
    <w:rsid w:val="000D4D64"/>
    <w:rsid w:val="000D4FD6"/>
    <w:rsid w:val="000D50E5"/>
    <w:rsid w:val="000D583B"/>
    <w:rsid w:val="000D5A58"/>
    <w:rsid w:val="000D5B04"/>
    <w:rsid w:val="000D5BEB"/>
    <w:rsid w:val="000D65BC"/>
    <w:rsid w:val="000D71A1"/>
    <w:rsid w:val="000D72AC"/>
    <w:rsid w:val="000D77B8"/>
    <w:rsid w:val="000D79E6"/>
    <w:rsid w:val="000D7A43"/>
    <w:rsid w:val="000E04C8"/>
    <w:rsid w:val="000E07EE"/>
    <w:rsid w:val="000E0978"/>
    <w:rsid w:val="000E0A1B"/>
    <w:rsid w:val="000E1400"/>
    <w:rsid w:val="000E1493"/>
    <w:rsid w:val="000E1C89"/>
    <w:rsid w:val="000E1D16"/>
    <w:rsid w:val="000E1E21"/>
    <w:rsid w:val="000E1E4A"/>
    <w:rsid w:val="000E2023"/>
    <w:rsid w:val="000E2436"/>
    <w:rsid w:val="000E2443"/>
    <w:rsid w:val="000E2887"/>
    <w:rsid w:val="000E2BD3"/>
    <w:rsid w:val="000E2BEA"/>
    <w:rsid w:val="000E3148"/>
    <w:rsid w:val="000E36F3"/>
    <w:rsid w:val="000E383C"/>
    <w:rsid w:val="000E3D19"/>
    <w:rsid w:val="000E3E1B"/>
    <w:rsid w:val="000E446B"/>
    <w:rsid w:val="000E459E"/>
    <w:rsid w:val="000E4839"/>
    <w:rsid w:val="000E4883"/>
    <w:rsid w:val="000E4A5C"/>
    <w:rsid w:val="000E4D14"/>
    <w:rsid w:val="000E4F29"/>
    <w:rsid w:val="000E50F4"/>
    <w:rsid w:val="000E51A2"/>
    <w:rsid w:val="000E5204"/>
    <w:rsid w:val="000E550F"/>
    <w:rsid w:val="000E554C"/>
    <w:rsid w:val="000E5857"/>
    <w:rsid w:val="000E58D9"/>
    <w:rsid w:val="000E5966"/>
    <w:rsid w:val="000E5ACB"/>
    <w:rsid w:val="000E5AD1"/>
    <w:rsid w:val="000E6062"/>
    <w:rsid w:val="000E61CB"/>
    <w:rsid w:val="000E64AC"/>
    <w:rsid w:val="000E6755"/>
    <w:rsid w:val="000E68F8"/>
    <w:rsid w:val="000E6F77"/>
    <w:rsid w:val="000E7064"/>
    <w:rsid w:val="000E7BB7"/>
    <w:rsid w:val="000E7EFA"/>
    <w:rsid w:val="000E7F03"/>
    <w:rsid w:val="000F0160"/>
    <w:rsid w:val="000F0679"/>
    <w:rsid w:val="000F09B8"/>
    <w:rsid w:val="000F0A0E"/>
    <w:rsid w:val="000F0E7B"/>
    <w:rsid w:val="000F116D"/>
    <w:rsid w:val="000F1A10"/>
    <w:rsid w:val="000F1AC4"/>
    <w:rsid w:val="000F1FFF"/>
    <w:rsid w:val="000F2044"/>
    <w:rsid w:val="000F2AEF"/>
    <w:rsid w:val="000F2D61"/>
    <w:rsid w:val="000F2EE9"/>
    <w:rsid w:val="000F2F0B"/>
    <w:rsid w:val="000F30D7"/>
    <w:rsid w:val="000F332E"/>
    <w:rsid w:val="000F3510"/>
    <w:rsid w:val="000F3906"/>
    <w:rsid w:val="000F3B95"/>
    <w:rsid w:val="000F3BD9"/>
    <w:rsid w:val="000F3D04"/>
    <w:rsid w:val="000F40F2"/>
    <w:rsid w:val="000F4763"/>
    <w:rsid w:val="000F48F5"/>
    <w:rsid w:val="000F4B40"/>
    <w:rsid w:val="000F5224"/>
    <w:rsid w:val="000F56F4"/>
    <w:rsid w:val="000F586B"/>
    <w:rsid w:val="000F59C5"/>
    <w:rsid w:val="000F5FA2"/>
    <w:rsid w:val="000F6522"/>
    <w:rsid w:val="000F65BB"/>
    <w:rsid w:val="000F6640"/>
    <w:rsid w:val="000F66D9"/>
    <w:rsid w:val="000F6D36"/>
    <w:rsid w:val="000F6F7C"/>
    <w:rsid w:val="000F71A7"/>
    <w:rsid w:val="000F7302"/>
    <w:rsid w:val="000F74FB"/>
    <w:rsid w:val="000F7930"/>
    <w:rsid w:val="000F7E38"/>
    <w:rsid w:val="0010003E"/>
    <w:rsid w:val="001000D8"/>
    <w:rsid w:val="00100412"/>
    <w:rsid w:val="00100544"/>
    <w:rsid w:val="00100728"/>
    <w:rsid w:val="001008DB"/>
    <w:rsid w:val="00100F16"/>
    <w:rsid w:val="00101109"/>
    <w:rsid w:val="0010180A"/>
    <w:rsid w:val="00101FA5"/>
    <w:rsid w:val="001022AD"/>
    <w:rsid w:val="00102771"/>
    <w:rsid w:val="00102AC0"/>
    <w:rsid w:val="00102DD9"/>
    <w:rsid w:val="001036B6"/>
    <w:rsid w:val="00103B80"/>
    <w:rsid w:val="00103EC8"/>
    <w:rsid w:val="00103FC3"/>
    <w:rsid w:val="00104497"/>
    <w:rsid w:val="001045C4"/>
    <w:rsid w:val="00104849"/>
    <w:rsid w:val="00104F02"/>
    <w:rsid w:val="00105342"/>
    <w:rsid w:val="001055AD"/>
    <w:rsid w:val="00105A1F"/>
    <w:rsid w:val="00105A5A"/>
    <w:rsid w:val="00105BC0"/>
    <w:rsid w:val="00105F74"/>
    <w:rsid w:val="001061C8"/>
    <w:rsid w:val="00106266"/>
    <w:rsid w:val="001069EF"/>
    <w:rsid w:val="00106E08"/>
    <w:rsid w:val="00106ED3"/>
    <w:rsid w:val="00107222"/>
    <w:rsid w:val="00107869"/>
    <w:rsid w:val="00107B14"/>
    <w:rsid w:val="00107DCE"/>
    <w:rsid w:val="00107E2B"/>
    <w:rsid w:val="0011019F"/>
    <w:rsid w:val="00110454"/>
    <w:rsid w:val="00110476"/>
    <w:rsid w:val="0011059A"/>
    <w:rsid w:val="00110BD5"/>
    <w:rsid w:val="0011110A"/>
    <w:rsid w:val="00111156"/>
    <w:rsid w:val="0011121B"/>
    <w:rsid w:val="001112E5"/>
    <w:rsid w:val="00111332"/>
    <w:rsid w:val="001113B2"/>
    <w:rsid w:val="00111434"/>
    <w:rsid w:val="001115CD"/>
    <w:rsid w:val="001116E4"/>
    <w:rsid w:val="00111BC9"/>
    <w:rsid w:val="00111C57"/>
    <w:rsid w:val="001127B3"/>
    <w:rsid w:val="0011293F"/>
    <w:rsid w:val="00112E20"/>
    <w:rsid w:val="0011343E"/>
    <w:rsid w:val="001134DE"/>
    <w:rsid w:val="00113838"/>
    <w:rsid w:val="00113CEC"/>
    <w:rsid w:val="00113D2B"/>
    <w:rsid w:val="00113D81"/>
    <w:rsid w:val="001140F6"/>
    <w:rsid w:val="00114163"/>
    <w:rsid w:val="001143C2"/>
    <w:rsid w:val="001147AC"/>
    <w:rsid w:val="0011490C"/>
    <w:rsid w:val="00115031"/>
    <w:rsid w:val="00115113"/>
    <w:rsid w:val="00115352"/>
    <w:rsid w:val="00115394"/>
    <w:rsid w:val="00115643"/>
    <w:rsid w:val="00115681"/>
    <w:rsid w:val="0011599B"/>
    <w:rsid w:val="001159A9"/>
    <w:rsid w:val="00115F1F"/>
    <w:rsid w:val="00116E11"/>
    <w:rsid w:val="00116EEB"/>
    <w:rsid w:val="001174B7"/>
    <w:rsid w:val="00117924"/>
    <w:rsid w:val="0011795B"/>
    <w:rsid w:val="00117A57"/>
    <w:rsid w:val="00117D71"/>
    <w:rsid w:val="00117ED7"/>
    <w:rsid w:val="001209D9"/>
    <w:rsid w:val="00120FCD"/>
    <w:rsid w:val="00121ABD"/>
    <w:rsid w:val="00121E3E"/>
    <w:rsid w:val="0012219B"/>
    <w:rsid w:val="001222E1"/>
    <w:rsid w:val="0012249A"/>
    <w:rsid w:val="001226BC"/>
    <w:rsid w:val="00122BC9"/>
    <w:rsid w:val="001230F6"/>
    <w:rsid w:val="001231A1"/>
    <w:rsid w:val="00123564"/>
    <w:rsid w:val="001237CF"/>
    <w:rsid w:val="00123B10"/>
    <w:rsid w:val="00123D27"/>
    <w:rsid w:val="00124217"/>
    <w:rsid w:val="0012489A"/>
    <w:rsid w:val="00124AE6"/>
    <w:rsid w:val="00124EBB"/>
    <w:rsid w:val="001250E2"/>
    <w:rsid w:val="001250FB"/>
    <w:rsid w:val="001251EE"/>
    <w:rsid w:val="00125806"/>
    <w:rsid w:val="00125BA5"/>
    <w:rsid w:val="00125C62"/>
    <w:rsid w:val="00125E53"/>
    <w:rsid w:val="00125E61"/>
    <w:rsid w:val="0012619E"/>
    <w:rsid w:val="0012656E"/>
    <w:rsid w:val="00126A73"/>
    <w:rsid w:val="00127065"/>
    <w:rsid w:val="00127350"/>
    <w:rsid w:val="00127D7B"/>
    <w:rsid w:val="00130017"/>
    <w:rsid w:val="00130899"/>
    <w:rsid w:val="00130A5A"/>
    <w:rsid w:val="00130D45"/>
    <w:rsid w:val="00130E1F"/>
    <w:rsid w:val="001312B8"/>
    <w:rsid w:val="0013174B"/>
    <w:rsid w:val="001321C3"/>
    <w:rsid w:val="001325EC"/>
    <w:rsid w:val="00132805"/>
    <w:rsid w:val="00132873"/>
    <w:rsid w:val="00132AAC"/>
    <w:rsid w:val="00132C19"/>
    <w:rsid w:val="00132ED8"/>
    <w:rsid w:val="00133309"/>
    <w:rsid w:val="001336B9"/>
    <w:rsid w:val="00133DCB"/>
    <w:rsid w:val="00133F4F"/>
    <w:rsid w:val="001341BC"/>
    <w:rsid w:val="001341E5"/>
    <w:rsid w:val="00134225"/>
    <w:rsid w:val="001343F2"/>
    <w:rsid w:val="00134505"/>
    <w:rsid w:val="0013458E"/>
    <w:rsid w:val="001348CA"/>
    <w:rsid w:val="00134DCD"/>
    <w:rsid w:val="00134EF6"/>
    <w:rsid w:val="00134F32"/>
    <w:rsid w:val="00135340"/>
    <w:rsid w:val="001356EE"/>
    <w:rsid w:val="0013583F"/>
    <w:rsid w:val="00135D14"/>
    <w:rsid w:val="00136363"/>
    <w:rsid w:val="0013645A"/>
    <w:rsid w:val="0013663A"/>
    <w:rsid w:val="001370A4"/>
    <w:rsid w:val="00137384"/>
    <w:rsid w:val="001373BE"/>
    <w:rsid w:val="001373D2"/>
    <w:rsid w:val="001374BE"/>
    <w:rsid w:val="00137503"/>
    <w:rsid w:val="001376B8"/>
    <w:rsid w:val="00137805"/>
    <w:rsid w:val="00137899"/>
    <w:rsid w:val="00137BF7"/>
    <w:rsid w:val="001400BE"/>
    <w:rsid w:val="00140A16"/>
    <w:rsid w:val="00140E9A"/>
    <w:rsid w:val="00141203"/>
    <w:rsid w:val="00141317"/>
    <w:rsid w:val="00141567"/>
    <w:rsid w:val="001417A7"/>
    <w:rsid w:val="00141D86"/>
    <w:rsid w:val="00141ED4"/>
    <w:rsid w:val="00141FE7"/>
    <w:rsid w:val="001421A7"/>
    <w:rsid w:val="001422AD"/>
    <w:rsid w:val="001422DF"/>
    <w:rsid w:val="001425DD"/>
    <w:rsid w:val="001427F7"/>
    <w:rsid w:val="00142976"/>
    <w:rsid w:val="00142E3D"/>
    <w:rsid w:val="00142EC2"/>
    <w:rsid w:val="00143088"/>
    <w:rsid w:val="00143246"/>
    <w:rsid w:val="0014347B"/>
    <w:rsid w:val="001434D1"/>
    <w:rsid w:val="001439BB"/>
    <w:rsid w:val="00143D15"/>
    <w:rsid w:val="0014424F"/>
    <w:rsid w:val="001444C1"/>
    <w:rsid w:val="00145C17"/>
    <w:rsid w:val="00146077"/>
    <w:rsid w:val="00146324"/>
    <w:rsid w:val="0014635A"/>
    <w:rsid w:val="00146801"/>
    <w:rsid w:val="00146F8C"/>
    <w:rsid w:val="001477C0"/>
    <w:rsid w:val="00147C04"/>
    <w:rsid w:val="00147F3B"/>
    <w:rsid w:val="00147FA4"/>
    <w:rsid w:val="001501DB"/>
    <w:rsid w:val="001509A6"/>
    <w:rsid w:val="00150B54"/>
    <w:rsid w:val="00150BAF"/>
    <w:rsid w:val="00150CDC"/>
    <w:rsid w:val="001511CF"/>
    <w:rsid w:val="001518D3"/>
    <w:rsid w:val="00151A11"/>
    <w:rsid w:val="00151E90"/>
    <w:rsid w:val="00151F93"/>
    <w:rsid w:val="001522E9"/>
    <w:rsid w:val="00152440"/>
    <w:rsid w:val="001524F6"/>
    <w:rsid w:val="0015288F"/>
    <w:rsid w:val="00152D81"/>
    <w:rsid w:val="00153549"/>
    <w:rsid w:val="0015362D"/>
    <w:rsid w:val="00153A99"/>
    <w:rsid w:val="00153C54"/>
    <w:rsid w:val="001543D8"/>
    <w:rsid w:val="001548A4"/>
    <w:rsid w:val="00154C57"/>
    <w:rsid w:val="00154DAD"/>
    <w:rsid w:val="00154ECF"/>
    <w:rsid w:val="001553FA"/>
    <w:rsid w:val="0015541C"/>
    <w:rsid w:val="0015593A"/>
    <w:rsid w:val="00155A30"/>
    <w:rsid w:val="001562BD"/>
    <w:rsid w:val="00156B14"/>
    <w:rsid w:val="00156B79"/>
    <w:rsid w:val="00156E7C"/>
    <w:rsid w:val="00157248"/>
    <w:rsid w:val="00157397"/>
    <w:rsid w:val="00157C3A"/>
    <w:rsid w:val="00157FA2"/>
    <w:rsid w:val="001603E2"/>
    <w:rsid w:val="001606E6"/>
    <w:rsid w:val="00160F71"/>
    <w:rsid w:val="00161348"/>
    <w:rsid w:val="00161400"/>
    <w:rsid w:val="00161721"/>
    <w:rsid w:val="00161881"/>
    <w:rsid w:val="00161BE2"/>
    <w:rsid w:val="00162123"/>
    <w:rsid w:val="001621E5"/>
    <w:rsid w:val="00162752"/>
    <w:rsid w:val="001629C2"/>
    <w:rsid w:val="00162CCE"/>
    <w:rsid w:val="001633DC"/>
    <w:rsid w:val="0016344E"/>
    <w:rsid w:val="001634B3"/>
    <w:rsid w:val="0016375E"/>
    <w:rsid w:val="00163C47"/>
    <w:rsid w:val="00163E23"/>
    <w:rsid w:val="00163E5F"/>
    <w:rsid w:val="001642EF"/>
    <w:rsid w:val="0016446B"/>
    <w:rsid w:val="00164565"/>
    <w:rsid w:val="00164D33"/>
    <w:rsid w:val="00164E47"/>
    <w:rsid w:val="0016502F"/>
    <w:rsid w:val="001656EA"/>
    <w:rsid w:val="00165E9B"/>
    <w:rsid w:val="0016618C"/>
    <w:rsid w:val="0016636C"/>
    <w:rsid w:val="001665C2"/>
    <w:rsid w:val="001668AD"/>
    <w:rsid w:val="00166BA0"/>
    <w:rsid w:val="00166E70"/>
    <w:rsid w:val="001700C8"/>
    <w:rsid w:val="001702E7"/>
    <w:rsid w:val="00170A75"/>
    <w:rsid w:val="00170ABC"/>
    <w:rsid w:val="00170DA1"/>
    <w:rsid w:val="00171072"/>
    <w:rsid w:val="001710EB"/>
    <w:rsid w:val="0017114B"/>
    <w:rsid w:val="00171374"/>
    <w:rsid w:val="0017170C"/>
    <w:rsid w:val="00171814"/>
    <w:rsid w:val="00171E46"/>
    <w:rsid w:val="0017210D"/>
    <w:rsid w:val="00172837"/>
    <w:rsid w:val="00172A79"/>
    <w:rsid w:val="00172C04"/>
    <w:rsid w:val="00172C84"/>
    <w:rsid w:val="00173132"/>
    <w:rsid w:val="0017320B"/>
    <w:rsid w:val="00173570"/>
    <w:rsid w:val="001739F6"/>
    <w:rsid w:val="00173E12"/>
    <w:rsid w:val="001742C4"/>
    <w:rsid w:val="001746A2"/>
    <w:rsid w:val="0017475F"/>
    <w:rsid w:val="00174D75"/>
    <w:rsid w:val="00175092"/>
    <w:rsid w:val="00175104"/>
    <w:rsid w:val="0017517E"/>
    <w:rsid w:val="001751A9"/>
    <w:rsid w:val="00175226"/>
    <w:rsid w:val="00175DC9"/>
    <w:rsid w:val="00175DED"/>
    <w:rsid w:val="00175E53"/>
    <w:rsid w:val="00175E99"/>
    <w:rsid w:val="0017619C"/>
    <w:rsid w:val="00176424"/>
    <w:rsid w:val="0017658E"/>
    <w:rsid w:val="00176799"/>
    <w:rsid w:val="001767B3"/>
    <w:rsid w:val="00176BCD"/>
    <w:rsid w:val="00176F60"/>
    <w:rsid w:val="00176F7C"/>
    <w:rsid w:val="00177119"/>
    <w:rsid w:val="001772B9"/>
    <w:rsid w:val="001776A3"/>
    <w:rsid w:val="00177738"/>
    <w:rsid w:val="00177749"/>
    <w:rsid w:val="00177A8F"/>
    <w:rsid w:val="00177E18"/>
    <w:rsid w:val="001802E3"/>
    <w:rsid w:val="00180366"/>
    <w:rsid w:val="00180538"/>
    <w:rsid w:val="0018070B"/>
    <w:rsid w:val="00180F88"/>
    <w:rsid w:val="00180FCC"/>
    <w:rsid w:val="001811AD"/>
    <w:rsid w:val="001812EE"/>
    <w:rsid w:val="0018139F"/>
    <w:rsid w:val="001814E0"/>
    <w:rsid w:val="0018151D"/>
    <w:rsid w:val="00181D49"/>
    <w:rsid w:val="00182280"/>
    <w:rsid w:val="00182581"/>
    <w:rsid w:val="0018268D"/>
    <w:rsid w:val="00182763"/>
    <w:rsid w:val="00182765"/>
    <w:rsid w:val="0018280F"/>
    <w:rsid w:val="0018281C"/>
    <w:rsid w:val="0018294D"/>
    <w:rsid w:val="001829C2"/>
    <w:rsid w:val="00182EBA"/>
    <w:rsid w:val="00183413"/>
    <w:rsid w:val="00183544"/>
    <w:rsid w:val="001835DF"/>
    <w:rsid w:val="00183825"/>
    <w:rsid w:val="00183B1C"/>
    <w:rsid w:val="00183C51"/>
    <w:rsid w:val="00183E13"/>
    <w:rsid w:val="00184AAC"/>
    <w:rsid w:val="00184EF5"/>
    <w:rsid w:val="00185214"/>
    <w:rsid w:val="001852C0"/>
    <w:rsid w:val="001856B6"/>
    <w:rsid w:val="00185712"/>
    <w:rsid w:val="00185745"/>
    <w:rsid w:val="00185A38"/>
    <w:rsid w:val="00185D43"/>
    <w:rsid w:val="00185D4E"/>
    <w:rsid w:val="00185D8E"/>
    <w:rsid w:val="00185EE9"/>
    <w:rsid w:val="001861B1"/>
    <w:rsid w:val="001862F9"/>
    <w:rsid w:val="001867F5"/>
    <w:rsid w:val="00186B37"/>
    <w:rsid w:val="00186C37"/>
    <w:rsid w:val="00187156"/>
    <w:rsid w:val="0018742B"/>
    <w:rsid w:val="0018781B"/>
    <w:rsid w:val="00187943"/>
    <w:rsid w:val="001902BA"/>
    <w:rsid w:val="001906FF"/>
    <w:rsid w:val="00190760"/>
    <w:rsid w:val="00190D3C"/>
    <w:rsid w:val="00190D91"/>
    <w:rsid w:val="00190E96"/>
    <w:rsid w:val="00191244"/>
    <w:rsid w:val="00191572"/>
    <w:rsid w:val="00191B08"/>
    <w:rsid w:val="001922F6"/>
    <w:rsid w:val="0019248E"/>
    <w:rsid w:val="00192697"/>
    <w:rsid w:val="00192EEA"/>
    <w:rsid w:val="001931B5"/>
    <w:rsid w:val="00193EE7"/>
    <w:rsid w:val="0019414F"/>
    <w:rsid w:val="001942AC"/>
    <w:rsid w:val="00194CED"/>
    <w:rsid w:val="00194E84"/>
    <w:rsid w:val="0019520A"/>
    <w:rsid w:val="00195246"/>
    <w:rsid w:val="0019566C"/>
    <w:rsid w:val="00195A95"/>
    <w:rsid w:val="00195DA3"/>
    <w:rsid w:val="0019604D"/>
    <w:rsid w:val="00196262"/>
    <w:rsid w:val="00196474"/>
    <w:rsid w:val="00196489"/>
    <w:rsid w:val="001968A4"/>
    <w:rsid w:val="00196C8D"/>
    <w:rsid w:val="00196CF4"/>
    <w:rsid w:val="00196DF4"/>
    <w:rsid w:val="00196F28"/>
    <w:rsid w:val="00196FD6"/>
    <w:rsid w:val="00197452"/>
    <w:rsid w:val="0019776B"/>
    <w:rsid w:val="0019798D"/>
    <w:rsid w:val="001979F2"/>
    <w:rsid w:val="00197F40"/>
    <w:rsid w:val="001A03F3"/>
    <w:rsid w:val="001A0480"/>
    <w:rsid w:val="001A061B"/>
    <w:rsid w:val="001A06B7"/>
    <w:rsid w:val="001A0710"/>
    <w:rsid w:val="001A089D"/>
    <w:rsid w:val="001A09A2"/>
    <w:rsid w:val="001A0C53"/>
    <w:rsid w:val="001A116A"/>
    <w:rsid w:val="001A127F"/>
    <w:rsid w:val="001A1FC8"/>
    <w:rsid w:val="001A249C"/>
    <w:rsid w:val="001A28C8"/>
    <w:rsid w:val="001A28EE"/>
    <w:rsid w:val="001A2A7A"/>
    <w:rsid w:val="001A3B63"/>
    <w:rsid w:val="001A3D46"/>
    <w:rsid w:val="001A4077"/>
    <w:rsid w:val="001A4393"/>
    <w:rsid w:val="001A45D7"/>
    <w:rsid w:val="001A4625"/>
    <w:rsid w:val="001A46DA"/>
    <w:rsid w:val="001A487B"/>
    <w:rsid w:val="001A4A01"/>
    <w:rsid w:val="001A4AF8"/>
    <w:rsid w:val="001A4EF7"/>
    <w:rsid w:val="001A5039"/>
    <w:rsid w:val="001A5CD2"/>
    <w:rsid w:val="001A6076"/>
    <w:rsid w:val="001A61D1"/>
    <w:rsid w:val="001A63A9"/>
    <w:rsid w:val="001A6487"/>
    <w:rsid w:val="001A66EB"/>
    <w:rsid w:val="001A67B1"/>
    <w:rsid w:val="001A6BC7"/>
    <w:rsid w:val="001A6FA1"/>
    <w:rsid w:val="001A7005"/>
    <w:rsid w:val="001A703C"/>
    <w:rsid w:val="001A74C4"/>
    <w:rsid w:val="001A7B87"/>
    <w:rsid w:val="001A7D89"/>
    <w:rsid w:val="001B00A6"/>
    <w:rsid w:val="001B00FF"/>
    <w:rsid w:val="001B04F4"/>
    <w:rsid w:val="001B08B3"/>
    <w:rsid w:val="001B08EF"/>
    <w:rsid w:val="001B0A60"/>
    <w:rsid w:val="001B101C"/>
    <w:rsid w:val="001B10BF"/>
    <w:rsid w:val="001B113B"/>
    <w:rsid w:val="001B18CD"/>
    <w:rsid w:val="001B1ACD"/>
    <w:rsid w:val="001B1DFA"/>
    <w:rsid w:val="001B2210"/>
    <w:rsid w:val="001B235E"/>
    <w:rsid w:val="001B26CA"/>
    <w:rsid w:val="001B2EE2"/>
    <w:rsid w:val="001B2FEE"/>
    <w:rsid w:val="001B388D"/>
    <w:rsid w:val="001B3B7C"/>
    <w:rsid w:val="001B4549"/>
    <w:rsid w:val="001B46FF"/>
    <w:rsid w:val="001B4950"/>
    <w:rsid w:val="001B4AB4"/>
    <w:rsid w:val="001B4B6F"/>
    <w:rsid w:val="001B4CA2"/>
    <w:rsid w:val="001B4D51"/>
    <w:rsid w:val="001B514F"/>
    <w:rsid w:val="001B5282"/>
    <w:rsid w:val="001B5671"/>
    <w:rsid w:val="001B5922"/>
    <w:rsid w:val="001B5948"/>
    <w:rsid w:val="001B60B5"/>
    <w:rsid w:val="001B6415"/>
    <w:rsid w:val="001B6AE4"/>
    <w:rsid w:val="001B6E80"/>
    <w:rsid w:val="001B7569"/>
    <w:rsid w:val="001B77D4"/>
    <w:rsid w:val="001B7909"/>
    <w:rsid w:val="001C0B6F"/>
    <w:rsid w:val="001C0C02"/>
    <w:rsid w:val="001C11AC"/>
    <w:rsid w:val="001C1418"/>
    <w:rsid w:val="001C1556"/>
    <w:rsid w:val="001C1731"/>
    <w:rsid w:val="001C180E"/>
    <w:rsid w:val="001C1899"/>
    <w:rsid w:val="001C1977"/>
    <w:rsid w:val="001C2314"/>
    <w:rsid w:val="001C274A"/>
    <w:rsid w:val="001C28EB"/>
    <w:rsid w:val="001C32C1"/>
    <w:rsid w:val="001C335C"/>
    <w:rsid w:val="001C3476"/>
    <w:rsid w:val="001C3D49"/>
    <w:rsid w:val="001C41D1"/>
    <w:rsid w:val="001C44DB"/>
    <w:rsid w:val="001C4CC3"/>
    <w:rsid w:val="001C4E7A"/>
    <w:rsid w:val="001C5282"/>
    <w:rsid w:val="001C59B9"/>
    <w:rsid w:val="001C5A28"/>
    <w:rsid w:val="001C5D0D"/>
    <w:rsid w:val="001C6469"/>
    <w:rsid w:val="001C696D"/>
    <w:rsid w:val="001C6A39"/>
    <w:rsid w:val="001C6A3D"/>
    <w:rsid w:val="001C6BE0"/>
    <w:rsid w:val="001C7115"/>
    <w:rsid w:val="001C723A"/>
    <w:rsid w:val="001C7506"/>
    <w:rsid w:val="001C75FE"/>
    <w:rsid w:val="001C777C"/>
    <w:rsid w:val="001C7839"/>
    <w:rsid w:val="001D0185"/>
    <w:rsid w:val="001D0379"/>
    <w:rsid w:val="001D09A0"/>
    <w:rsid w:val="001D1276"/>
    <w:rsid w:val="001D159A"/>
    <w:rsid w:val="001D1CE4"/>
    <w:rsid w:val="001D1E42"/>
    <w:rsid w:val="001D213F"/>
    <w:rsid w:val="001D21E1"/>
    <w:rsid w:val="001D2218"/>
    <w:rsid w:val="001D2247"/>
    <w:rsid w:val="001D22BA"/>
    <w:rsid w:val="001D231C"/>
    <w:rsid w:val="001D2595"/>
    <w:rsid w:val="001D376F"/>
    <w:rsid w:val="001D386E"/>
    <w:rsid w:val="001D3C41"/>
    <w:rsid w:val="001D4339"/>
    <w:rsid w:val="001D43BC"/>
    <w:rsid w:val="001D44C5"/>
    <w:rsid w:val="001D4B9C"/>
    <w:rsid w:val="001D4BA0"/>
    <w:rsid w:val="001D4BC4"/>
    <w:rsid w:val="001D4C62"/>
    <w:rsid w:val="001D4CA1"/>
    <w:rsid w:val="001D5383"/>
    <w:rsid w:val="001D5818"/>
    <w:rsid w:val="001D61C0"/>
    <w:rsid w:val="001D632A"/>
    <w:rsid w:val="001D6A17"/>
    <w:rsid w:val="001D6DF1"/>
    <w:rsid w:val="001D70CE"/>
    <w:rsid w:val="001D79E0"/>
    <w:rsid w:val="001D7D81"/>
    <w:rsid w:val="001D7DE5"/>
    <w:rsid w:val="001E0019"/>
    <w:rsid w:val="001E0192"/>
    <w:rsid w:val="001E0459"/>
    <w:rsid w:val="001E04C4"/>
    <w:rsid w:val="001E0510"/>
    <w:rsid w:val="001E057D"/>
    <w:rsid w:val="001E059D"/>
    <w:rsid w:val="001E0B03"/>
    <w:rsid w:val="001E0BD6"/>
    <w:rsid w:val="001E0DC8"/>
    <w:rsid w:val="001E0E5F"/>
    <w:rsid w:val="001E0FD4"/>
    <w:rsid w:val="001E10A7"/>
    <w:rsid w:val="001E1A54"/>
    <w:rsid w:val="001E1A73"/>
    <w:rsid w:val="001E1C0C"/>
    <w:rsid w:val="001E283D"/>
    <w:rsid w:val="001E2C72"/>
    <w:rsid w:val="001E2EE9"/>
    <w:rsid w:val="001E3387"/>
    <w:rsid w:val="001E3867"/>
    <w:rsid w:val="001E40FC"/>
    <w:rsid w:val="001E424C"/>
    <w:rsid w:val="001E42E9"/>
    <w:rsid w:val="001E445B"/>
    <w:rsid w:val="001E4EAE"/>
    <w:rsid w:val="001E4ECB"/>
    <w:rsid w:val="001E5285"/>
    <w:rsid w:val="001E52E0"/>
    <w:rsid w:val="001E545D"/>
    <w:rsid w:val="001E56D1"/>
    <w:rsid w:val="001E5954"/>
    <w:rsid w:val="001E59A3"/>
    <w:rsid w:val="001E5A0E"/>
    <w:rsid w:val="001E64B6"/>
    <w:rsid w:val="001E683C"/>
    <w:rsid w:val="001E68B0"/>
    <w:rsid w:val="001E68EC"/>
    <w:rsid w:val="001E69FD"/>
    <w:rsid w:val="001E6A30"/>
    <w:rsid w:val="001E6B10"/>
    <w:rsid w:val="001E6E2B"/>
    <w:rsid w:val="001E7211"/>
    <w:rsid w:val="001E7243"/>
    <w:rsid w:val="001E76D8"/>
    <w:rsid w:val="001E76DC"/>
    <w:rsid w:val="001E780A"/>
    <w:rsid w:val="001E7C3C"/>
    <w:rsid w:val="001E7D30"/>
    <w:rsid w:val="001E7DA0"/>
    <w:rsid w:val="001E7EBB"/>
    <w:rsid w:val="001F00AB"/>
    <w:rsid w:val="001F01CE"/>
    <w:rsid w:val="001F030B"/>
    <w:rsid w:val="001F04E8"/>
    <w:rsid w:val="001F089A"/>
    <w:rsid w:val="001F0D40"/>
    <w:rsid w:val="001F0F2A"/>
    <w:rsid w:val="001F113F"/>
    <w:rsid w:val="001F11C6"/>
    <w:rsid w:val="001F1290"/>
    <w:rsid w:val="001F15A4"/>
    <w:rsid w:val="001F1B91"/>
    <w:rsid w:val="001F1D83"/>
    <w:rsid w:val="001F2233"/>
    <w:rsid w:val="001F27FF"/>
    <w:rsid w:val="001F2C99"/>
    <w:rsid w:val="001F3AD7"/>
    <w:rsid w:val="001F3B96"/>
    <w:rsid w:val="001F3E6F"/>
    <w:rsid w:val="001F41B9"/>
    <w:rsid w:val="001F4401"/>
    <w:rsid w:val="001F4486"/>
    <w:rsid w:val="001F45C2"/>
    <w:rsid w:val="001F4BC9"/>
    <w:rsid w:val="001F4C17"/>
    <w:rsid w:val="001F5AD7"/>
    <w:rsid w:val="001F5F2E"/>
    <w:rsid w:val="001F61AA"/>
    <w:rsid w:val="001F6327"/>
    <w:rsid w:val="001F6358"/>
    <w:rsid w:val="001F64C4"/>
    <w:rsid w:val="001F66A6"/>
    <w:rsid w:val="001F66EA"/>
    <w:rsid w:val="001F6816"/>
    <w:rsid w:val="001F69D7"/>
    <w:rsid w:val="001F7070"/>
    <w:rsid w:val="001F7959"/>
    <w:rsid w:val="001F7D79"/>
    <w:rsid w:val="001F7E40"/>
    <w:rsid w:val="00200974"/>
    <w:rsid w:val="00200C00"/>
    <w:rsid w:val="00201502"/>
    <w:rsid w:val="002016BF"/>
    <w:rsid w:val="00201B54"/>
    <w:rsid w:val="00201CBA"/>
    <w:rsid w:val="002021F6"/>
    <w:rsid w:val="002023CD"/>
    <w:rsid w:val="0020264F"/>
    <w:rsid w:val="00202B5F"/>
    <w:rsid w:val="00202CBD"/>
    <w:rsid w:val="00202D21"/>
    <w:rsid w:val="00203276"/>
    <w:rsid w:val="002035B2"/>
    <w:rsid w:val="00203646"/>
    <w:rsid w:val="00203993"/>
    <w:rsid w:val="00203BC5"/>
    <w:rsid w:val="00203C1A"/>
    <w:rsid w:val="002045CF"/>
    <w:rsid w:val="0020492C"/>
    <w:rsid w:val="00204989"/>
    <w:rsid w:val="00204A2C"/>
    <w:rsid w:val="00204D68"/>
    <w:rsid w:val="00205101"/>
    <w:rsid w:val="0020534A"/>
    <w:rsid w:val="00205801"/>
    <w:rsid w:val="00205A55"/>
    <w:rsid w:val="00205C9E"/>
    <w:rsid w:val="00206BD2"/>
    <w:rsid w:val="00206CD1"/>
    <w:rsid w:val="00206CDA"/>
    <w:rsid w:val="00206EFF"/>
    <w:rsid w:val="00206F69"/>
    <w:rsid w:val="00206FB9"/>
    <w:rsid w:val="002070E7"/>
    <w:rsid w:val="002073C3"/>
    <w:rsid w:val="00207C9C"/>
    <w:rsid w:val="00207D99"/>
    <w:rsid w:val="002103DD"/>
    <w:rsid w:val="002104BE"/>
    <w:rsid w:val="00210D22"/>
    <w:rsid w:val="00210E23"/>
    <w:rsid w:val="002112F5"/>
    <w:rsid w:val="0021147F"/>
    <w:rsid w:val="0021149A"/>
    <w:rsid w:val="00211832"/>
    <w:rsid w:val="002119E4"/>
    <w:rsid w:val="00211E70"/>
    <w:rsid w:val="00212595"/>
    <w:rsid w:val="00212664"/>
    <w:rsid w:val="002127F8"/>
    <w:rsid w:val="00212B26"/>
    <w:rsid w:val="002134C8"/>
    <w:rsid w:val="00213644"/>
    <w:rsid w:val="00213B2A"/>
    <w:rsid w:val="00213B52"/>
    <w:rsid w:val="00213F1F"/>
    <w:rsid w:val="00213FF1"/>
    <w:rsid w:val="00214154"/>
    <w:rsid w:val="002143D9"/>
    <w:rsid w:val="0021470F"/>
    <w:rsid w:val="00214A9B"/>
    <w:rsid w:val="00214F14"/>
    <w:rsid w:val="00215332"/>
    <w:rsid w:val="00215337"/>
    <w:rsid w:val="00215604"/>
    <w:rsid w:val="0021595A"/>
    <w:rsid w:val="00215982"/>
    <w:rsid w:val="00215A09"/>
    <w:rsid w:val="00215AEC"/>
    <w:rsid w:val="00215C2C"/>
    <w:rsid w:val="002163B9"/>
    <w:rsid w:val="0021645C"/>
    <w:rsid w:val="00216575"/>
    <w:rsid w:val="0021689B"/>
    <w:rsid w:val="00216BC7"/>
    <w:rsid w:val="00216EB8"/>
    <w:rsid w:val="00217112"/>
    <w:rsid w:val="0021748F"/>
    <w:rsid w:val="00217F2D"/>
    <w:rsid w:val="00217FB3"/>
    <w:rsid w:val="0022008D"/>
    <w:rsid w:val="00220169"/>
    <w:rsid w:val="00220415"/>
    <w:rsid w:val="00220627"/>
    <w:rsid w:val="00220D63"/>
    <w:rsid w:val="002214AA"/>
    <w:rsid w:val="00221546"/>
    <w:rsid w:val="00221ABE"/>
    <w:rsid w:val="00221B37"/>
    <w:rsid w:val="00221D64"/>
    <w:rsid w:val="00221DE5"/>
    <w:rsid w:val="0022207A"/>
    <w:rsid w:val="00223381"/>
    <w:rsid w:val="00223842"/>
    <w:rsid w:val="00223D3D"/>
    <w:rsid w:val="00223D54"/>
    <w:rsid w:val="00223F1A"/>
    <w:rsid w:val="00224133"/>
    <w:rsid w:val="0022436C"/>
    <w:rsid w:val="0022497E"/>
    <w:rsid w:val="00224C2B"/>
    <w:rsid w:val="0022572C"/>
    <w:rsid w:val="002257CC"/>
    <w:rsid w:val="00225805"/>
    <w:rsid w:val="00225A03"/>
    <w:rsid w:val="00225B07"/>
    <w:rsid w:val="00225BA5"/>
    <w:rsid w:val="00225BE0"/>
    <w:rsid w:val="00225EC4"/>
    <w:rsid w:val="0022624E"/>
    <w:rsid w:val="002262A4"/>
    <w:rsid w:val="002265DA"/>
    <w:rsid w:val="002265E9"/>
    <w:rsid w:val="00226A60"/>
    <w:rsid w:val="00226F90"/>
    <w:rsid w:val="0022750F"/>
    <w:rsid w:val="002276CB"/>
    <w:rsid w:val="0022777C"/>
    <w:rsid w:val="002277DC"/>
    <w:rsid w:val="00227C2C"/>
    <w:rsid w:val="00227E28"/>
    <w:rsid w:val="00230997"/>
    <w:rsid w:val="002309D2"/>
    <w:rsid w:val="00230BB3"/>
    <w:rsid w:val="00230DD7"/>
    <w:rsid w:val="002311E6"/>
    <w:rsid w:val="00231491"/>
    <w:rsid w:val="002315CE"/>
    <w:rsid w:val="00231904"/>
    <w:rsid w:val="00231C67"/>
    <w:rsid w:val="002320B6"/>
    <w:rsid w:val="002321F1"/>
    <w:rsid w:val="002325D2"/>
    <w:rsid w:val="00232DF9"/>
    <w:rsid w:val="0023301F"/>
    <w:rsid w:val="00233030"/>
    <w:rsid w:val="002331A2"/>
    <w:rsid w:val="002334B5"/>
    <w:rsid w:val="00233C41"/>
    <w:rsid w:val="0023405B"/>
    <w:rsid w:val="002347F8"/>
    <w:rsid w:val="00234846"/>
    <w:rsid w:val="00234935"/>
    <w:rsid w:val="002349C8"/>
    <w:rsid w:val="00234A61"/>
    <w:rsid w:val="00234B50"/>
    <w:rsid w:val="00234DFE"/>
    <w:rsid w:val="002351CB"/>
    <w:rsid w:val="002353B2"/>
    <w:rsid w:val="0023541E"/>
    <w:rsid w:val="002355C0"/>
    <w:rsid w:val="00235730"/>
    <w:rsid w:val="00235B16"/>
    <w:rsid w:val="00235F8C"/>
    <w:rsid w:val="0023698E"/>
    <w:rsid w:val="00236C10"/>
    <w:rsid w:val="00236DED"/>
    <w:rsid w:val="002374E5"/>
    <w:rsid w:val="002375E4"/>
    <w:rsid w:val="002376B9"/>
    <w:rsid w:val="00237FC0"/>
    <w:rsid w:val="00240094"/>
    <w:rsid w:val="002402DC"/>
    <w:rsid w:val="002402E0"/>
    <w:rsid w:val="00240416"/>
    <w:rsid w:val="0024050E"/>
    <w:rsid w:val="00240794"/>
    <w:rsid w:val="002409C8"/>
    <w:rsid w:val="00240ECF"/>
    <w:rsid w:val="00240F50"/>
    <w:rsid w:val="0024132C"/>
    <w:rsid w:val="002413A6"/>
    <w:rsid w:val="00241933"/>
    <w:rsid w:val="00241CD5"/>
    <w:rsid w:val="00241E19"/>
    <w:rsid w:val="002422C1"/>
    <w:rsid w:val="00242694"/>
    <w:rsid w:val="00242B53"/>
    <w:rsid w:val="00242BC7"/>
    <w:rsid w:val="00242EF7"/>
    <w:rsid w:val="00243340"/>
    <w:rsid w:val="002437C1"/>
    <w:rsid w:val="00243A3B"/>
    <w:rsid w:val="00243A68"/>
    <w:rsid w:val="00243E0E"/>
    <w:rsid w:val="00243EDA"/>
    <w:rsid w:val="00244182"/>
    <w:rsid w:val="002446DB"/>
    <w:rsid w:val="00245329"/>
    <w:rsid w:val="00245643"/>
    <w:rsid w:val="00245671"/>
    <w:rsid w:val="00245A42"/>
    <w:rsid w:val="00245A9C"/>
    <w:rsid w:val="00246511"/>
    <w:rsid w:val="002465A9"/>
    <w:rsid w:val="002466AE"/>
    <w:rsid w:val="00246712"/>
    <w:rsid w:val="002467C1"/>
    <w:rsid w:val="00246980"/>
    <w:rsid w:val="00246E4E"/>
    <w:rsid w:val="002471B7"/>
    <w:rsid w:val="00247348"/>
    <w:rsid w:val="0024737E"/>
    <w:rsid w:val="00247512"/>
    <w:rsid w:val="002479BC"/>
    <w:rsid w:val="00250785"/>
    <w:rsid w:val="002508FD"/>
    <w:rsid w:val="00250AAB"/>
    <w:rsid w:val="002512A8"/>
    <w:rsid w:val="00251584"/>
    <w:rsid w:val="00251829"/>
    <w:rsid w:val="00251898"/>
    <w:rsid w:val="00251B1F"/>
    <w:rsid w:val="00251CD5"/>
    <w:rsid w:val="00251DD1"/>
    <w:rsid w:val="002522A4"/>
    <w:rsid w:val="00252C6B"/>
    <w:rsid w:val="00253440"/>
    <w:rsid w:val="00253AE9"/>
    <w:rsid w:val="00254446"/>
    <w:rsid w:val="00254F73"/>
    <w:rsid w:val="0025508F"/>
    <w:rsid w:val="00255242"/>
    <w:rsid w:val="0025547D"/>
    <w:rsid w:val="002559B9"/>
    <w:rsid w:val="00255CB4"/>
    <w:rsid w:val="00255E22"/>
    <w:rsid w:val="002560B2"/>
    <w:rsid w:val="00256851"/>
    <w:rsid w:val="0025688C"/>
    <w:rsid w:val="00256DED"/>
    <w:rsid w:val="002570FD"/>
    <w:rsid w:val="002572C6"/>
    <w:rsid w:val="00257B95"/>
    <w:rsid w:val="00257B99"/>
    <w:rsid w:val="00257D0C"/>
    <w:rsid w:val="00257E1A"/>
    <w:rsid w:val="002602A1"/>
    <w:rsid w:val="002604F7"/>
    <w:rsid w:val="0026064B"/>
    <w:rsid w:val="00260A6C"/>
    <w:rsid w:val="002610D8"/>
    <w:rsid w:val="0026121E"/>
    <w:rsid w:val="00261755"/>
    <w:rsid w:val="00261AA7"/>
    <w:rsid w:val="00261E13"/>
    <w:rsid w:val="0026270C"/>
    <w:rsid w:val="00262770"/>
    <w:rsid w:val="00262B13"/>
    <w:rsid w:val="002630A5"/>
    <w:rsid w:val="00263B60"/>
    <w:rsid w:val="00263E5D"/>
    <w:rsid w:val="00263F4A"/>
    <w:rsid w:val="00264472"/>
    <w:rsid w:val="00264800"/>
    <w:rsid w:val="002651B8"/>
    <w:rsid w:val="002658C3"/>
    <w:rsid w:val="00265D15"/>
    <w:rsid w:val="0026661C"/>
    <w:rsid w:val="00266E88"/>
    <w:rsid w:val="00267291"/>
    <w:rsid w:val="002672C9"/>
    <w:rsid w:val="0026759E"/>
    <w:rsid w:val="00267770"/>
    <w:rsid w:val="002678E0"/>
    <w:rsid w:val="002679DF"/>
    <w:rsid w:val="00267D51"/>
    <w:rsid w:val="00267FE2"/>
    <w:rsid w:val="0027005C"/>
    <w:rsid w:val="0027023C"/>
    <w:rsid w:val="0027065A"/>
    <w:rsid w:val="00270A57"/>
    <w:rsid w:val="00270B13"/>
    <w:rsid w:val="00270C1C"/>
    <w:rsid w:val="00270CAD"/>
    <w:rsid w:val="00270DF1"/>
    <w:rsid w:val="002712B2"/>
    <w:rsid w:val="0027260B"/>
    <w:rsid w:val="002726B3"/>
    <w:rsid w:val="00272790"/>
    <w:rsid w:val="00272986"/>
    <w:rsid w:val="00272D8A"/>
    <w:rsid w:val="00273011"/>
    <w:rsid w:val="00273201"/>
    <w:rsid w:val="00273511"/>
    <w:rsid w:val="00273B2D"/>
    <w:rsid w:val="00273FE9"/>
    <w:rsid w:val="0027405F"/>
    <w:rsid w:val="002743E5"/>
    <w:rsid w:val="002748E7"/>
    <w:rsid w:val="00274AE6"/>
    <w:rsid w:val="00274B00"/>
    <w:rsid w:val="0027542B"/>
    <w:rsid w:val="00275CD3"/>
    <w:rsid w:val="002765D1"/>
    <w:rsid w:val="00276835"/>
    <w:rsid w:val="00276B22"/>
    <w:rsid w:val="00277215"/>
    <w:rsid w:val="00277ACA"/>
    <w:rsid w:val="00277F02"/>
    <w:rsid w:val="0028025B"/>
    <w:rsid w:val="0028029D"/>
    <w:rsid w:val="0028030D"/>
    <w:rsid w:val="00280322"/>
    <w:rsid w:val="00280612"/>
    <w:rsid w:val="002806F5"/>
    <w:rsid w:val="00280A0D"/>
    <w:rsid w:val="00280B32"/>
    <w:rsid w:val="00280EAE"/>
    <w:rsid w:val="00281125"/>
    <w:rsid w:val="002812A2"/>
    <w:rsid w:val="002813BC"/>
    <w:rsid w:val="00281431"/>
    <w:rsid w:val="00281974"/>
    <w:rsid w:val="00281C22"/>
    <w:rsid w:val="00281E27"/>
    <w:rsid w:val="002822B1"/>
    <w:rsid w:val="002830F8"/>
    <w:rsid w:val="00283201"/>
    <w:rsid w:val="00283F5F"/>
    <w:rsid w:val="0028447B"/>
    <w:rsid w:val="0028461B"/>
    <w:rsid w:val="00285579"/>
    <w:rsid w:val="00285B92"/>
    <w:rsid w:val="00285DB8"/>
    <w:rsid w:val="0028680D"/>
    <w:rsid w:val="00286A83"/>
    <w:rsid w:val="00286D17"/>
    <w:rsid w:val="00286D51"/>
    <w:rsid w:val="002870D3"/>
    <w:rsid w:val="0028768C"/>
    <w:rsid w:val="00287EA5"/>
    <w:rsid w:val="002904CF"/>
    <w:rsid w:val="00290B00"/>
    <w:rsid w:val="002910E9"/>
    <w:rsid w:val="0029135A"/>
    <w:rsid w:val="002915F9"/>
    <w:rsid w:val="0029174C"/>
    <w:rsid w:val="00291D1E"/>
    <w:rsid w:val="00291DC6"/>
    <w:rsid w:val="00292349"/>
    <w:rsid w:val="00292361"/>
    <w:rsid w:val="002925BE"/>
    <w:rsid w:val="002929A2"/>
    <w:rsid w:val="00292B58"/>
    <w:rsid w:val="00292CDC"/>
    <w:rsid w:val="00292F24"/>
    <w:rsid w:val="002933FB"/>
    <w:rsid w:val="00293AF0"/>
    <w:rsid w:val="00293B2A"/>
    <w:rsid w:val="0029417A"/>
    <w:rsid w:val="00294393"/>
    <w:rsid w:val="002943AC"/>
    <w:rsid w:val="00294AF5"/>
    <w:rsid w:val="00295818"/>
    <w:rsid w:val="00295A95"/>
    <w:rsid w:val="00295B06"/>
    <w:rsid w:val="00295CCA"/>
    <w:rsid w:val="00295DDA"/>
    <w:rsid w:val="0029600D"/>
    <w:rsid w:val="00296540"/>
    <w:rsid w:val="002965D4"/>
    <w:rsid w:val="00296B1B"/>
    <w:rsid w:val="00296BE4"/>
    <w:rsid w:val="00296E4F"/>
    <w:rsid w:val="00297070"/>
    <w:rsid w:val="00297251"/>
    <w:rsid w:val="002972F0"/>
    <w:rsid w:val="00297363"/>
    <w:rsid w:val="00297540"/>
    <w:rsid w:val="002977C0"/>
    <w:rsid w:val="00297B93"/>
    <w:rsid w:val="00297C79"/>
    <w:rsid w:val="00297F85"/>
    <w:rsid w:val="002A0181"/>
    <w:rsid w:val="002A02B9"/>
    <w:rsid w:val="002A0533"/>
    <w:rsid w:val="002A0695"/>
    <w:rsid w:val="002A0D8D"/>
    <w:rsid w:val="002A11B0"/>
    <w:rsid w:val="002A123A"/>
    <w:rsid w:val="002A144D"/>
    <w:rsid w:val="002A1555"/>
    <w:rsid w:val="002A1AC8"/>
    <w:rsid w:val="002A1C04"/>
    <w:rsid w:val="002A1C68"/>
    <w:rsid w:val="002A1CE9"/>
    <w:rsid w:val="002A21AA"/>
    <w:rsid w:val="002A2206"/>
    <w:rsid w:val="002A2951"/>
    <w:rsid w:val="002A2B5E"/>
    <w:rsid w:val="002A2CAA"/>
    <w:rsid w:val="002A3012"/>
    <w:rsid w:val="002A30B7"/>
    <w:rsid w:val="002A38CA"/>
    <w:rsid w:val="002A3A64"/>
    <w:rsid w:val="002A3B06"/>
    <w:rsid w:val="002A3E9D"/>
    <w:rsid w:val="002A4229"/>
    <w:rsid w:val="002A44A9"/>
    <w:rsid w:val="002A48E4"/>
    <w:rsid w:val="002A4C0A"/>
    <w:rsid w:val="002A505C"/>
    <w:rsid w:val="002A5134"/>
    <w:rsid w:val="002A554B"/>
    <w:rsid w:val="002A5868"/>
    <w:rsid w:val="002A5A0B"/>
    <w:rsid w:val="002A5EFC"/>
    <w:rsid w:val="002A6012"/>
    <w:rsid w:val="002A60B1"/>
    <w:rsid w:val="002A645A"/>
    <w:rsid w:val="002A6C45"/>
    <w:rsid w:val="002A6DA8"/>
    <w:rsid w:val="002A6DD6"/>
    <w:rsid w:val="002A715C"/>
    <w:rsid w:val="002A72E8"/>
    <w:rsid w:val="002A765A"/>
    <w:rsid w:val="002A77D2"/>
    <w:rsid w:val="002A7A96"/>
    <w:rsid w:val="002A7B78"/>
    <w:rsid w:val="002A7F06"/>
    <w:rsid w:val="002B03A9"/>
    <w:rsid w:val="002B03D0"/>
    <w:rsid w:val="002B063D"/>
    <w:rsid w:val="002B06AF"/>
    <w:rsid w:val="002B0764"/>
    <w:rsid w:val="002B10D8"/>
    <w:rsid w:val="002B1264"/>
    <w:rsid w:val="002B15F7"/>
    <w:rsid w:val="002B1732"/>
    <w:rsid w:val="002B18DC"/>
    <w:rsid w:val="002B1BFD"/>
    <w:rsid w:val="002B1C18"/>
    <w:rsid w:val="002B1C1E"/>
    <w:rsid w:val="002B20A7"/>
    <w:rsid w:val="002B217F"/>
    <w:rsid w:val="002B2244"/>
    <w:rsid w:val="002B24F7"/>
    <w:rsid w:val="002B258E"/>
    <w:rsid w:val="002B2B99"/>
    <w:rsid w:val="002B2FEB"/>
    <w:rsid w:val="002B315A"/>
    <w:rsid w:val="002B3175"/>
    <w:rsid w:val="002B3408"/>
    <w:rsid w:val="002B3500"/>
    <w:rsid w:val="002B37CD"/>
    <w:rsid w:val="002B38BF"/>
    <w:rsid w:val="002B3B8B"/>
    <w:rsid w:val="002B3F07"/>
    <w:rsid w:val="002B4030"/>
    <w:rsid w:val="002B40F0"/>
    <w:rsid w:val="002B4306"/>
    <w:rsid w:val="002B480B"/>
    <w:rsid w:val="002B4938"/>
    <w:rsid w:val="002B4986"/>
    <w:rsid w:val="002B4A30"/>
    <w:rsid w:val="002B4F47"/>
    <w:rsid w:val="002B4FC4"/>
    <w:rsid w:val="002B50F1"/>
    <w:rsid w:val="002B5972"/>
    <w:rsid w:val="002B59C3"/>
    <w:rsid w:val="002B5BDC"/>
    <w:rsid w:val="002B5F5F"/>
    <w:rsid w:val="002B5F9E"/>
    <w:rsid w:val="002B5FB3"/>
    <w:rsid w:val="002B61E7"/>
    <w:rsid w:val="002B6349"/>
    <w:rsid w:val="002B68A5"/>
    <w:rsid w:val="002B6B3E"/>
    <w:rsid w:val="002B6B46"/>
    <w:rsid w:val="002B6C03"/>
    <w:rsid w:val="002B6C45"/>
    <w:rsid w:val="002B7358"/>
    <w:rsid w:val="002B7509"/>
    <w:rsid w:val="002B780B"/>
    <w:rsid w:val="002B7D5D"/>
    <w:rsid w:val="002C008F"/>
    <w:rsid w:val="002C0542"/>
    <w:rsid w:val="002C09B0"/>
    <w:rsid w:val="002C0CDC"/>
    <w:rsid w:val="002C14E0"/>
    <w:rsid w:val="002C16A2"/>
    <w:rsid w:val="002C16A7"/>
    <w:rsid w:val="002C187A"/>
    <w:rsid w:val="002C1C9C"/>
    <w:rsid w:val="002C209A"/>
    <w:rsid w:val="002C22FC"/>
    <w:rsid w:val="002C280F"/>
    <w:rsid w:val="002C2C1B"/>
    <w:rsid w:val="002C2CA3"/>
    <w:rsid w:val="002C3039"/>
    <w:rsid w:val="002C3109"/>
    <w:rsid w:val="002C392F"/>
    <w:rsid w:val="002C3A38"/>
    <w:rsid w:val="002C3CB2"/>
    <w:rsid w:val="002C3E17"/>
    <w:rsid w:val="002C40DA"/>
    <w:rsid w:val="002C4463"/>
    <w:rsid w:val="002C4B8F"/>
    <w:rsid w:val="002C4BBF"/>
    <w:rsid w:val="002C5130"/>
    <w:rsid w:val="002C57DD"/>
    <w:rsid w:val="002C5D9C"/>
    <w:rsid w:val="002C64C3"/>
    <w:rsid w:val="002C64E6"/>
    <w:rsid w:val="002C66A1"/>
    <w:rsid w:val="002C677B"/>
    <w:rsid w:val="002C6B0F"/>
    <w:rsid w:val="002C6EB1"/>
    <w:rsid w:val="002C72D8"/>
    <w:rsid w:val="002C7973"/>
    <w:rsid w:val="002C7A2E"/>
    <w:rsid w:val="002C7AF9"/>
    <w:rsid w:val="002C7EE7"/>
    <w:rsid w:val="002C7FC8"/>
    <w:rsid w:val="002D014D"/>
    <w:rsid w:val="002D0638"/>
    <w:rsid w:val="002D067E"/>
    <w:rsid w:val="002D096B"/>
    <w:rsid w:val="002D0A76"/>
    <w:rsid w:val="002D12BF"/>
    <w:rsid w:val="002D15DD"/>
    <w:rsid w:val="002D1767"/>
    <w:rsid w:val="002D1771"/>
    <w:rsid w:val="002D1A23"/>
    <w:rsid w:val="002D1BD1"/>
    <w:rsid w:val="002D1E63"/>
    <w:rsid w:val="002D1E66"/>
    <w:rsid w:val="002D2016"/>
    <w:rsid w:val="002D2678"/>
    <w:rsid w:val="002D2971"/>
    <w:rsid w:val="002D2A8D"/>
    <w:rsid w:val="002D2FE3"/>
    <w:rsid w:val="002D30C1"/>
    <w:rsid w:val="002D346B"/>
    <w:rsid w:val="002D3603"/>
    <w:rsid w:val="002D36A6"/>
    <w:rsid w:val="002D38E4"/>
    <w:rsid w:val="002D3B3D"/>
    <w:rsid w:val="002D4344"/>
    <w:rsid w:val="002D48AC"/>
    <w:rsid w:val="002D494D"/>
    <w:rsid w:val="002D5182"/>
    <w:rsid w:val="002D53C9"/>
    <w:rsid w:val="002D561D"/>
    <w:rsid w:val="002D598E"/>
    <w:rsid w:val="002D5AFD"/>
    <w:rsid w:val="002D6147"/>
    <w:rsid w:val="002D652A"/>
    <w:rsid w:val="002D6C1A"/>
    <w:rsid w:val="002D6CED"/>
    <w:rsid w:val="002D6D54"/>
    <w:rsid w:val="002D70F2"/>
    <w:rsid w:val="002D7311"/>
    <w:rsid w:val="002D7367"/>
    <w:rsid w:val="002D79FE"/>
    <w:rsid w:val="002D7C65"/>
    <w:rsid w:val="002D7D7B"/>
    <w:rsid w:val="002D7DDB"/>
    <w:rsid w:val="002D7E63"/>
    <w:rsid w:val="002D7EA7"/>
    <w:rsid w:val="002E0529"/>
    <w:rsid w:val="002E079E"/>
    <w:rsid w:val="002E09D3"/>
    <w:rsid w:val="002E0C04"/>
    <w:rsid w:val="002E1558"/>
    <w:rsid w:val="002E17F2"/>
    <w:rsid w:val="002E1AC3"/>
    <w:rsid w:val="002E1B6B"/>
    <w:rsid w:val="002E2986"/>
    <w:rsid w:val="002E311D"/>
    <w:rsid w:val="002E3181"/>
    <w:rsid w:val="002E32A6"/>
    <w:rsid w:val="002E353D"/>
    <w:rsid w:val="002E3653"/>
    <w:rsid w:val="002E384A"/>
    <w:rsid w:val="002E3A14"/>
    <w:rsid w:val="002E402E"/>
    <w:rsid w:val="002E4425"/>
    <w:rsid w:val="002E4579"/>
    <w:rsid w:val="002E4951"/>
    <w:rsid w:val="002E4DFB"/>
    <w:rsid w:val="002E5287"/>
    <w:rsid w:val="002E5331"/>
    <w:rsid w:val="002E5745"/>
    <w:rsid w:val="002E6388"/>
    <w:rsid w:val="002E660B"/>
    <w:rsid w:val="002E6D16"/>
    <w:rsid w:val="002E6F04"/>
    <w:rsid w:val="002E701E"/>
    <w:rsid w:val="002E71C9"/>
    <w:rsid w:val="002E7483"/>
    <w:rsid w:val="002E7756"/>
    <w:rsid w:val="002E7B63"/>
    <w:rsid w:val="002F0134"/>
    <w:rsid w:val="002F01D2"/>
    <w:rsid w:val="002F0249"/>
    <w:rsid w:val="002F0361"/>
    <w:rsid w:val="002F0A67"/>
    <w:rsid w:val="002F0CF7"/>
    <w:rsid w:val="002F0DEC"/>
    <w:rsid w:val="002F0E72"/>
    <w:rsid w:val="002F0F23"/>
    <w:rsid w:val="002F14BC"/>
    <w:rsid w:val="002F15C9"/>
    <w:rsid w:val="002F164E"/>
    <w:rsid w:val="002F16DD"/>
    <w:rsid w:val="002F1930"/>
    <w:rsid w:val="002F19AA"/>
    <w:rsid w:val="002F19FE"/>
    <w:rsid w:val="002F1D09"/>
    <w:rsid w:val="002F22C6"/>
    <w:rsid w:val="002F24D5"/>
    <w:rsid w:val="002F2680"/>
    <w:rsid w:val="002F284F"/>
    <w:rsid w:val="002F29C8"/>
    <w:rsid w:val="002F391D"/>
    <w:rsid w:val="002F3A14"/>
    <w:rsid w:val="002F3C52"/>
    <w:rsid w:val="002F3CCD"/>
    <w:rsid w:val="002F3F0C"/>
    <w:rsid w:val="002F4191"/>
    <w:rsid w:val="002F44CC"/>
    <w:rsid w:val="002F4540"/>
    <w:rsid w:val="002F4560"/>
    <w:rsid w:val="002F4965"/>
    <w:rsid w:val="002F49E9"/>
    <w:rsid w:val="002F4AA9"/>
    <w:rsid w:val="002F50EB"/>
    <w:rsid w:val="002F5353"/>
    <w:rsid w:val="002F5508"/>
    <w:rsid w:val="002F594E"/>
    <w:rsid w:val="002F596C"/>
    <w:rsid w:val="002F5BF4"/>
    <w:rsid w:val="002F5EB7"/>
    <w:rsid w:val="002F607F"/>
    <w:rsid w:val="002F60F8"/>
    <w:rsid w:val="002F6276"/>
    <w:rsid w:val="002F667F"/>
    <w:rsid w:val="002F69E8"/>
    <w:rsid w:val="002F6C46"/>
    <w:rsid w:val="002F6CB7"/>
    <w:rsid w:val="002F7D36"/>
    <w:rsid w:val="003000C2"/>
    <w:rsid w:val="00300A0E"/>
    <w:rsid w:val="00300A68"/>
    <w:rsid w:val="00300B0D"/>
    <w:rsid w:val="00300BD5"/>
    <w:rsid w:val="00300E24"/>
    <w:rsid w:val="00300E29"/>
    <w:rsid w:val="00300EB4"/>
    <w:rsid w:val="00301702"/>
    <w:rsid w:val="003019CE"/>
    <w:rsid w:val="00302C82"/>
    <w:rsid w:val="00302DAE"/>
    <w:rsid w:val="003032FE"/>
    <w:rsid w:val="00303B56"/>
    <w:rsid w:val="00304067"/>
    <w:rsid w:val="0030407C"/>
    <w:rsid w:val="00304152"/>
    <w:rsid w:val="003044C5"/>
    <w:rsid w:val="003051F0"/>
    <w:rsid w:val="00305408"/>
    <w:rsid w:val="00305464"/>
    <w:rsid w:val="0030550F"/>
    <w:rsid w:val="0030590A"/>
    <w:rsid w:val="00305968"/>
    <w:rsid w:val="00305A57"/>
    <w:rsid w:val="00305B97"/>
    <w:rsid w:val="00305EB3"/>
    <w:rsid w:val="00306B60"/>
    <w:rsid w:val="00306EFE"/>
    <w:rsid w:val="00307262"/>
    <w:rsid w:val="00307470"/>
    <w:rsid w:val="0030782A"/>
    <w:rsid w:val="00307C84"/>
    <w:rsid w:val="00307E2B"/>
    <w:rsid w:val="0031046E"/>
    <w:rsid w:val="00310B35"/>
    <w:rsid w:val="00311531"/>
    <w:rsid w:val="00311D35"/>
    <w:rsid w:val="00311E3B"/>
    <w:rsid w:val="0031233E"/>
    <w:rsid w:val="003124C6"/>
    <w:rsid w:val="00312934"/>
    <w:rsid w:val="00312FC4"/>
    <w:rsid w:val="00313223"/>
    <w:rsid w:val="0031330F"/>
    <w:rsid w:val="003136A2"/>
    <w:rsid w:val="0031384C"/>
    <w:rsid w:val="0031396C"/>
    <w:rsid w:val="00313A10"/>
    <w:rsid w:val="00313A1B"/>
    <w:rsid w:val="00313B55"/>
    <w:rsid w:val="00313F2A"/>
    <w:rsid w:val="0031424F"/>
    <w:rsid w:val="00314449"/>
    <w:rsid w:val="003147F5"/>
    <w:rsid w:val="003149B1"/>
    <w:rsid w:val="00314A50"/>
    <w:rsid w:val="00314A8B"/>
    <w:rsid w:val="0031561B"/>
    <w:rsid w:val="00315CAF"/>
    <w:rsid w:val="003167FC"/>
    <w:rsid w:val="0031692C"/>
    <w:rsid w:val="00316A3D"/>
    <w:rsid w:val="00316B86"/>
    <w:rsid w:val="00317359"/>
    <w:rsid w:val="00317532"/>
    <w:rsid w:val="00317995"/>
    <w:rsid w:val="003179F4"/>
    <w:rsid w:val="00317AFE"/>
    <w:rsid w:val="003200E7"/>
    <w:rsid w:val="003202F2"/>
    <w:rsid w:val="003205CB"/>
    <w:rsid w:val="0032088E"/>
    <w:rsid w:val="00320985"/>
    <w:rsid w:val="00320B51"/>
    <w:rsid w:val="00320BBB"/>
    <w:rsid w:val="00320D5D"/>
    <w:rsid w:val="0032112D"/>
    <w:rsid w:val="00321650"/>
    <w:rsid w:val="003219A5"/>
    <w:rsid w:val="00321A8C"/>
    <w:rsid w:val="00321A8F"/>
    <w:rsid w:val="00321C75"/>
    <w:rsid w:val="00322072"/>
    <w:rsid w:val="00322645"/>
    <w:rsid w:val="003227DE"/>
    <w:rsid w:val="00322938"/>
    <w:rsid w:val="00322EB8"/>
    <w:rsid w:val="00322FEC"/>
    <w:rsid w:val="0032320B"/>
    <w:rsid w:val="00323603"/>
    <w:rsid w:val="00323881"/>
    <w:rsid w:val="00323C8D"/>
    <w:rsid w:val="00324295"/>
    <w:rsid w:val="003246AE"/>
    <w:rsid w:val="00324BB5"/>
    <w:rsid w:val="00324C65"/>
    <w:rsid w:val="00324CDB"/>
    <w:rsid w:val="00324DAA"/>
    <w:rsid w:val="00325722"/>
    <w:rsid w:val="00325876"/>
    <w:rsid w:val="00325F83"/>
    <w:rsid w:val="003260AA"/>
    <w:rsid w:val="00326149"/>
    <w:rsid w:val="00326645"/>
    <w:rsid w:val="00326A1E"/>
    <w:rsid w:val="00326E7E"/>
    <w:rsid w:val="003276F9"/>
    <w:rsid w:val="00327C97"/>
    <w:rsid w:val="003301FE"/>
    <w:rsid w:val="00330349"/>
    <w:rsid w:val="00330A35"/>
    <w:rsid w:val="00330D8F"/>
    <w:rsid w:val="00331252"/>
    <w:rsid w:val="003312FD"/>
    <w:rsid w:val="003318BD"/>
    <w:rsid w:val="00331DF6"/>
    <w:rsid w:val="0033222A"/>
    <w:rsid w:val="00332315"/>
    <w:rsid w:val="003326C0"/>
    <w:rsid w:val="00332752"/>
    <w:rsid w:val="003327B4"/>
    <w:rsid w:val="003327DB"/>
    <w:rsid w:val="003327FB"/>
    <w:rsid w:val="003332E2"/>
    <w:rsid w:val="00333A1A"/>
    <w:rsid w:val="00333A1D"/>
    <w:rsid w:val="0033426E"/>
    <w:rsid w:val="003345E7"/>
    <w:rsid w:val="0033464C"/>
    <w:rsid w:val="00334CA0"/>
    <w:rsid w:val="00334E4B"/>
    <w:rsid w:val="00335036"/>
    <w:rsid w:val="0033526D"/>
    <w:rsid w:val="00335293"/>
    <w:rsid w:val="00335753"/>
    <w:rsid w:val="00335834"/>
    <w:rsid w:val="003359AC"/>
    <w:rsid w:val="00335A1C"/>
    <w:rsid w:val="00335D45"/>
    <w:rsid w:val="00335F7E"/>
    <w:rsid w:val="0033649A"/>
    <w:rsid w:val="003369CF"/>
    <w:rsid w:val="00336BAB"/>
    <w:rsid w:val="00336C69"/>
    <w:rsid w:val="00337705"/>
    <w:rsid w:val="00337870"/>
    <w:rsid w:val="003379A6"/>
    <w:rsid w:val="00337F67"/>
    <w:rsid w:val="00340081"/>
    <w:rsid w:val="00340364"/>
    <w:rsid w:val="00340964"/>
    <w:rsid w:val="00340BA4"/>
    <w:rsid w:val="00340CC4"/>
    <w:rsid w:val="00340E97"/>
    <w:rsid w:val="003411CF"/>
    <w:rsid w:val="00341F64"/>
    <w:rsid w:val="00342112"/>
    <w:rsid w:val="00342590"/>
    <w:rsid w:val="0034264B"/>
    <w:rsid w:val="00342B45"/>
    <w:rsid w:val="00342F66"/>
    <w:rsid w:val="0034318E"/>
    <w:rsid w:val="003434FE"/>
    <w:rsid w:val="0034366E"/>
    <w:rsid w:val="0034386F"/>
    <w:rsid w:val="00343DB1"/>
    <w:rsid w:val="00344079"/>
    <w:rsid w:val="0034423E"/>
    <w:rsid w:val="003448A5"/>
    <w:rsid w:val="00345546"/>
    <w:rsid w:val="00345A5E"/>
    <w:rsid w:val="00345B09"/>
    <w:rsid w:val="00345D75"/>
    <w:rsid w:val="00345EB9"/>
    <w:rsid w:val="0034679D"/>
    <w:rsid w:val="00346877"/>
    <w:rsid w:val="00346B1D"/>
    <w:rsid w:val="00346E0A"/>
    <w:rsid w:val="00347941"/>
    <w:rsid w:val="00347BD2"/>
    <w:rsid w:val="00347C42"/>
    <w:rsid w:val="00347EB0"/>
    <w:rsid w:val="00350043"/>
    <w:rsid w:val="00350291"/>
    <w:rsid w:val="003504F7"/>
    <w:rsid w:val="0035072B"/>
    <w:rsid w:val="003507C3"/>
    <w:rsid w:val="003507C6"/>
    <w:rsid w:val="00350F00"/>
    <w:rsid w:val="00350FB9"/>
    <w:rsid w:val="0035128A"/>
    <w:rsid w:val="003517C9"/>
    <w:rsid w:val="0035187B"/>
    <w:rsid w:val="0035222D"/>
    <w:rsid w:val="003526B3"/>
    <w:rsid w:val="00352B9B"/>
    <w:rsid w:val="003530DE"/>
    <w:rsid w:val="00353F1B"/>
    <w:rsid w:val="003540E4"/>
    <w:rsid w:val="00354275"/>
    <w:rsid w:val="00354A6E"/>
    <w:rsid w:val="00354B20"/>
    <w:rsid w:val="00354BB2"/>
    <w:rsid w:val="00354C31"/>
    <w:rsid w:val="00354C52"/>
    <w:rsid w:val="00354DB4"/>
    <w:rsid w:val="0035592C"/>
    <w:rsid w:val="00355EEB"/>
    <w:rsid w:val="00356064"/>
    <w:rsid w:val="00356826"/>
    <w:rsid w:val="003573F8"/>
    <w:rsid w:val="0035771A"/>
    <w:rsid w:val="00357CCC"/>
    <w:rsid w:val="0036003B"/>
    <w:rsid w:val="0036015A"/>
    <w:rsid w:val="003601B1"/>
    <w:rsid w:val="0036045D"/>
    <w:rsid w:val="003609A8"/>
    <w:rsid w:val="003609D0"/>
    <w:rsid w:val="00360C52"/>
    <w:rsid w:val="003610D7"/>
    <w:rsid w:val="00361272"/>
    <w:rsid w:val="00361A35"/>
    <w:rsid w:val="00361F98"/>
    <w:rsid w:val="003620EA"/>
    <w:rsid w:val="00362220"/>
    <w:rsid w:val="00362593"/>
    <w:rsid w:val="00362666"/>
    <w:rsid w:val="00362EEB"/>
    <w:rsid w:val="003630F1"/>
    <w:rsid w:val="00363103"/>
    <w:rsid w:val="0036322D"/>
    <w:rsid w:val="00363238"/>
    <w:rsid w:val="00363A6B"/>
    <w:rsid w:val="00363BF1"/>
    <w:rsid w:val="00363FC4"/>
    <w:rsid w:val="0036422B"/>
    <w:rsid w:val="003646FA"/>
    <w:rsid w:val="00364872"/>
    <w:rsid w:val="00364BED"/>
    <w:rsid w:val="0036501A"/>
    <w:rsid w:val="0036528D"/>
    <w:rsid w:val="00365470"/>
    <w:rsid w:val="003655B1"/>
    <w:rsid w:val="00365746"/>
    <w:rsid w:val="00365982"/>
    <w:rsid w:val="00365A97"/>
    <w:rsid w:val="00365B0A"/>
    <w:rsid w:val="00365FB1"/>
    <w:rsid w:val="00366628"/>
    <w:rsid w:val="00366BD2"/>
    <w:rsid w:val="00366CDB"/>
    <w:rsid w:val="00367033"/>
    <w:rsid w:val="00367095"/>
    <w:rsid w:val="0036723B"/>
    <w:rsid w:val="00367422"/>
    <w:rsid w:val="00367B4B"/>
    <w:rsid w:val="00367C5C"/>
    <w:rsid w:val="00367F6D"/>
    <w:rsid w:val="00370546"/>
    <w:rsid w:val="003705DA"/>
    <w:rsid w:val="003706AD"/>
    <w:rsid w:val="0037074A"/>
    <w:rsid w:val="00370822"/>
    <w:rsid w:val="00370865"/>
    <w:rsid w:val="00371676"/>
    <w:rsid w:val="003716AE"/>
    <w:rsid w:val="00371CE3"/>
    <w:rsid w:val="0037216C"/>
    <w:rsid w:val="00372214"/>
    <w:rsid w:val="003722C6"/>
    <w:rsid w:val="0037269F"/>
    <w:rsid w:val="0037276D"/>
    <w:rsid w:val="00372C1A"/>
    <w:rsid w:val="00372DE8"/>
    <w:rsid w:val="003734E9"/>
    <w:rsid w:val="003738C5"/>
    <w:rsid w:val="00373AD9"/>
    <w:rsid w:val="00373BE0"/>
    <w:rsid w:val="00374226"/>
    <w:rsid w:val="003748F9"/>
    <w:rsid w:val="003749B7"/>
    <w:rsid w:val="00374E34"/>
    <w:rsid w:val="00374F1E"/>
    <w:rsid w:val="00374F2A"/>
    <w:rsid w:val="0037558C"/>
    <w:rsid w:val="003755EA"/>
    <w:rsid w:val="00375735"/>
    <w:rsid w:val="003759EE"/>
    <w:rsid w:val="00375B53"/>
    <w:rsid w:val="00375BD8"/>
    <w:rsid w:val="00376107"/>
    <w:rsid w:val="00376470"/>
    <w:rsid w:val="003766D6"/>
    <w:rsid w:val="00376996"/>
    <w:rsid w:val="00376B43"/>
    <w:rsid w:val="00376B6C"/>
    <w:rsid w:val="0037748E"/>
    <w:rsid w:val="003776DB"/>
    <w:rsid w:val="003776EE"/>
    <w:rsid w:val="00377737"/>
    <w:rsid w:val="00377A63"/>
    <w:rsid w:val="00377C7C"/>
    <w:rsid w:val="00377EB7"/>
    <w:rsid w:val="003803B3"/>
    <w:rsid w:val="00380A33"/>
    <w:rsid w:val="00380ABA"/>
    <w:rsid w:val="00380D6F"/>
    <w:rsid w:val="003810A5"/>
    <w:rsid w:val="00381191"/>
    <w:rsid w:val="00381293"/>
    <w:rsid w:val="003812BB"/>
    <w:rsid w:val="0038180C"/>
    <w:rsid w:val="00382158"/>
    <w:rsid w:val="003822FA"/>
    <w:rsid w:val="003825F9"/>
    <w:rsid w:val="003835DB"/>
    <w:rsid w:val="0038397B"/>
    <w:rsid w:val="00383C01"/>
    <w:rsid w:val="00384106"/>
    <w:rsid w:val="0038442A"/>
    <w:rsid w:val="0038489B"/>
    <w:rsid w:val="00384B05"/>
    <w:rsid w:val="00384B1D"/>
    <w:rsid w:val="00384D55"/>
    <w:rsid w:val="003851C5"/>
    <w:rsid w:val="003852CB"/>
    <w:rsid w:val="00385383"/>
    <w:rsid w:val="003856A8"/>
    <w:rsid w:val="0038585F"/>
    <w:rsid w:val="00385C24"/>
    <w:rsid w:val="00385D5C"/>
    <w:rsid w:val="003866EA"/>
    <w:rsid w:val="00386C7C"/>
    <w:rsid w:val="00386CF3"/>
    <w:rsid w:val="0038707B"/>
    <w:rsid w:val="003870AE"/>
    <w:rsid w:val="00387654"/>
    <w:rsid w:val="00387756"/>
    <w:rsid w:val="003877B9"/>
    <w:rsid w:val="0038783B"/>
    <w:rsid w:val="00387884"/>
    <w:rsid w:val="003878D6"/>
    <w:rsid w:val="00387B9D"/>
    <w:rsid w:val="00390174"/>
    <w:rsid w:val="00390284"/>
    <w:rsid w:val="0039076C"/>
    <w:rsid w:val="00390815"/>
    <w:rsid w:val="00390B70"/>
    <w:rsid w:val="0039164D"/>
    <w:rsid w:val="00391740"/>
    <w:rsid w:val="00391803"/>
    <w:rsid w:val="00391AF3"/>
    <w:rsid w:val="00391D00"/>
    <w:rsid w:val="00391EDA"/>
    <w:rsid w:val="00391F4F"/>
    <w:rsid w:val="0039229F"/>
    <w:rsid w:val="00392FAA"/>
    <w:rsid w:val="0039387F"/>
    <w:rsid w:val="00393951"/>
    <w:rsid w:val="00393B2E"/>
    <w:rsid w:val="00394443"/>
    <w:rsid w:val="003944E7"/>
    <w:rsid w:val="00394743"/>
    <w:rsid w:val="003949A3"/>
    <w:rsid w:val="00394BDE"/>
    <w:rsid w:val="00394C5C"/>
    <w:rsid w:val="00394D08"/>
    <w:rsid w:val="00394EDA"/>
    <w:rsid w:val="003952BD"/>
    <w:rsid w:val="0039536B"/>
    <w:rsid w:val="00395597"/>
    <w:rsid w:val="003956A2"/>
    <w:rsid w:val="00395AE3"/>
    <w:rsid w:val="003969EA"/>
    <w:rsid w:val="00396EF2"/>
    <w:rsid w:val="00396F19"/>
    <w:rsid w:val="0039726C"/>
    <w:rsid w:val="0039797E"/>
    <w:rsid w:val="00397B4D"/>
    <w:rsid w:val="00397D9C"/>
    <w:rsid w:val="00397F2E"/>
    <w:rsid w:val="003A029C"/>
    <w:rsid w:val="003A0802"/>
    <w:rsid w:val="003A08E5"/>
    <w:rsid w:val="003A0AD6"/>
    <w:rsid w:val="003A1190"/>
    <w:rsid w:val="003A11B1"/>
    <w:rsid w:val="003A12DB"/>
    <w:rsid w:val="003A1BC0"/>
    <w:rsid w:val="003A1DAE"/>
    <w:rsid w:val="003A2387"/>
    <w:rsid w:val="003A2411"/>
    <w:rsid w:val="003A2774"/>
    <w:rsid w:val="003A2B5C"/>
    <w:rsid w:val="003A3168"/>
    <w:rsid w:val="003A3B59"/>
    <w:rsid w:val="003A4837"/>
    <w:rsid w:val="003A4DCB"/>
    <w:rsid w:val="003A5042"/>
    <w:rsid w:val="003A50CE"/>
    <w:rsid w:val="003A53FD"/>
    <w:rsid w:val="003A58E9"/>
    <w:rsid w:val="003A624F"/>
    <w:rsid w:val="003A62B1"/>
    <w:rsid w:val="003A65A0"/>
    <w:rsid w:val="003A69E1"/>
    <w:rsid w:val="003A6E54"/>
    <w:rsid w:val="003A6E87"/>
    <w:rsid w:val="003A6E8D"/>
    <w:rsid w:val="003A6F3C"/>
    <w:rsid w:val="003A733E"/>
    <w:rsid w:val="003A7686"/>
    <w:rsid w:val="003A7B94"/>
    <w:rsid w:val="003A7E9D"/>
    <w:rsid w:val="003B0698"/>
    <w:rsid w:val="003B06BD"/>
    <w:rsid w:val="003B0C47"/>
    <w:rsid w:val="003B0D37"/>
    <w:rsid w:val="003B11F1"/>
    <w:rsid w:val="003B131F"/>
    <w:rsid w:val="003B168F"/>
    <w:rsid w:val="003B1BDC"/>
    <w:rsid w:val="003B1F07"/>
    <w:rsid w:val="003B23A3"/>
    <w:rsid w:val="003B2527"/>
    <w:rsid w:val="003B301B"/>
    <w:rsid w:val="003B3480"/>
    <w:rsid w:val="003B353D"/>
    <w:rsid w:val="003B35D0"/>
    <w:rsid w:val="003B36EB"/>
    <w:rsid w:val="003B373B"/>
    <w:rsid w:val="003B3C5C"/>
    <w:rsid w:val="003B3E7B"/>
    <w:rsid w:val="003B4444"/>
    <w:rsid w:val="003B4665"/>
    <w:rsid w:val="003B4BD3"/>
    <w:rsid w:val="003B4CC8"/>
    <w:rsid w:val="003B4CE0"/>
    <w:rsid w:val="003B5147"/>
    <w:rsid w:val="003B55D4"/>
    <w:rsid w:val="003B568F"/>
    <w:rsid w:val="003B56DC"/>
    <w:rsid w:val="003B5712"/>
    <w:rsid w:val="003B577B"/>
    <w:rsid w:val="003B57C2"/>
    <w:rsid w:val="003B5B93"/>
    <w:rsid w:val="003B5D41"/>
    <w:rsid w:val="003B5DCE"/>
    <w:rsid w:val="003B5FB2"/>
    <w:rsid w:val="003B6F37"/>
    <w:rsid w:val="003B7D2A"/>
    <w:rsid w:val="003B7F67"/>
    <w:rsid w:val="003C0A3B"/>
    <w:rsid w:val="003C0E29"/>
    <w:rsid w:val="003C104B"/>
    <w:rsid w:val="003C11D0"/>
    <w:rsid w:val="003C1221"/>
    <w:rsid w:val="003C149F"/>
    <w:rsid w:val="003C159E"/>
    <w:rsid w:val="003C16F1"/>
    <w:rsid w:val="003C1751"/>
    <w:rsid w:val="003C1A5D"/>
    <w:rsid w:val="003C1AFE"/>
    <w:rsid w:val="003C1F1A"/>
    <w:rsid w:val="003C2071"/>
    <w:rsid w:val="003C2479"/>
    <w:rsid w:val="003C24B1"/>
    <w:rsid w:val="003C2C66"/>
    <w:rsid w:val="003C2E30"/>
    <w:rsid w:val="003C33C8"/>
    <w:rsid w:val="003C3B1D"/>
    <w:rsid w:val="003C43FE"/>
    <w:rsid w:val="003C4412"/>
    <w:rsid w:val="003C45DA"/>
    <w:rsid w:val="003C4984"/>
    <w:rsid w:val="003C4C24"/>
    <w:rsid w:val="003C4CB2"/>
    <w:rsid w:val="003C4DC2"/>
    <w:rsid w:val="003C4E5D"/>
    <w:rsid w:val="003C4F14"/>
    <w:rsid w:val="003C5574"/>
    <w:rsid w:val="003C55DE"/>
    <w:rsid w:val="003C562D"/>
    <w:rsid w:val="003C5ECB"/>
    <w:rsid w:val="003C61AF"/>
    <w:rsid w:val="003C6796"/>
    <w:rsid w:val="003C6B71"/>
    <w:rsid w:val="003C7040"/>
    <w:rsid w:val="003C7355"/>
    <w:rsid w:val="003C77A8"/>
    <w:rsid w:val="003C7D8C"/>
    <w:rsid w:val="003C7E13"/>
    <w:rsid w:val="003D0002"/>
    <w:rsid w:val="003D0197"/>
    <w:rsid w:val="003D0EA5"/>
    <w:rsid w:val="003D105B"/>
    <w:rsid w:val="003D106B"/>
    <w:rsid w:val="003D118C"/>
    <w:rsid w:val="003D1430"/>
    <w:rsid w:val="003D16E2"/>
    <w:rsid w:val="003D24C2"/>
    <w:rsid w:val="003D2520"/>
    <w:rsid w:val="003D27C4"/>
    <w:rsid w:val="003D2D95"/>
    <w:rsid w:val="003D364D"/>
    <w:rsid w:val="003D3801"/>
    <w:rsid w:val="003D38F6"/>
    <w:rsid w:val="003D3AE4"/>
    <w:rsid w:val="003D3C93"/>
    <w:rsid w:val="003D3C99"/>
    <w:rsid w:val="003D3D17"/>
    <w:rsid w:val="003D3D26"/>
    <w:rsid w:val="003D4304"/>
    <w:rsid w:val="003D431A"/>
    <w:rsid w:val="003D43FC"/>
    <w:rsid w:val="003D452C"/>
    <w:rsid w:val="003D4948"/>
    <w:rsid w:val="003D4E12"/>
    <w:rsid w:val="003D5595"/>
    <w:rsid w:val="003D58CF"/>
    <w:rsid w:val="003D5A41"/>
    <w:rsid w:val="003D5AE3"/>
    <w:rsid w:val="003D603F"/>
    <w:rsid w:val="003D6091"/>
    <w:rsid w:val="003D60E3"/>
    <w:rsid w:val="003D6B06"/>
    <w:rsid w:val="003D6DCE"/>
    <w:rsid w:val="003D6EBE"/>
    <w:rsid w:val="003D6FCB"/>
    <w:rsid w:val="003D77EF"/>
    <w:rsid w:val="003E0211"/>
    <w:rsid w:val="003E04BE"/>
    <w:rsid w:val="003E059D"/>
    <w:rsid w:val="003E0679"/>
    <w:rsid w:val="003E0C93"/>
    <w:rsid w:val="003E0F54"/>
    <w:rsid w:val="003E12C2"/>
    <w:rsid w:val="003E1381"/>
    <w:rsid w:val="003E1428"/>
    <w:rsid w:val="003E14C8"/>
    <w:rsid w:val="003E183B"/>
    <w:rsid w:val="003E1CC8"/>
    <w:rsid w:val="003E1D88"/>
    <w:rsid w:val="003E24F3"/>
    <w:rsid w:val="003E2D53"/>
    <w:rsid w:val="003E2F7E"/>
    <w:rsid w:val="003E32F0"/>
    <w:rsid w:val="003E394B"/>
    <w:rsid w:val="003E39B6"/>
    <w:rsid w:val="003E3ACC"/>
    <w:rsid w:val="003E3EAD"/>
    <w:rsid w:val="003E42D1"/>
    <w:rsid w:val="003E4590"/>
    <w:rsid w:val="003E4A54"/>
    <w:rsid w:val="003E4BDE"/>
    <w:rsid w:val="003E4C64"/>
    <w:rsid w:val="003E4D02"/>
    <w:rsid w:val="003E4D1D"/>
    <w:rsid w:val="003E4D3B"/>
    <w:rsid w:val="003E4D4F"/>
    <w:rsid w:val="003E5CA2"/>
    <w:rsid w:val="003E5E9B"/>
    <w:rsid w:val="003E6429"/>
    <w:rsid w:val="003E6B95"/>
    <w:rsid w:val="003E70E4"/>
    <w:rsid w:val="003E71D4"/>
    <w:rsid w:val="003E74E7"/>
    <w:rsid w:val="003E7CBB"/>
    <w:rsid w:val="003E7E27"/>
    <w:rsid w:val="003E7E3E"/>
    <w:rsid w:val="003F0101"/>
    <w:rsid w:val="003F0130"/>
    <w:rsid w:val="003F04D5"/>
    <w:rsid w:val="003F0575"/>
    <w:rsid w:val="003F07C1"/>
    <w:rsid w:val="003F0825"/>
    <w:rsid w:val="003F0961"/>
    <w:rsid w:val="003F0B18"/>
    <w:rsid w:val="003F1100"/>
    <w:rsid w:val="003F137B"/>
    <w:rsid w:val="003F1464"/>
    <w:rsid w:val="003F18E8"/>
    <w:rsid w:val="003F1DD4"/>
    <w:rsid w:val="003F1F71"/>
    <w:rsid w:val="003F25FB"/>
    <w:rsid w:val="003F29B3"/>
    <w:rsid w:val="003F2A26"/>
    <w:rsid w:val="003F2A2F"/>
    <w:rsid w:val="003F2DD4"/>
    <w:rsid w:val="003F2DE0"/>
    <w:rsid w:val="003F322B"/>
    <w:rsid w:val="003F328C"/>
    <w:rsid w:val="003F3384"/>
    <w:rsid w:val="003F390A"/>
    <w:rsid w:val="003F3C72"/>
    <w:rsid w:val="003F46A0"/>
    <w:rsid w:val="003F488D"/>
    <w:rsid w:val="003F4A9C"/>
    <w:rsid w:val="003F4C7C"/>
    <w:rsid w:val="003F4CB8"/>
    <w:rsid w:val="003F4E23"/>
    <w:rsid w:val="003F568A"/>
    <w:rsid w:val="003F58AC"/>
    <w:rsid w:val="003F59AB"/>
    <w:rsid w:val="003F5A74"/>
    <w:rsid w:val="003F5BF8"/>
    <w:rsid w:val="003F5D43"/>
    <w:rsid w:val="003F6172"/>
    <w:rsid w:val="003F61E0"/>
    <w:rsid w:val="003F62F1"/>
    <w:rsid w:val="003F6411"/>
    <w:rsid w:val="003F65B5"/>
    <w:rsid w:val="003F66A5"/>
    <w:rsid w:val="003F6D24"/>
    <w:rsid w:val="003F6DC0"/>
    <w:rsid w:val="003F731C"/>
    <w:rsid w:val="003F735C"/>
    <w:rsid w:val="003F7418"/>
    <w:rsid w:val="003F75DE"/>
    <w:rsid w:val="003F78BD"/>
    <w:rsid w:val="003F7A8E"/>
    <w:rsid w:val="003F7C1A"/>
    <w:rsid w:val="003F7D34"/>
    <w:rsid w:val="0040006E"/>
    <w:rsid w:val="004002FA"/>
    <w:rsid w:val="00400318"/>
    <w:rsid w:val="00400555"/>
    <w:rsid w:val="0040069C"/>
    <w:rsid w:val="00400844"/>
    <w:rsid w:val="0040086A"/>
    <w:rsid w:val="00400E19"/>
    <w:rsid w:val="00401345"/>
    <w:rsid w:val="00401458"/>
    <w:rsid w:val="00401F73"/>
    <w:rsid w:val="0040224F"/>
    <w:rsid w:val="0040269B"/>
    <w:rsid w:val="00402716"/>
    <w:rsid w:val="004028C8"/>
    <w:rsid w:val="004031E5"/>
    <w:rsid w:val="00403504"/>
    <w:rsid w:val="00403A57"/>
    <w:rsid w:val="00403B2D"/>
    <w:rsid w:val="00403D84"/>
    <w:rsid w:val="0040401A"/>
    <w:rsid w:val="004041DE"/>
    <w:rsid w:val="00404494"/>
    <w:rsid w:val="00404864"/>
    <w:rsid w:val="00404C34"/>
    <w:rsid w:val="0040501C"/>
    <w:rsid w:val="00405129"/>
    <w:rsid w:val="004052AE"/>
    <w:rsid w:val="00405759"/>
    <w:rsid w:val="004059C3"/>
    <w:rsid w:val="00405D13"/>
    <w:rsid w:val="00405E7B"/>
    <w:rsid w:val="004060CF"/>
    <w:rsid w:val="00406106"/>
    <w:rsid w:val="004062A9"/>
    <w:rsid w:val="00406420"/>
    <w:rsid w:val="004066E8"/>
    <w:rsid w:val="004067FC"/>
    <w:rsid w:val="004069E2"/>
    <w:rsid w:val="00406A4A"/>
    <w:rsid w:val="00406A66"/>
    <w:rsid w:val="0040721F"/>
    <w:rsid w:val="004074AA"/>
    <w:rsid w:val="0040761C"/>
    <w:rsid w:val="00407BA0"/>
    <w:rsid w:val="0041012C"/>
    <w:rsid w:val="004105A8"/>
    <w:rsid w:val="00410665"/>
    <w:rsid w:val="004106D1"/>
    <w:rsid w:val="004106E6"/>
    <w:rsid w:val="00410E0B"/>
    <w:rsid w:val="00411519"/>
    <w:rsid w:val="004115B7"/>
    <w:rsid w:val="00411C35"/>
    <w:rsid w:val="00411F45"/>
    <w:rsid w:val="004120B5"/>
    <w:rsid w:val="00412711"/>
    <w:rsid w:val="00412E18"/>
    <w:rsid w:val="0041317F"/>
    <w:rsid w:val="004132E3"/>
    <w:rsid w:val="004135A2"/>
    <w:rsid w:val="004135A4"/>
    <w:rsid w:val="00413955"/>
    <w:rsid w:val="00413AB7"/>
    <w:rsid w:val="00414317"/>
    <w:rsid w:val="004143B2"/>
    <w:rsid w:val="00414462"/>
    <w:rsid w:val="00414DFC"/>
    <w:rsid w:val="00414F2E"/>
    <w:rsid w:val="0041510B"/>
    <w:rsid w:val="00415D2A"/>
    <w:rsid w:val="00415E64"/>
    <w:rsid w:val="00415F50"/>
    <w:rsid w:val="00416174"/>
    <w:rsid w:val="00416A7B"/>
    <w:rsid w:val="00416FDA"/>
    <w:rsid w:val="004175B4"/>
    <w:rsid w:val="0041771D"/>
    <w:rsid w:val="004177D9"/>
    <w:rsid w:val="0041791D"/>
    <w:rsid w:val="00417ABA"/>
    <w:rsid w:val="00417D9B"/>
    <w:rsid w:val="00420929"/>
    <w:rsid w:val="00420DE2"/>
    <w:rsid w:val="00420EBE"/>
    <w:rsid w:val="00420F40"/>
    <w:rsid w:val="004210D0"/>
    <w:rsid w:val="00421396"/>
    <w:rsid w:val="00421473"/>
    <w:rsid w:val="004218A0"/>
    <w:rsid w:val="00421E03"/>
    <w:rsid w:val="004226F3"/>
    <w:rsid w:val="00422849"/>
    <w:rsid w:val="0042292C"/>
    <w:rsid w:val="0042318A"/>
    <w:rsid w:val="00423677"/>
    <w:rsid w:val="00423C6B"/>
    <w:rsid w:val="00424162"/>
    <w:rsid w:val="0042452F"/>
    <w:rsid w:val="004246E5"/>
    <w:rsid w:val="004247C5"/>
    <w:rsid w:val="00424A5E"/>
    <w:rsid w:val="00424BF9"/>
    <w:rsid w:val="00425867"/>
    <w:rsid w:val="00425BD4"/>
    <w:rsid w:val="00425E9D"/>
    <w:rsid w:val="00426B2A"/>
    <w:rsid w:val="00426C59"/>
    <w:rsid w:val="00426F8D"/>
    <w:rsid w:val="00427483"/>
    <w:rsid w:val="004275A0"/>
    <w:rsid w:val="00427784"/>
    <w:rsid w:val="00427952"/>
    <w:rsid w:val="00427F31"/>
    <w:rsid w:val="0043029B"/>
    <w:rsid w:val="0043029D"/>
    <w:rsid w:val="004309A8"/>
    <w:rsid w:val="00430DE4"/>
    <w:rsid w:val="00431341"/>
    <w:rsid w:val="0043139A"/>
    <w:rsid w:val="004317EB"/>
    <w:rsid w:val="00431BCE"/>
    <w:rsid w:val="00431FBF"/>
    <w:rsid w:val="00432199"/>
    <w:rsid w:val="0043232F"/>
    <w:rsid w:val="004324C8"/>
    <w:rsid w:val="004327E0"/>
    <w:rsid w:val="004329EA"/>
    <w:rsid w:val="00432BA6"/>
    <w:rsid w:val="0043323F"/>
    <w:rsid w:val="00433658"/>
    <w:rsid w:val="00433EF0"/>
    <w:rsid w:val="00434401"/>
    <w:rsid w:val="00434984"/>
    <w:rsid w:val="0043507C"/>
    <w:rsid w:val="004352ED"/>
    <w:rsid w:val="004353D0"/>
    <w:rsid w:val="004355B1"/>
    <w:rsid w:val="004355FA"/>
    <w:rsid w:val="00435DB9"/>
    <w:rsid w:val="00436091"/>
    <w:rsid w:val="0043624F"/>
    <w:rsid w:val="004362C9"/>
    <w:rsid w:val="004364B8"/>
    <w:rsid w:val="00436B19"/>
    <w:rsid w:val="00436E76"/>
    <w:rsid w:val="00436F70"/>
    <w:rsid w:val="00436FA3"/>
    <w:rsid w:val="00437091"/>
    <w:rsid w:val="004372DA"/>
    <w:rsid w:val="004376BE"/>
    <w:rsid w:val="004379AA"/>
    <w:rsid w:val="00437A80"/>
    <w:rsid w:val="00440081"/>
    <w:rsid w:val="004404F1"/>
    <w:rsid w:val="00440BD3"/>
    <w:rsid w:val="00440E7C"/>
    <w:rsid w:val="00440EA7"/>
    <w:rsid w:val="00441492"/>
    <w:rsid w:val="00441B24"/>
    <w:rsid w:val="00441C33"/>
    <w:rsid w:val="00441D6B"/>
    <w:rsid w:val="00441DB3"/>
    <w:rsid w:val="0044211C"/>
    <w:rsid w:val="004421B2"/>
    <w:rsid w:val="004421FC"/>
    <w:rsid w:val="004425EE"/>
    <w:rsid w:val="00442B4C"/>
    <w:rsid w:val="0044305C"/>
    <w:rsid w:val="004434C3"/>
    <w:rsid w:val="00443512"/>
    <w:rsid w:val="00443A81"/>
    <w:rsid w:val="00443B75"/>
    <w:rsid w:val="00444184"/>
    <w:rsid w:val="00444220"/>
    <w:rsid w:val="004442E5"/>
    <w:rsid w:val="00444341"/>
    <w:rsid w:val="004445A7"/>
    <w:rsid w:val="00444D8B"/>
    <w:rsid w:val="0044508A"/>
    <w:rsid w:val="004452E1"/>
    <w:rsid w:val="00445484"/>
    <w:rsid w:val="004456B4"/>
    <w:rsid w:val="00445A1C"/>
    <w:rsid w:val="00445ADB"/>
    <w:rsid w:val="004462DC"/>
    <w:rsid w:val="004465EE"/>
    <w:rsid w:val="00446834"/>
    <w:rsid w:val="00446837"/>
    <w:rsid w:val="004468C2"/>
    <w:rsid w:val="00446CF3"/>
    <w:rsid w:val="00446D45"/>
    <w:rsid w:val="0044723D"/>
    <w:rsid w:val="00447970"/>
    <w:rsid w:val="004502F4"/>
    <w:rsid w:val="00450965"/>
    <w:rsid w:val="00450DCF"/>
    <w:rsid w:val="004514ED"/>
    <w:rsid w:val="004519E8"/>
    <w:rsid w:val="00452301"/>
    <w:rsid w:val="0045237B"/>
    <w:rsid w:val="00452BB6"/>
    <w:rsid w:val="00452D40"/>
    <w:rsid w:val="00452EEA"/>
    <w:rsid w:val="004533E0"/>
    <w:rsid w:val="0045381E"/>
    <w:rsid w:val="00453DF2"/>
    <w:rsid w:val="00453EAC"/>
    <w:rsid w:val="00454D0B"/>
    <w:rsid w:val="00454D1D"/>
    <w:rsid w:val="00455213"/>
    <w:rsid w:val="0045536B"/>
    <w:rsid w:val="00455A1E"/>
    <w:rsid w:val="00455E8A"/>
    <w:rsid w:val="00455FA6"/>
    <w:rsid w:val="0045619E"/>
    <w:rsid w:val="004563E0"/>
    <w:rsid w:val="004566ED"/>
    <w:rsid w:val="00456A43"/>
    <w:rsid w:val="00456C56"/>
    <w:rsid w:val="00457355"/>
    <w:rsid w:val="004573A6"/>
    <w:rsid w:val="00457480"/>
    <w:rsid w:val="00457623"/>
    <w:rsid w:val="00457AC6"/>
    <w:rsid w:val="00457B46"/>
    <w:rsid w:val="00457FC9"/>
    <w:rsid w:val="00460BE6"/>
    <w:rsid w:val="00461090"/>
    <w:rsid w:val="00461390"/>
    <w:rsid w:val="004613C1"/>
    <w:rsid w:val="00461B87"/>
    <w:rsid w:val="00461CD2"/>
    <w:rsid w:val="00462090"/>
    <w:rsid w:val="0046217E"/>
    <w:rsid w:val="00462411"/>
    <w:rsid w:val="0046241E"/>
    <w:rsid w:val="00462454"/>
    <w:rsid w:val="00462A33"/>
    <w:rsid w:val="00462A37"/>
    <w:rsid w:val="00462C52"/>
    <w:rsid w:val="00462CE1"/>
    <w:rsid w:val="00462FB7"/>
    <w:rsid w:val="00463180"/>
    <w:rsid w:val="004632F2"/>
    <w:rsid w:val="004637FD"/>
    <w:rsid w:val="00463921"/>
    <w:rsid w:val="00463936"/>
    <w:rsid w:val="00463C70"/>
    <w:rsid w:val="00463EE4"/>
    <w:rsid w:val="00463F8A"/>
    <w:rsid w:val="00463FAB"/>
    <w:rsid w:val="00464136"/>
    <w:rsid w:val="004645F9"/>
    <w:rsid w:val="004647D0"/>
    <w:rsid w:val="00464B80"/>
    <w:rsid w:val="00464E78"/>
    <w:rsid w:val="00464F01"/>
    <w:rsid w:val="0046590A"/>
    <w:rsid w:val="0046595B"/>
    <w:rsid w:val="00465A22"/>
    <w:rsid w:val="00465AF0"/>
    <w:rsid w:val="00465CCC"/>
    <w:rsid w:val="00465FCB"/>
    <w:rsid w:val="0046625A"/>
    <w:rsid w:val="0046639D"/>
    <w:rsid w:val="004663E3"/>
    <w:rsid w:val="0046650B"/>
    <w:rsid w:val="00466547"/>
    <w:rsid w:val="0046696C"/>
    <w:rsid w:val="004672C3"/>
    <w:rsid w:val="004677B1"/>
    <w:rsid w:val="004703FB"/>
    <w:rsid w:val="0047049B"/>
    <w:rsid w:val="00470A82"/>
    <w:rsid w:val="004714BD"/>
    <w:rsid w:val="00472004"/>
    <w:rsid w:val="004720C1"/>
    <w:rsid w:val="00472531"/>
    <w:rsid w:val="00472D79"/>
    <w:rsid w:val="004730C7"/>
    <w:rsid w:val="00473213"/>
    <w:rsid w:val="0047362E"/>
    <w:rsid w:val="00473667"/>
    <w:rsid w:val="0047388D"/>
    <w:rsid w:val="00473DD2"/>
    <w:rsid w:val="00473E4F"/>
    <w:rsid w:val="00473E7D"/>
    <w:rsid w:val="004740C7"/>
    <w:rsid w:val="00474222"/>
    <w:rsid w:val="0047423C"/>
    <w:rsid w:val="004746C4"/>
    <w:rsid w:val="0047477A"/>
    <w:rsid w:val="00474B95"/>
    <w:rsid w:val="00474D4F"/>
    <w:rsid w:val="0047590C"/>
    <w:rsid w:val="004759FA"/>
    <w:rsid w:val="00475A74"/>
    <w:rsid w:val="004761D1"/>
    <w:rsid w:val="004763ED"/>
    <w:rsid w:val="004764A2"/>
    <w:rsid w:val="00476543"/>
    <w:rsid w:val="00476805"/>
    <w:rsid w:val="00476888"/>
    <w:rsid w:val="00476B7E"/>
    <w:rsid w:val="004770DF"/>
    <w:rsid w:val="00477210"/>
    <w:rsid w:val="0047721D"/>
    <w:rsid w:val="00477479"/>
    <w:rsid w:val="0047773D"/>
    <w:rsid w:val="00477800"/>
    <w:rsid w:val="00477B3B"/>
    <w:rsid w:val="00477BEA"/>
    <w:rsid w:val="00477EF7"/>
    <w:rsid w:val="00480287"/>
    <w:rsid w:val="00480C69"/>
    <w:rsid w:val="0048147A"/>
    <w:rsid w:val="004814C4"/>
    <w:rsid w:val="00481D78"/>
    <w:rsid w:val="00481F3B"/>
    <w:rsid w:val="00481FD8"/>
    <w:rsid w:val="004824C3"/>
    <w:rsid w:val="00482529"/>
    <w:rsid w:val="0048294E"/>
    <w:rsid w:val="00482FDE"/>
    <w:rsid w:val="0048327D"/>
    <w:rsid w:val="00483D88"/>
    <w:rsid w:val="00483EC0"/>
    <w:rsid w:val="004840E5"/>
    <w:rsid w:val="0048411C"/>
    <w:rsid w:val="0048494B"/>
    <w:rsid w:val="004849A2"/>
    <w:rsid w:val="00484E98"/>
    <w:rsid w:val="00484F01"/>
    <w:rsid w:val="00485388"/>
    <w:rsid w:val="00485A21"/>
    <w:rsid w:val="00485B6B"/>
    <w:rsid w:val="00485B84"/>
    <w:rsid w:val="00485F99"/>
    <w:rsid w:val="004863E4"/>
    <w:rsid w:val="00486626"/>
    <w:rsid w:val="00486838"/>
    <w:rsid w:val="00486A05"/>
    <w:rsid w:val="00486EE5"/>
    <w:rsid w:val="00487207"/>
    <w:rsid w:val="00487433"/>
    <w:rsid w:val="00487A16"/>
    <w:rsid w:val="00487A42"/>
    <w:rsid w:val="00487C29"/>
    <w:rsid w:val="00487CCE"/>
    <w:rsid w:val="00487DE5"/>
    <w:rsid w:val="00487F44"/>
    <w:rsid w:val="004901F5"/>
    <w:rsid w:val="0049034F"/>
    <w:rsid w:val="00490518"/>
    <w:rsid w:val="004905AD"/>
    <w:rsid w:val="004908AA"/>
    <w:rsid w:val="00490985"/>
    <w:rsid w:val="00490BB6"/>
    <w:rsid w:val="00490F24"/>
    <w:rsid w:val="004910E6"/>
    <w:rsid w:val="0049153C"/>
    <w:rsid w:val="00491B6C"/>
    <w:rsid w:val="00491C4C"/>
    <w:rsid w:val="004920F5"/>
    <w:rsid w:val="0049238A"/>
    <w:rsid w:val="00492B85"/>
    <w:rsid w:val="00492DAA"/>
    <w:rsid w:val="00493083"/>
    <w:rsid w:val="00493266"/>
    <w:rsid w:val="004932A6"/>
    <w:rsid w:val="004938F0"/>
    <w:rsid w:val="004939EA"/>
    <w:rsid w:val="00493BAD"/>
    <w:rsid w:val="00493F56"/>
    <w:rsid w:val="0049434A"/>
    <w:rsid w:val="0049468D"/>
    <w:rsid w:val="00494690"/>
    <w:rsid w:val="004947CB"/>
    <w:rsid w:val="00494C78"/>
    <w:rsid w:val="00495107"/>
    <w:rsid w:val="004955CB"/>
    <w:rsid w:val="00495727"/>
    <w:rsid w:val="0049588A"/>
    <w:rsid w:val="00495BF6"/>
    <w:rsid w:val="00495D20"/>
    <w:rsid w:val="00496118"/>
    <w:rsid w:val="00496A5D"/>
    <w:rsid w:val="004970B2"/>
    <w:rsid w:val="004970DB"/>
    <w:rsid w:val="00497671"/>
    <w:rsid w:val="0049767F"/>
    <w:rsid w:val="0049786A"/>
    <w:rsid w:val="00497B42"/>
    <w:rsid w:val="00497C72"/>
    <w:rsid w:val="00497D21"/>
    <w:rsid w:val="00497E49"/>
    <w:rsid w:val="00497ECE"/>
    <w:rsid w:val="004A015E"/>
    <w:rsid w:val="004A038C"/>
    <w:rsid w:val="004A07E8"/>
    <w:rsid w:val="004A0EDB"/>
    <w:rsid w:val="004A10AC"/>
    <w:rsid w:val="004A1100"/>
    <w:rsid w:val="004A11FD"/>
    <w:rsid w:val="004A141F"/>
    <w:rsid w:val="004A14E0"/>
    <w:rsid w:val="004A17FB"/>
    <w:rsid w:val="004A1CF8"/>
    <w:rsid w:val="004A1FF9"/>
    <w:rsid w:val="004A2177"/>
    <w:rsid w:val="004A22EC"/>
    <w:rsid w:val="004A263C"/>
    <w:rsid w:val="004A298D"/>
    <w:rsid w:val="004A384F"/>
    <w:rsid w:val="004A39DD"/>
    <w:rsid w:val="004A3AFB"/>
    <w:rsid w:val="004A4283"/>
    <w:rsid w:val="004A42B2"/>
    <w:rsid w:val="004A4635"/>
    <w:rsid w:val="004A4643"/>
    <w:rsid w:val="004A475E"/>
    <w:rsid w:val="004A49DF"/>
    <w:rsid w:val="004A4F3C"/>
    <w:rsid w:val="004A50D2"/>
    <w:rsid w:val="004A541D"/>
    <w:rsid w:val="004A54A5"/>
    <w:rsid w:val="004A55DC"/>
    <w:rsid w:val="004A576B"/>
    <w:rsid w:val="004A5E18"/>
    <w:rsid w:val="004A5EC8"/>
    <w:rsid w:val="004A5F7D"/>
    <w:rsid w:val="004A670F"/>
    <w:rsid w:val="004A6A7B"/>
    <w:rsid w:val="004A70A4"/>
    <w:rsid w:val="004A7100"/>
    <w:rsid w:val="004A7225"/>
    <w:rsid w:val="004A7BC8"/>
    <w:rsid w:val="004A7C95"/>
    <w:rsid w:val="004A7F49"/>
    <w:rsid w:val="004A7F86"/>
    <w:rsid w:val="004B0233"/>
    <w:rsid w:val="004B08FC"/>
    <w:rsid w:val="004B0D3D"/>
    <w:rsid w:val="004B157C"/>
    <w:rsid w:val="004B18E9"/>
    <w:rsid w:val="004B197A"/>
    <w:rsid w:val="004B1ABA"/>
    <w:rsid w:val="004B1F91"/>
    <w:rsid w:val="004B261D"/>
    <w:rsid w:val="004B2853"/>
    <w:rsid w:val="004B2A14"/>
    <w:rsid w:val="004B3276"/>
    <w:rsid w:val="004B3710"/>
    <w:rsid w:val="004B3B93"/>
    <w:rsid w:val="004B3CE3"/>
    <w:rsid w:val="004B4304"/>
    <w:rsid w:val="004B4812"/>
    <w:rsid w:val="004B4869"/>
    <w:rsid w:val="004B48F5"/>
    <w:rsid w:val="004B4C80"/>
    <w:rsid w:val="004B4C81"/>
    <w:rsid w:val="004B4EE0"/>
    <w:rsid w:val="004B5120"/>
    <w:rsid w:val="004B5891"/>
    <w:rsid w:val="004B58A8"/>
    <w:rsid w:val="004B5A68"/>
    <w:rsid w:val="004B5A76"/>
    <w:rsid w:val="004B5E5C"/>
    <w:rsid w:val="004B601F"/>
    <w:rsid w:val="004B638B"/>
    <w:rsid w:val="004B693B"/>
    <w:rsid w:val="004B6ACF"/>
    <w:rsid w:val="004B6AE2"/>
    <w:rsid w:val="004B6E31"/>
    <w:rsid w:val="004B6ECD"/>
    <w:rsid w:val="004B6F9A"/>
    <w:rsid w:val="004B79B7"/>
    <w:rsid w:val="004B7B05"/>
    <w:rsid w:val="004B7CA6"/>
    <w:rsid w:val="004C02CA"/>
    <w:rsid w:val="004C037F"/>
    <w:rsid w:val="004C04B2"/>
    <w:rsid w:val="004C076A"/>
    <w:rsid w:val="004C0961"/>
    <w:rsid w:val="004C0A0B"/>
    <w:rsid w:val="004C0BD0"/>
    <w:rsid w:val="004C1032"/>
    <w:rsid w:val="004C112B"/>
    <w:rsid w:val="004C16AF"/>
    <w:rsid w:val="004C1877"/>
    <w:rsid w:val="004C1ABF"/>
    <w:rsid w:val="004C22AE"/>
    <w:rsid w:val="004C238D"/>
    <w:rsid w:val="004C28DE"/>
    <w:rsid w:val="004C2E13"/>
    <w:rsid w:val="004C3C8E"/>
    <w:rsid w:val="004C41B0"/>
    <w:rsid w:val="004C4AD0"/>
    <w:rsid w:val="004C4C1A"/>
    <w:rsid w:val="004C52C5"/>
    <w:rsid w:val="004C543B"/>
    <w:rsid w:val="004C5628"/>
    <w:rsid w:val="004C5BAD"/>
    <w:rsid w:val="004C5CBB"/>
    <w:rsid w:val="004C5CD2"/>
    <w:rsid w:val="004C5EDB"/>
    <w:rsid w:val="004C5EFD"/>
    <w:rsid w:val="004C603F"/>
    <w:rsid w:val="004C63A9"/>
    <w:rsid w:val="004C65A3"/>
    <w:rsid w:val="004C65C4"/>
    <w:rsid w:val="004C6818"/>
    <w:rsid w:val="004C6AE9"/>
    <w:rsid w:val="004C7262"/>
    <w:rsid w:val="004C7322"/>
    <w:rsid w:val="004C76B5"/>
    <w:rsid w:val="004C76CC"/>
    <w:rsid w:val="004C780A"/>
    <w:rsid w:val="004C7F75"/>
    <w:rsid w:val="004C7FA7"/>
    <w:rsid w:val="004D04E3"/>
    <w:rsid w:val="004D05DC"/>
    <w:rsid w:val="004D0668"/>
    <w:rsid w:val="004D070F"/>
    <w:rsid w:val="004D090E"/>
    <w:rsid w:val="004D093C"/>
    <w:rsid w:val="004D0942"/>
    <w:rsid w:val="004D0F0A"/>
    <w:rsid w:val="004D118E"/>
    <w:rsid w:val="004D1D55"/>
    <w:rsid w:val="004D1EA6"/>
    <w:rsid w:val="004D1F04"/>
    <w:rsid w:val="004D1F40"/>
    <w:rsid w:val="004D20D1"/>
    <w:rsid w:val="004D24A4"/>
    <w:rsid w:val="004D277E"/>
    <w:rsid w:val="004D2D3D"/>
    <w:rsid w:val="004D3048"/>
    <w:rsid w:val="004D324F"/>
    <w:rsid w:val="004D369D"/>
    <w:rsid w:val="004D3A78"/>
    <w:rsid w:val="004D3E59"/>
    <w:rsid w:val="004D3EB7"/>
    <w:rsid w:val="004D4072"/>
    <w:rsid w:val="004D4175"/>
    <w:rsid w:val="004D4648"/>
    <w:rsid w:val="004D4941"/>
    <w:rsid w:val="004D4945"/>
    <w:rsid w:val="004D4A17"/>
    <w:rsid w:val="004D4F8C"/>
    <w:rsid w:val="004D595D"/>
    <w:rsid w:val="004D5B1B"/>
    <w:rsid w:val="004D5B79"/>
    <w:rsid w:val="004D5E1A"/>
    <w:rsid w:val="004D5FC1"/>
    <w:rsid w:val="004D62D8"/>
    <w:rsid w:val="004D6619"/>
    <w:rsid w:val="004D684F"/>
    <w:rsid w:val="004D7091"/>
    <w:rsid w:val="004D71C5"/>
    <w:rsid w:val="004D74C3"/>
    <w:rsid w:val="004E0025"/>
    <w:rsid w:val="004E00DB"/>
    <w:rsid w:val="004E012E"/>
    <w:rsid w:val="004E05E8"/>
    <w:rsid w:val="004E0B3A"/>
    <w:rsid w:val="004E122B"/>
    <w:rsid w:val="004E1490"/>
    <w:rsid w:val="004E160C"/>
    <w:rsid w:val="004E1781"/>
    <w:rsid w:val="004E198B"/>
    <w:rsid w:val="004E1A09"/>
    <w:rsid w:val="004E1BD5"/>
    <w:rsid w:val="004E1C6B"/>
    <w:rsid w:val="004E1F7C"/>
    <w:rsid w:val="004E1FB5"/>
    <w:rsid w:val="004E1FEB"/>
    <w:rsid w:val="004E202A"/>
    <w:rsid w:val="004E20FA"/>
    <w:rsid w:val="004E22A9"/>
    <w:rsid w:val="004E2423"/>
    <w:rsid w:val="004E251C"/>
    <w:rsid w:val="004E25BA"/>
    <w:rsid w:val="004E28F8"/>
    <w:rsid w:val="004E2CEB"/>
    <w:rsid w:val="004E2E6C"/>
    <w:rsid w:val="004E33E0"/>
    <w:rsid w:val="004E37E6"/>
    <w:rsid w:val="004E39EA"/>
    <w:rsid w:val="004E463B"/>
    <w:rsid w:val="004E480D"/>
    <w:rsid w:val="004E48EA"/>
    <w:rsid w:val="004E5B4E"/>
    <w:rsid w:val="004E5DC9"/>
    <w:rsid w:val="004E637B"/>
    <w:rsid w:val="004E66FF"/>
    <w:rsid w:val="004E6B6D"/>
    <w:rsid w:val="004E6F52"/>
    <w:rsid w:val="004E73B5"/>
    <w:rsid w:val="004F01AC"/>
    <w:rsid w:val="004F040B"/>
    <w:rsid w:val="004F05DD"/>
    <w:rsid w:val="004F0AAC"/>
    <w:rsid w:val="004F0DB4"/>
    <w:rsid w:val="004F1076"/>
    <w:rsid w:val="004F115D"/>
    <w:rsid w:val="004F12A6"/>
    <w:rsid w:val="004F17B6"/>
    <w:rsid w:val="004F19E3"/>
    <w:rsid w:val="004F1A01"/>
    <w:rsid w:val="004F1BA7"/>
    <w:rsid w:val="004F1BE8"/>
    <w:rsid w:val="004F1DA2"/>
    <w:rsid w:val="004F1F01"/>
    <w:rsid w:val="004F2552"/>
    <w:rsid w:val="004F2E19"/>
    <w:rsid w:val="004F2F53"/>
    <w:rsid w:val="004F2F9F"/>
    <w:rsid w:val="004F30C1"/>
    <w:rsid w:val="004F312C"/>
    <w:rsid w:val="004F3822"/>
    <w:rsid w:val="004F38AB"/>
    <w:rsid w:val="004F3AE9"/>
    <w:rsid w:val="004F4108"/>
    <w:rsid w:val="004F41B4"/>
    <w:rsid w:val="004F472C"/>
    <w:rsid w:val="004F5021"/>
    <w:rsid w:val="004F5071"/>
    <w:rsid w:val="004F568A"/>
    <w:rsid w:val="004F5860"/>
    <w:rsid w:val="004F5A1E"/>
    <w:rsid w:val="004F6247"/>
    <w:rsid w:val="004F63B4"/>
    <w:rsid w:val="004F63C8"/>
    <w:rsid w:val="004F6D4A"/>
    <w:rsid w:val="004F7340"/>
    <w:rsid w:val="004F7518"/>
    <w:rsid w:val="004F754D"/>
    <w:rsid w:val="004F7B87"/>
    <w:rsid w:val="00500405"/>
    <w:rsid w:val="0050049D"/>
    <w:rsid w:val="00500B8C"/>
    <w:rsid w:val="00500E43"/>
    <w:rsid w:val="00500E87"/>
    <w:rsid w:val="00500F04"/>
    <w:rsid w:val="005010FB"/>
    <w:rsid w:val="0050114F"/>
    <w:rsid w:val="00501159"/>
    <w:rsid w:val="0050134B"/>
    <w:rsid w:val="0050142D"/>
    <w:rsid w:val="0050163B"/>
    <w:rsid w:val="00501BE3"/>
    <w:rsid w:val="00502065"/>
    <w:rsid w:val="00502333"/>
    <w:rsid w:val="00502347"/>
    <w:rsid w:val="005024BD"/>
    <w:rsid w:val="00502A74"/>
    <w:rsid w:val="00502EC2"/>
    <w:rsid w:val="00503251"/>
    <w:rsid w:val="00503322"/>
    <w:rsid w:val="00503B71"/>
    <w:rsid w:val="0050403F"/>
    <w:rsid w:val="00504054"/>
    <w:rsid w:val="00504870"/>
    <w:rsid w:val="00504887"/>
    <w:rsid w:val="0050493F"/>
    <w:rsid w:val="00504D66"/>
    <w:rsid w:val="00505525"/>
    <w:rsid w:val="00505A11"/>
    <w:rsid w:val="00505A17"/>
    <w:rsid w:val="00505F89"/>
    <w:rsid w:val="0050617C"/>
    <w:rsid w:val="00506355"/>
    <w:rsid w:val="0050637D"/>
    <w:rsid w:val="00506612"/>
    <w:rsid w:val="0050673B"/>
    <w:rsid w:val="005067A4"/>
    <w:rsid w:val="005068C0"/>
    <w:rsid w:val="005071E4"/>
    <w:rsid w:val="005073B6"/>
    <w:rsid w:val="005077EE"/>
    <w:rsid w:val="0050795F"/>
    <w:rsid w:val="005079A0"/>
    <w:rsid w:val="00507A5B"/>
    <w:rsid w:val="00507AC9"/>
    <w:rsid w:val="00507E6A"/>
    <w:rsid w:val="00510147"/>
    <w:rsid w:val="005102B4"/>
    <w:rsid w:val="005108C2"/>
    <w:rsid w:val="00510BE2"/>
    <w:rsid w:val="00510DE4"/>
    <w:rsid w:val="00511053"/>
    <w:rsid w:val="00511301"/>
    <w:rsid w:val="00511A86"/>
    <w:rsid w:val="00511E01"/>
    <w:rsid w:val="00511EC1"/>
    <w:rsid w:val="00512320"/>
    <w:rsid w:val="0051236F"/>
    <w:rsid w:val="00512818"/>
    <w:rsid w:val="00512B2C"/>
    <w:rsid w:val="00512BB7"/>
    <w:rsid w:val="005140CE"/>
    <w:rsid w:val="005140F8"/>
    <w:rsid w:val="00514268"/>
    <w:rsid w:val="005142B5"/>
    <w:rsid w:val="00514674"/>
    <w:rsid w:val="00514C24"/>
    <w:rsid w:val="00514CDE"/>
    <w:rsid w:val="00514DEC"/>
    <w:rsid w:val="0051509F"/>
    <w:rsid w:val="00515552"/>
    <w:rsid w:val="00515638"/>
    <w:rsid w:val="00515842"/>
    <w:rsid w:val="00515C6E"/>
    <w:rsid w:val="00516091"/>
    <w:rsid w:val="005167A5"/>
    <w:rsid w:val="0051706F"/>
    <w:rsid w:val="00517117"/>
    <w:rsid w:val="0051726C"/>
    <w:rsid w:val="005177A3"/>
    <w:rsid w:val="00520524"/>
    <w:rsid w:val="00520BB0"/>
    <w:rsid w:val="00520EF6"/>
    <w:rsid w:val="00520FAC"/>
    <w:rsid w:val="005212BA"/>
    <w:rsid w:val="0052193A"/>
    <w:rsid w:val="00521B7A"/>
    <w:rsid w:val="00521FBC"/>
    <w:rsid w:val="00522119"/>
    <w:rsid w:val="0052227B"/>
    <w:rsid w:val="005224EB"/>
    <w:rsid w:val="00522D9F"/>
    <w:rsid w:val="00522ED5"/>
    <w:rsid w:val="005238FB"/>
    <w:rsid w:val="00523B10"/>
    <w:rsid w:val="00523D3B"/>
    <w:rsid w:val="00523DFD"/>
    <w:rsid w:val="00523FCB"/>
    <w:rsid w:val="0052426D"/>
    <w:rsid w:val="00524535"/>
    <w:rsid w:val="0052482A"/>
    <w:rsid w:val="005248D9"/>
    <w:rsid w:val="00524975"/>
    <w:rsid w:val="0052497E"/>
    <w:rsid w:val="005249D1"/>
    <w:rsid w:val="00524A5F"/>
    <w:rsid w:val="00524FA0"/>
    <w:rsid w:val="005253A2"/>
    <w:rsid w:val="0052553B"/>
    <w:rsid w:val="00525740"/>
    <w:rsid w:val="00525BD2"/>
    <w:rsid w:val="00525F64"/>
    <w:rsid w:val="005260F9"/>
    <w:rsid w:val="00526301"/>
    <w:rsid w:val="0052632E"/>
    <w:rsid w:val="00526909"/>
    <w:rsid w:val="00526BD1"/>
    <w:rsid w:val="00526D53"/>
    <w:rsid w:val="00526DB7"/>
    <w:rsid w:val="00526EA1"/>
    <w:rsid w:val="00526F7A"/>
    <w:rsid w:val="005270A1"/>
    <w:rsid w:val="00527D09"/>
    <w:rsid w:val="00530819"/>
    <w:rsid w:val="00530973"/>
    <w:rsid w:val="00530AFB"/>
    <w:rsid w:val="00530BD5"/>
    <w:rsid w:val="00530C62"/>
    <w:rsid w:val="00530E41"/>
    <w:rsid w:val="005310ED"/>
    <w:rsid w:val="005311AC"/>
    <w:rsid w:val="005313D3"/>
    <w:rsid w:val="005315E7"/>
    <w:rsid w:val="0053241A"/>
    <w:rsid w:val="00532457"/>
    <w:rsid w:val="00532614"/>
    <w:rsid w:val="005326BC"/>
    <w:rsid w:val="00533B2B"/>
    <w:rsid w:val="005342E8"/>
    <w:rsid w:val="00534719"/>
    <w:rsid w:val="00534A2E"/>
    <w:rsid w:val="00534AAF"/>
    <w:rsid w:val="00534D4D"/>
    <w:rsid w:val="005351F6"/>
    <w:rsid w:val="00535AD8"/>
    <w:rsid w:val="005362CC"/>
    <w:rsid w:val="0053630C"/>
    <w:rsid w:val="00536358"/>
    <w:rsid w:val="005366DB"/>
    <w:rsid w:val="00536B3F"/>
    <w:rsid w:val="00536D54"/>
    <w:rsid w:val="00536E1F"/>
    <w:rsid w:val="0053735E"/>
    <w:rsid w:val="00537370"/>
    <w:rsid w:val="0053783A"/>
    <w:rsid w:val="00537B90"/>
    <w:rsid w:val="00537C9F"/>
    <w:rsid w:val="00537D8C"/>
    <w:rsid w:val="0054025E"/>
    <w:rsid w:val="005402CB"/>
    <w:rsid w:val="00540621"/>
    <w:rsid w:val="00540B0E"/>
    <w:rsid w:val="00540F0E"/>
    <w:rsid w:val="0054198F"/>
    <w:rsid w:val="005421F8"/>
    <w:rsid w:val="005422C5"/>
    <w:rsid w:val="00542386"/>
    <w:rsid w:val="00542E20"/>
    <w:rsid w:val="00542EEA"/>
    <w:rsid w:val="00542EFE"/>
    <w:rsid w:val="00543137"/>
    <w:rsid w:val="0054333A"/>
    <w:rsid w:val="00543987"/>
    <w:rsid w:val="00543A35"/>
    <w:rsid w:val="00544DD4"/>
    <w:rsid w:val="0054506C"/>
    <w:rsid w:val="005452F7"/>
    <w:rsid w:val="005455BF"/>
    <w:rsid w:val="00545667"/>
    <w:rsid w:val="00545CEB"/>
    <w:rsid w:val="00545D41"/>
    <w:rsid w:val="00545DB4"/>
    <w:rsid w:val="00545F30"/>
    <w:rsid w:val="0054619A"/>
    <w:rsid w:val="005461BB"/>
    <w:rsid w:val="00546A24"/>
    <w:rsid w:val="00546D3F"/>
    <w:rsid w:val="00547408"/>
    <w:rsid w:val="00547A47"/>
    <w:rsid w:val="00547F69"/>
    <w:rsid w:val="00550152"/>
    <w:rsid w:val="00550156"/>
    <w:rsid w:val="005508D8"/>
    <w:rsid w:val="005512FA"/>
    <w:rsid w:val="005513B0"/>
    <w:rsid w:val="005515E4"/>
    <w:rsid w:val="00551999"/>
    <w:rsid w:val="00551A44"/>
    <w:rsid w:val="00551C92"/>
    <w:rsid w:val="00552112"/>
    <w:rsid w:val="00552125"/>
    <w:rsid w:val="00552272"/>
    <w:rsid w:val="00552413"/>
    <w:rsid w:val="0055278E"/>
    <w:rsid w:val="005527E8"/>
    <w:rsid w:val="00552882"/>
    <w:rsid w:val="00552A52"/>
    <w:rsid w:val="00552CD1"/>
    <w:rsid w:val="00552E40"/>
    <w:rsid w:val="00552FCF"/>
    <w:rsid w:val="00553187"/>
    <w:rsid w:val="0055350E"/>
    <w:rsid w:val="005539B5"/>
    <w:rsid w:val="00553F02"/>
    <w:rsid w:val="0055418D"/>
    <w:rsid w:val="005545BD"/>
    <w:rsid w:val="005546F8"/>
    <w:rsid w:val="0055477D"/>
    <w:rsid w:val="00554B09"/>
    <w:rsid w:val="0055556E"/>
    <w:rsid w:val="0055557A"/>
    <w:rsid w:val="0055572B"/>
    <w:rsid w:val="005559D7"/>
    <w:rsid w:val="00555B0E"/>
    <w:rsid w:val="0055616E"/>
    <w:rsid w:val="005563BA"/>
    <w:rsid w:val="00556442"/>
    <w:rsid w:val="0055651A"/>
    <w:rsid w:val="0055677E"/>
    <w:rsid w:val="00556CCD"/>
    <w:rsid w:val="00556EDC"/>
    <w:rsid w:val="00556F96"/>
    <w:rsid w:val="00556FE9"/>
    <w:rsid w:val="005574C0"/>
    <w:rsid w:val="0055763A"/>
    <w:rsid w:val="005577EC"/>
    <w:rsid w:val="00557B84"/>
    <w:rsid w:val="00557D6A"/>
    <w:rsid w:val="00557DE4"/>
    <w:rsid w:val="00560108"/>
    <w:rsid w:val="005602FE"/>
    <w:rsid w:val="00560370"/>
    <w:rsid w:val="00560ED1"/>
    <w:rsid w:val="005611E9"/>
    <w:rsid w:val="00561384"/>
    <w:rsid w:val="005613F5"/>
    <w:rsid w:val="00562565"/>
    <w:rsid w:val="00562688"/>
    <w:rsid w:val="005629DF"/>
    <w:rsid w:val="005629E4"/>
    <w:rsid w:val="00562C93"/>
    <w:rsid w:val="00562D79"/>
    <w:rsid w:val="00562E80"/>
    <w:rsid w:val="005632B9"/>
    <w:rsid w:val="00563510"/>
    <w:rsid w:val="00563599"/>
    <w:rsid w:val="005637BA"/>
    <w:rsid w:val="005637EB"/>
    <w:rsid w:val="00563CB2"/>
    <w:rsid w:val="00563DDA"/>
    <w:rsid w:val="005649A9"/>
    <w:rsid w:val="00564AE2"/>
    <w:rsid w:val="00564D99"/>
    <w:rsid w:val="005651CA"/>
    <w:rsid w:val="00565214"/>
    <w:rsid w:val="0056531E"/>
    <w:rsid w:val="0056565D"/>
    <w:rsid w:val="00565681"/>
    <w:rsid w:val="005657FC"/>
    <w:rsid w:val="0056596A"/>
    <w:rsid w:val="00565EF0"/>
    <w:rsid w:val="00566AB9"/>
    <w:rsid w:val="00566B4D"/>
    <w:rsid w:val="0056737D"/>
    <w:rsid w:val="00567381"/>
    <w:rsid w:val="00567397"/>
    <w:rsid w:val="005674BB"/>
    <w:rsid w:val="00567673"/>
    <w:rsid w:val="005676AB"/>
    <w:rsid w:val="00567833"/>
    <w:rsid w:val="005678FE"/>
    <w:rsid w:val="00567DA8"/>
    <w:rsid w:val="00567EC4"/>
    <w:rsid w:val="0057014E"/>
    <w:rsid w:val="00570165"/>
    <w:rsid w:val="0057024F"/>
    <w:rsid w:val="00570774"/>
    <w:rsid w:val="00570BEB"/>
    <w:rsid w:val="00570CE3"/>
    <w:rsid w:val="00570D56"/>
    <w:rsid w:val="00570FF3"/>
    <w:rsid w:val="00571359"/>
    <w:rsid w:val="00571466"/>
    <w:rsid w:val="0057155F"/>
    <w:rsid w:val="005719EB"/>
    <w:rsid w:val="00571CC1"/>
    <w:rsid w:val="00571E5F"/>
    <w:rsid w:val="00571F23"/>
    <w:rsid w:val="00571FD3"/>
    <w:rsid w:val="00571FF3"/>
    <w:rsid w:val="00572982"/>
    <w:rsid w:val="00572CE4"/>
    <w:rsid w:val="00572E54"/>
    <w:rsid w:val="0057312F"/>
    <w:rsid w:val="005732DF"/>
    <w:rsid w:val="005736E4"/>
    <w:rsid w:val="00573C72"/>
    <w:rsid w:val="00573EC3"/>
    <w:rsid w:val="00574744"/>
    <w:rsid w:val="005748BD"/>
    <w:rsid w:val="00574BB1"/>
    <w:rsid w:val="00574BF1"/>
    <w:rsid w:val="00574C97"/>
    <w:rsid w:val="00574F4F"/>
    <w:rsid w:val="0057501C"/>
    <w:rsid w:val="00575572"/>
    <w:rsid w:val="00575A23"/>
    <w:rsid w:val="00575D1B"/>
    <w:rsid w:val="00575F17"/>
    <w:rsid w:val="00575F94"/>
    <w:rsid w:val="005760C1"/>
    <w:rsid w:val="005760F3"/>
    <w:rsid w:val="00576267"/>
    <w:rsid w:val="00576BC7"/>
    <w:rsid w:val="00576DE2"/>
    <w:rsid w:val="00577161"/>
    <w:rsid w:val="005774AA"/>
    <w:rsid w:val="005774D2"/>
    <w:rsid w:val="0057757E"/>
    <w:rsid w:val="00577DCB"/>
    <w:rsid w:val="00577DD7"/>
    <w:rsid w:val="00577EA2"/>
    <w:rsid w:val="00580A2E"/>
    <w:rsid w:val="00580A31"/>
    <w:rsid w:val="00580B3E"/>
    <w:rsid w:val="0058107B"/>
    <w:rsid w:val="00581173"/>
    <w:rsid w:val="00581237"/>
    <w:rsid w:val="0058134C"/>
    <w:rsid w:val="00581CBD"/>
    <w:rsid w:val="00581DE3"/>
    <w:rsid w:val="0058239F"/>
    <w:rsid w:val="00582506"/>
    <w:rsid w:val="00582EAB"/>
    <w:rsid w:val="00583135"/>
    <w:rsid w:val="005831A1"/>
    <w:rsid w:val="005837FE"/>
    <w:rsid w:val="005839D0"/>
    <w:rsid w:val="00583B5D"/>
    <w:rsid w:val="00583F7B"/>
    <w:rsid w:val="00584152"/>
    <w:rsid w:val="00584809"/>
    <w:rsid w:val="005848CC"/>
    <w:rsid w:val="00584B52"/>
    <w:rsid w:val="00584DE9"/>
    <w:rsid w:val="0058599A"/>
    <w:rsid w:val="00585DA1"/>
    <w:rsid w:val="00585FDF"/>
    <w:rsid w:val="005863F8"/>
    <w:rsid w:val="00586514"/>
    <w:rsid w:val="0058654D"/>
    <w:rsid w:val="005866DB"/>
    <w:rsid w:val="00586A75"/>
    <w:rsid w:val="00586C09"/>
    <w:rsid w:val="00586CC7"/>
    <w:rsid w:val="005879EA"/>
    <w:rsid w:val="00587AE5"/>
    <w:rsid w:val="0059023F"/>
    <w:rsid w:val="00590269"/>
    <w:rsid w:val="00590976"/>
    <w:rsid w:val="00590C14"/>
    <w:rsid w:val="0059123A"/>
    <w:rsid w:val="005912E5"/>
    <w:rsid w:val="00592019"/>
    <w:rsid w:val="00592693"/>
    <w:rsid w:val="00592B8C"/>
    <w:rsid w:val="00592D74"/>
    <w:rsid w:val="00592FC5"/>
    <w:rsid w:val="00593060"/>
    <w:rsid w:val="0059314D"/>
    <w:rsid w:val="005939E3"/>
    <w:rsid w:val="00593EC2"/>
    <w:rsid w:val="00593F34"/>
    <w:rsid w:val="00593F85"/>
    <w:rsid w:val="00594458"/>
    <w:rsid w:val="00594710"/>
    <w:rsid w:val="00594712"/>
    <w:rsid w:val="00594A06"/>
    <w:rsid w:val="00594C3B"/>
    <w:rsid w:val="00595330"/>
    <w:rsid w:val="0059538A"/>
    <w:rsid w:val="00595455"/>
    <w:rsid w:val="00595498"/>
    <w:rsid w:val="00595D74"/>
    <w:rsid w:val="005960E9"/>
    <w:rsid w:val="005961A1"/>
    <w:rsid w:val="00596971"/>
    <w:rsid w:val="005969D3"/>
    <w:rsid w:val="00596A3F"/>
    <w:rsid w:val="00596DC4"/>
    <w:rsid w:val="00596ED1"/>
    <w:rsid w:val="00597097"/>
    <w:rsid w:val="005971A0"/>
    <w:rsid w:val="005971F2"/>
    <w:rsid w:val="00597261"/>
    <w:rsid w:val="005979AF"/>
    <w:rsid w:val="00597B74"/>
    <w:rsid w:val="00597F7F"/>
    <w:rsid w:val="005A00AF"/>
    <w:rsid w:val="005A022B"/>
    <w:rsid w:val="005A02C2"/>
    <w:rsid w:val="005A02E0"/>
    <w:rsid w:val="005A0323"/>
    <w:rsid w:val="005A0CC8"/>
    <w:rsid w:val="005A0D5A"/>
    <w:rsid w:val="005A0E5B"/>
    <w:rsid w:val="005A1470"/>
    <w:rsid w:val="005A1684"/>
    <w:rsid w:val="005A17C4"/>
    <w:rsid w:val="005A2392"/>
    <w:rsid w:val="005A293C"/>
    <w:rsid w:val="005A29DC"/>
    <w:rsid w:val="005A2A6D"/>
    <w:rsid w:val="005A2BD1"/>
    <w:rsid w:val="005A2E8E"/>
    <w:rsid w:val="005A369D"/>
    <w:rsid w:val="005A3A94"/>
    <w:rsid w:val="005A3B18"/>
    <w:rsid w:val="005A3C90"/>
    <w:rsid w:val="005A4785"/>
    <w:rsid w:val="005A4870"/>
    <w:rsid w:val="005A4CB4"/>
    <w:rsid w:val="005A5085"/>
    <w:rsid w:val="005A50E1"/>
    <w:rsid w:val="005A5AEA"/>
    <w:rsid w:val="005A5B65"/>
    <w:rsid w:val="005A5BC5"/>
    <w:rsid w:val="005A628B"/>
    <w:rsid w:val="005A638F"/>
    <w:rsid w:val="005A6CE5"/>
    <w:rsid w:val="005A6D2A"/>
    <w:rsid w:val="005A6D2D"/>
    <w:rsid w:val="005A6E3F"/>
    <w:rsid w:val="005A6E89"/>
    <w:rsid w:val="005A7714"/>
    <w:rsid w:val="005A7BF2"/>
    <w:rsid w:val="005A7E93"/>
    <w:rsid w:val="005B0A6D"/>
    <w:rsid w:val="005B0B89"/>
    <w:rsid w:val="005B110B"/>
    <w:rsid w:val="005B125A"/>
    <w:rsid w:val="005B1435"/>
    <w:rsid w:val="005B16FD"/>
    <w:rsid w:val="005B1853"/>
    <w:rsid w:val="005B19CD"/>
    <w:rsid w:val="005B1AE1"/>
    <w:rsid w:val="005B1B0F"/>
    <w:rsid w:val="005B1F50"/>
    <w:rsid w:val="005B1F9A"/>
    <w:rsid w:val="005B2246"/>
    <w:rsid w:val="005B2449"/>
    <w:rsid w:val="005B335C"/>
    <w:rsid w:val="005B33AE"/>
    <w:rsid w:val="005B33B4"/>
    <w:rsid w:val="005B3564"/>
    <w:rsid w:val="005B359B"/>
    <w:rsid w:val="005B367D"/>
    <w:rsid w:val="005B3AFD"/>
    <w:rsid w:val="005B4027"/>
    <w:rsid w:val="005B414C"/>
    <w:rsid w:val="005B42FD"/>
    <w:rsid w:val="005B43AB"/>
    <w:rsid w:val="005B4965"/>
    <w:rsid w:val="005B4C11"/>
    <w:rsid w:val="005B4F90"/>
    <w:rsid w:val="005B553E"/>
    <w:rsid w:val="005B561E"/>
    <w:rsid w:val="005B5758"/>
    <w:rsid w:val="005B589A"/>
    <w:rsid w:val="005B5B2E"/>
    <w:rsid w:val="005B5D54"/>
    <w:rsid w:val="005B5E53"/>
    <w:rsid w:val="005B61E5"/>
    <w:rsid w:val="005B6495"/>
    <w:rsid w:val="005B66FB"/>
    <w:rsid w:val="005B6B22"/>
    <w:rsid w:val="005B6B39"/>
    <w:rsid w:val="005B6D2C"/>
    <w:rsid w:val="005B6F58"/>
    <w:rsid w:val="005B737A"/>
    <w:rsid w:val="005B7789"/>
    <w:rsid w:val="005B77C4"/>
    <w:rsid w:val="005B79A3"/>
    <w:rsid w:val="005C0304"/>
    <w:rsid w:val="005C0956"/>
    <w:rsid w:val="005C1252"/>
    <w:rsid w:val="005C14AB"/>
    <w:rsid w:val="005C153D"/>
    <w:rsid w:val="005C15EA"/>
    <w:rsid w:val="005C16A7"/>
    <w:rsid w:val="005C172F"/>
    <w:rsid w:val="005C1759"/>
    <w:rsid w:val="005C1D4A"/>
    <w:rsid w:val="005C1F38"/>
    <w:rsid w:val="005C2382"/>
    <w:rsid w:val="005C23EF"/>
    <w:rsid w:val="005C2AEB"/>
    <w:rsid w:val="005C2D68"/>
    <w:rsid w:val="005C2D79"/>
    <w:rsid w:val="005C3077"/>
    <w:rsid w:val="005C3116"/>
    <w:rsid w:val="005C31BE"/>
    <w:rsid w:val="005C3247"/>
    <w:rsid w:val="005C3BA2"/>
    <w:rsid w:val="005C3BA9"/>
    <w:rsid w:val="005C3EDD"/>
    <w:rsid w:val="005C42FD"/>
    <w:rsid w:val="005C4385"/>
    <w:rsid w:val="005C4D4B"/>
    <w:rsid w:val="005C6016"/>
    <w:rsid w:val="005C6323"/>
    <w:rsid w:val="005C63F1"/>
    <w:rsid w:val="005C653A"/>
    <w:rsid w:val="005C66A4"/>
    <w:rsid w:val="005C67AC"/>
    <w:rsid w:val="005C72B3"/>
    <w:rsid w:val="005C7794"/>
    <w:rsid w:val="005C7A89"/>
    <w:rsid w:val="005D088A"/>
    <w:rsid w:val="005D0980"/>
    <w:rsid w:val="005D0BCE"/>
    <w:rsid w:val="005D0DBF"/>
    <w:rsid w:val="005D0EE8"/>
    <w:rsid w:val="005D0F5F"/>
    <w:rsid w:val="005D1305"/>
    <w:rsid w:val="005D15F0"/>
    <w:rsid w:val="005D1615"/>
    <w:rsid w:val="005D191D"/>
    <w:rsid w:val="005D1931"/>
    <w:rsid w:val="005D1CC6"/>
    <w:rsid w:val="005D1E76"/>
    <w:rsid w:val="005D2355"/>
    <w:rsid w:val="005D23CB"/>
    <w:rsid w:val="005D2961"/>
    <w:rsid w:val="005D29E7"/>
    <w:rsid w:val="005D2D69"/>
    <w:rsid w:val="005D2E6B"/>
    <w:rsid w:val="005D2EFF"/>
    <w:rsid w:val="005D2FEC"/>
    <w:rsid w:val="005D30A7"/>
    <w:rsid w:val="005D371B"/>
    <w:rsid w:val="005D3AD3"/>
    <w:rsid w:val="005D3B7F"/>
    <w:rsid w:val="005D3EEA"/>
    <w:rsid w:val="005D4174"/>
    <w:rsid w:val="005D479D"/>
    <w:rsid w:val="005D48A5"/>
    <w:rsid w:val="005D4E82"/>
    <w:rsid w:val="005D4EE5"/>
    <w:rsid w:val="005D501D"/>
    <w:rsid w:val="005D6697"/>
    <w:rsid w:val="005D679E"/>
    <w:rsid w:val="005D6BC4"/>
    <w:rsid w:val="005D7015"/>
    <w:rsid w:val="005D74F2"/>
    <w:rsid w:val="005D777B"/>
    <w:rsid w:val="005D786F"/>
    <w:rsid w:val="005D7A06"/>
    <w:rsid w:val="005D7E97"/>
    <w:rsid w:val="005E0164"/>
    <w:rsid w:val="005E0547"/>
    <w:rsid w:val="005E078A"/>
    <w:rsid w:val="005E087F"/>
    <w:rsid w:val="005E1231"/>
    <w:rsid w:val="005E176C"/>
    <w:rsid w:val="005E19AF"/>
    <w:rsid w:val="005E1A42"/>
    <w:rsid w:val="005E1EE6"/>
    <w:rsid w:val="005E215D"/>
    <w:rsid w:val="005E229F"/>
    <w:rsid w:val="005E22AD"/>
    <w:rsid w:val="005E3167"/>
    <w:rsid w:val="005E31B3"/>
    <w:rsid w:val="005E3734"/>
    <w:rsid w:val="005E3921"/>
    <w:rsid w:val="005E4163"/>
    <w:rsid w:val="005E45D4"/>
    <w:rsid w:val="005E4914"/>
    <w:rsid w:val="005E4AE0"/>
    <w:rsid w:val="005E4B09"/>
    <w:rsid w:val="005E4BF9"/>
    <w:rsid w:val="005E4D7C"/>
    <w:rsid w:val="005E56DE"/>
    <w:rsid w:val="005E57DE"/>
    <w:rsid w:val="005E5860"/>
    <w:rsid w:val="005E62D5"/>
    <w:rsid w:val="005E67D6"/>
    <w:rsid w:val="005E6934"/>
    <w:rsid w:val="005E6AC1"/>
    <w:rsid w:val="005E72DE"/>
    <w:rsid w:val="005E7EE8"/>
    <w:rsid w:val="005F06D4"/>
    <w:rsid w:val="005F0A2E"/>
    <w:rsid w:val="005F0F53"/>
    <w:rsid w:val="005F24E9"/>
    <w:rsid w:val="005F279A"/>
    <w:rsid w:val="005F2A33"/>
    <w:rsid w:val="005F2B81"/>
    <w:rsid w:val="005F35C7"/>
    <w:rsid w:val="005F3A95"/>
    <w:rsid w:val="005F403E"/>
    <w:rsid w:val="005F4103"/>
    <w:rsid w:val="005F45A2"/>
    <w:rsid w:val="005F4602"/>
    <w:rsid w:val="005F47D3"/>
    <w:rsid w:val="005F4A8A"/>
    <w:rsid w:val="005F4C9B"/>
    <w:rsid w:val="005F532E"/>
    <w:rsid w:val="005F5C2B"/>
    <w:rsid w:val="005F6989"/>
    <w:rsid w:val="005F6CCE"/>
    <w:rsid w:val="005F6D38"/>
    <w:rsid w:val="005F7159"/>
    <w:rsid w:val="005F7483"/>
    <w:rsid w:val="005F7522"/>
    <w:rsid w:val="005F756E"/>
    <w:rsid w:val="005F7C8A"/>
    <w:rsid w:val="006007F1"/>
    <w:rsid w:val="0060096B"/>
    <w:rsid w:val="00600ACB"/>
    <w:rsid w:val="00601082"/>
    <w:rsid w:val="006010EF"/>
    <w:rsid w:val="006013A6"/>
    <w:rsid w:val="006014D6"/>
    <w:rsid w:val="0060159A"/>
    <w:rsid w:val="00601691"/>
    <w:rsid w:val="0060182E"/>
    <w:rsid w:val="00601842"/>
    <w:rsid w:val="006018CF"/>
    <w:rsid w:val="00601DB0"/>
    <w:rsid w:val="00601E26"/>
    <w:rsid w:val="00601EBC"/>
    <w:rsid w:val="00601F2F"/>
    <w:rsid w:val="006020B8"/>
    <w:rsid w:val="006026FC"/>
    <w:rsid w:val="00602AAA"/>
    <w:rsid w:val="00602F78"/>
    <w:rsid w:val="00603042"/>
    <w:rsid w:val="00603237"/>
    <w:rsid w:val="00603676"/>
    <w:rsid w:val="006036A2"/>
    <w:rsid w:val="0060393E"/>
    <w:rsid w:val="00603CC6"/>
    <w:rsid w:val="0060400A"/>
    <w:rsid w:val="00604480"/>
    <w:rsid w:val="00604762"/>
    <w:rsid w:val="00604A0E"/>
    <w:rsid w:val="00604B7D"/>
    <w:rsid w:val="00604D78"/>
    <w:rsid w:val="00604FBB"/>
    <w:rsid w:val="00605376"/>
    <w:rsid w:val="0060591C"/>
    <w:rsid w:val="00605AA4"/>
    <w:rsid w:val="00605ACA"/>
    <w:rsid w:val="00605DCF"/>
    <w:rsid w:val="006060A1"/>
    <w:rsid w:val="0060649B"/>
    <w:rsid w:val="006064EF"/>
    <w:rsid w:val="006069F2"/>
    <w:rsid w:val="00606BFA"/>
    <w:rsid w:val="00606E71"/>
    <w:rsid w:val="00606EA5"/>
    <w:rsid w:val="006072F7"/>
    <w:rsid w:val="00607685"/>
    <w:rsid w:val="006077FF"/>
    <w:rsid w:val="006078AE"/>
    <w:rsid w:val="006078C8"/>
    <w:rsid w:val="00607EFB"/>
    <w:rsid w:val="0061047B"/>
    <w:rsid w:val="00610EFC"/>
    <w:rsid w:val="00611078"/>
    <w:rsid w:val="006116DD"/>
    <w:rsid w:val="00611864"/>
    <w:rsid w:val="006119B5"/>
    <w:rsid w:val="006119DE"/>
    <w:rsid w:val="00611A0E"/>
    <w:rsid w:val="00611A47"/>
    <w:rsid w:val="00611CE7"/>
    <w:rsid w:val="00612130"/>
    <w:rsid w:val="00612152"/>
    <w:rsid w:val="00612731"/>
    <w:rsid w:val="006127EF"/>
    <w:rsid w:val="00612830"/>
    <w:rsid w:val="00612CB9"/>
    <w:rsid w:val="00613091"/>
    <w:rsid w:val="00613890"/>
    <w:rsid w:val="00613B32"/>
    <w:rsid w:val="00613B41"/>
    <w:rsid w:val="00613BDE"/>
    <w:rsid w:val="006140A1"/>
    <w:rsid w:val="006140C8"/>
    <w:rsid w:val="00614235"/>
    <w:rsid w:val="0061431B"/>
    <w:rsid w:val="0061432B"/>
    <w:rsid w:val="00614AAB"/>
    <w:rsid w:val="00614B90"/>
    <w:rsid w:val="00615D0A"/>
    <w:rsid w:val="00615D9E"/>
    <w:rsid w:val="006160DD"/>
    <w:rsid w:val="0061639E"/>
    <w:rsid w:val="00616861"/>
    <w:rsid w:val="00616D63"/>
    <w:rsid w:val="006170B9"/>
    <w:rsid w:val="00617432"/>
    <w:rsid w:val="0061771F"/>
    <w:rsid w:val="0061786B"/>
    <w:rsid w:val="00617BD8"/>
    <w:rsid w:val="00617D3A"/>
    <w:rsid w:val="0062011C"/>
    <w:rsid w:val="0062025D"/>
    <w:rsid w:val="006203DB"/>
    <w:rsid w:val="00620402"/>
    <w:rsid w:val="006204F6"/>
    <w:rsid w:val="006209B6"/>
    <w:rsid w:val="00620DD2"/>
    <w:rsid w:val="00620E1F"/>
    <w:rsid w:val="00620FFB"/>
    <w:rsid w:val="0062100A"/>
    <w:rsid w:val="00621805"/>
    <w:rsid w:val="0062183B"/>
    <w:rsid w:val="00621BD6"/>
    <w:rsid w:val="00621D8A"/>
    <w:rsid w:val="006220E2"/>
    <w:rsid w:val="00622C4C"/>
    <w:rsid w:val="00622ECD"/>
    <w:rsid w:val="00622F64"/>
    <w:rsid w:val="006232EB"/>
    <w:rsid w:val="0062347E"/>
    <w:rsid w:val="00623801"/>
    <w:rsid w:val="00623994"/>
    <w:rsid w:val="006239D3"/>
    <w:rsid w:val="00623D38"/>
    <w:rsid w:val="00623E5D"/>
    <w:rsid w:val="006240C4"/>
    <w:rsid w:val="0062442B"/>
    <w:rsid w:val="00624649"/>
    <w:rsid w:val="00624C38"/>
    <w:rsid w:val="00624E7D"/>
    <w:rsid w:val="00624E7F"/>
    <w:rsid w:val="0062570F"/>
    <w:rsid w:val="00625861"/>
    <w:rsid w:val="006258EA"/>
    <w:rsid w:val="00625D8A"/>
    <w:rsid w:val="00625EBE"/>
    <w:rsid w:val="00625F54"/>
    <w:rsid w:val="00626298"/>
    <w:rsid w:val="0062647B"/>
    <w:rsid w:val="00626559"/>
    <w:rsid w:val="0062679B"/>
    <w:rsid w:val="006274EB"/>
    <w:rsid w:val="006275AD"/>
    <w:rsid w:val="00627647"/>
    <w:rsid w:val="00627990"/>
    <w:rsid w:val="00627A6D"/>
    <w:rsid w:val="00627C1E"/>
    <w:rsid w:val="00627EB0"/>
    <w:rsid w:val="00627F01"/>
    <w:rsid w:val="00630245"/>
    <w:rsid w:val="0063088B"/>
    <w:rsid w:val="006313A7"/>
    <w:rsid w:val="00631809"/>
    <w:rsid w:val="00631848"/>
    <w:rsid w:val="00631D08"/>
    <w:rsid w:val="00631DC6"/>
    <w:rsid w:val="00632409"/>
    <w:rsid w:val="00632798"/>
    <w:rsid w:val="00632DF5"/>
    <w:rsid w:val="00632F5D"/>
    <w:rsid w:val="0063331E"/>
    <w:rsid w:val="00633590"/>
    <w:rsid w:val="00633B1D"/>
    <w:rsid w:val="00633FA3"/>
    <w:rsid w:val="00634233"/>
    <w:rsid w:val="006343E9"/>
    <w:rsid w:val="0063467C"/>
    <w:rsid w:val="006347C5"/>
    <w:rsid w:val="00634826"/>
    <w:rsid w:val="00635011"/>
    <w:rsid w:val="006351A5"/>
    <w:rsid w:val="006354C7"/>
    <w:rsid w:val="0063551A"/>
    <w:rsid w:val="00635887"/>
    <w:rsid w:val="00635D0D"/>
    <w:rsid w:val="00635D84"/>
    <w:rsid w:val="00635E2E"/>
    <w:rsid w:val="00636323"/>
    <w:rsid w:val="0063743D"/>
    <w:rsid w:val="0063775C"/>
    <w:rsid w:val="00637AD0"/>
    <w:rsid w:val="00637B0B"/>
    <w:rsid w:val="00637C22"/>
    <w:rsid w:val="0064005C"/>
    <w:rsid w:val="00640A13"/>
    <w:rsid w:val="00640B0D"/>
    <w:rsid w:val="0064129C"/>
    <w:rsid w:val="00641326"/>
    <w:rsid w:val="00641735"/>
    <w:rsid w:val="00641CEF"/>
    <w:rsid w:val="00642177"/>
    <w:rsid w:val="00642294"/>
    <w:rsid w:val="00642529"/>
    <w:rsid w:val="00643D47"/>
    <w:rsid w:val="00643E45"/>
    <w:rsid w:val="00644354"/>
    <w:rsid w:val="0064439E"/>
    <w:rsid w:val="0064487C"/>
    <w:rsid w:val="00644D11"/>
    <w:rsid w:val="00644D54"/>
    <w:rsid w:val="00645527"/>
    <w:rsid w:val="00645E01"/>
    <w:rsid w:val="00646853"/>
    <w:rsid w:val="00646A74"/>
    <w:rsid w:val="00646D71"/>
    <w:rsid w:val="00647578"/>
    <w:rsid w:val="00647949"/>
    <w:rsid w:val="00647ACF"/>
    <w:rsid w:val="0065033D"/>
    <w:rsid w:val="006504A3"/>
    <w:rsid w:val="00650890"/>
    <w:rsid w:val="006510AF"/>
    <w:rsid w:val="00651324"/>
    <w:rsid w:val="006513C6"/>
    <w:rsid w:val="0065190B"/>
    <w:rsid w:val="00651AAA"/>
    <w:rsid w:val="00651C73"/>
    <w:rsid w:val="00652010"/>
    <w:rsid w:val="006523C0"/>
    <w:rsid w:val="0065259E"/>
    <w:rsid w:val="0065276B"/>
    <w:rsid w:val="0065291E"/>
    <w:rsid w:val="00652A3C"/>
    <w:rsid w:val="00652F0A"/>
    <w:rsid w:val="00653018"/>
    <w:rsid w:val="0065311D"/>
    <w:rsid w:val="00653240"/>
    <w:rsid w:val="006534FA"/>
    <w:rsid w:val="00653E63"/>
    <w:rsid w:val="00653F53"/>
    <w:rsid w:val="006540B6"/>
    <w:rsid w:val="00654633"/>
    <w:rsid w:val="00654B26"/>
    <w:rsid w:val="00654E2B"/>
    <w:rsid w:val="00654F97"/>
    <w:rsid w:val="006552BA"/>
    <w:rsid w:val="0065579B"/>
    <w:rsid w:val="00655952"/>
    <w:rsid w:val="006559CD"/>
    <w:rsid w:val="00656286"/>
    <w:rsid w:val="006562EA"/>
    <w:rsid w:val="00656390"/>
    <w:rsid w:val="006564CD"/>
    <w:rsid w:val="00656518"/>
    <w:rsid w:val="00656590"/>
    <w:rsid w:val="00656E5A"/>
    <w:rsid w:val="00657157"/>
    <w:rsid w:val="0065748F"/>
    <w:rsid w:val="0065797C"/>
    <w:rsid w:val="006579AE"/>
    <w:rsid w:val="00657E9C"/>
    <w:rsid w:val="00657FE3"/>
    <w:rsid w:val="00660909"/>
    <w:rsid w:val="00660A5D"/>
    <w:rsid w:val="0066116A"/>
    <w:rsid w:val="006611FC"/>
    <w:rsid w:val="006614C9"/>
    <w:rsid w:val="00661680"/>
    <w:rsid w:val="00661804"/>
    <w:rsid w:val="00661CFC"/>
    <w:rsid w:val="0066220E"/>
    <w:rsid w:val="006628E1"/>
    <w:rsid w:val="006628E6"/>
    <w:rsid w:val="006629D1"/>
    <w:rsid w:val="00662A6E"/>
    <w:rsid w:val="00662C8C"/>
    <w:rsid w:val="00663441"/>
    <w:rsid w:val="00663466"/>
    <w:rsid w:val="0066347F"/>
    <w:rsid w:val="00663820"/>
    <w:rsid w:val="00663C37"/>
    <w:rsid w:val="00663DF7"/>
    <w:rsid w:val="00663EF1"/>
    <w:rsid w:val="0066426A"/>
    <w:rsid w:val="0066459D"/>
    <w:rsid w:val="00664966"/>
    <w:rsid w:val="00664B46"/>
    <w:rsid w:val="00664BD9"/>
    <w:rsid w:val="00664D93"/>
    <w:rsid w:val="00664FF3"/>
    <w:rsid w:val="006650E3"/>
    <w:rsid w:val="00665B84"/>
    <w:rsid w:val="00665BCE"/>
    <w:rsid w:val="0066619E"/>
    <w:rsid w:val="006661ED"/>
    <w:rsid w:val="0066643D"/>
    <w:rsid w:val="0066652A"/>
    <w:rsid w:val="00666767"/>
    <w:rsid w:val="006667EB"/>
    <w:rsid w:val="00666922"/>
    <w:rsid w:val="00667549"/>
    <w:rsid w:val="00667A0C"/>
    <w:rsid w:val="00667B5B"/>
    <w:rsid w:val="00667B82"/>
    <w:rsid w:val="00667BD6"/>
    <w:rsid w:val="00667E24"/>
    <w:rsid w:val="00670057"/>
    <w:rsid w:val="0067015E"/>
    <w:rsid w:val="0067046E"/>
    <w:rsid w:val="006705F5"/>
    <w:rsid w:val="00670AF5"/>
    <w:rsid w:val="00670FC5"/>
    <w:rsid w:val="0067106F"/>
    <w:rsid w:val="006710BF"/>
    <w:rsid w:val="006710FA"/>
    <w:rsid w:val="0067127C"/>
    <w:rsid w:val="00671BBD"/>
    <w:rsid w:val="00671DAB"/>
    <w:rsid w:val="00672250"/>
    <w:rsid w:val="00672707"/>
    <w:rsid w:val="006728E5"/>
    <w:rsid w:val="00672983"/>
    <w:rsid w:val="006729CF"/>
    <w:rsid w:val="006729D2"/>
    <w:rsid w:val="00672BA6"/>
    <w:rsid w:val="00673210"/>
    <w:rsid w:val="006732B8"/>
    <w:rsid w:val="006736B5"/>
    <w:rsid w:val="00673919"/>
    <w:rsid w:val="00673D98"/>
    <w:rsid w:val="00674055"/>
    <w:rsid w:val="00674D65"/>
    <w:rsid w:val="00674EF3"/>
    <w:rsid w:val="00676065"/>
    <w:rsid w:val="006761F3"/>
    <w:rsid w:val="00676397"/>
    <w:rsid w:val="00676AA2"/>
    <w:rsid w:val="00676AB2"/>
    <w:rsid w:val="00676F08"/>
    <w:rsid w:val="006770DF"/>
    <w:rsid w:val="006771ED"/>
    <w:rsid w:val="006772DF"/>
    <w:rsid w:val="006775D7"/>
    <w:rsid w:val="006777BA"/>
    <w:rsid w:val="00677822"/>
    <w:rsid w:val="00677A73"/>
    <w:rsid w:val="00677B4B"/>
    <w:rsid w:val="00677D8C"/>
    <w:rsid w:val="00680573"/>
    <w:rsid w:val="006809AF"/>
    <w:rsid w:val="006809E7"/>
    <w:rsid w:val="00680A18"/>
    <w:rsid w:val="00680CB7"/>
    <w:rsid w:val="00680DAC"/>
    <w:rsid w:val="00680DEB"/>
    <w:rsid w:val="00680E96"/>
    <w:rsid w:val="00680F95"/>
    <w:rsid w:val="0068113D"/>
    <w:rsid w:val="0068176A"/>
    <w:rsid w:val="00681D9D"/>
    <w:rsid w:val="006820B8"/>
    <w:rsid w:val="00682269"/>
    <w:rsid w:val="00682300"/>
    <w:rsid w:val="0068285D"/>
    <w:rsid w:val="006828EE"/>
    <w:rsid w:val="00682B00"/>
    <w:rsid w:val="00682D31"/>
    <w:rsid w:val="00682ECB"/>
    <w:rsid w:val="00683141"/>
    <w:rsid w:val="006831FD"/>
    <w:rsid w:val="0068361A"/>
    <w:rsid w:val="0068361B"/>
    <w:rsid w:val="00683C6B"/>
    <w:rsid w:val="00683CC5"/>
    <w:rsid w:val="00683E54"/>
    <w:rsid w:val="00683FF0"/>
    <w:rsid w:val="00684182"/>
    <w:rsid w:val="006846E4"/>
    <w:rsid w:val="0068475E"/>
    <w:rsid w:val="006847F2"/>
    <w:rsid w:val="00684B4A"/>
    <w:rsid w:val="0068535C"/>
    <w:rsid w:val="00685B35"/>
    <w:rsid w:val="00685EE8"/>
    <w:rsid w:val="006861E6"/>
    <w:rsid w:val="006863A0"/>
    <w:rsid w:val="00686D0D"/>
    <w:rsid w:val="00686DF8"/>
    <w:rsid w:val="00686F76"/>
    <w:rsid w:val="00686F9B"/>
    <w:rsid w:val="00687499"/>
    <w:rsid w:val="0068764A"/>
    <w:rsid w:val="006879D2"/>
    <w:rsid w:val="00687E44"/>
    <w:rsid w:val="00687ED7"/>
    <w:rsid w:val="0069007E"/>
    <w:rsid w:val="006900D9"/>
    <w:rsid w:val="006901C0"/>
    <w:rsid w:val="00690320"/>
    <w:rsid w:val="00690896"/>
    <w:rsid w:val="00690A5F"/>
    <w:rsid w:val="0069112C"/>
    <w:rsid w:val="00691B2D"/>
    <w:rsid w:val="00691E26"/>
    <w:rsid w:val="0069244B"/>
    <w:rsid w:val="00692769"/>
    <w:rsid w:val="00692789"/>
    <w:rsid w:val="00692B98"/>
    <w:rsid w:val="006937AB"/>
    <w:rsid w:val="006939CF"/>
    <w:rsid w:val="00693B4E"/>
    <w:rsid w:val="00693E46"/>
    <w:rsid w:val="00694018"/>
    <w:rsid w:val="006946A0"/>
    <w:rsid w:val="006947F1"/>
    <w:rsid w:val="00694D9A"/>
    <w:rsid w:val="006950A6"/>
    <w:rsid w:val="006951EB"/>
    <w:rsid w:val="006952E3"/>
    <w:rsid w:val="006956B3"/>
    <w:rsid w:val="00696613"/>
    <w:rsid w:val="0069663E"/>
    <w:rsid w:val="006968B0"/>
    <w:rsid w:val="006975A0"/>
    <w:rsid w:val="00697617"/>
    <w:rsid w:val="006A0B6D"/>
    <w:rsid w:val="006A0ECB"/>
    <w:rsid w:val="006A1290"/>
    <w:rsid w:val="006A13B8"/>
    <w:rsid w:val="006A17B4"/>
    <w:rsid w:val="006A1895"/>
    <w:rsid w:val="006A18F4"/>
    <w:rsid w:val="006A192A"/>
    <w:rsid w:val="006A1CA4"/>
    <w:rsid w:val="006A1CD6"/>
    <w:rsid w:val="006A1DDC"/>
    <w:rsid w:val="006A1E5B"/>
    <w:rsid w:val="006A2291"/>
    <w:rsid w:val="006A233E"/>
    <w:rsid w:val="006A2AD0"/>
    <w:rsid w:val="006A335B"/>
    <w:rsid w:val="006A33DA"/>
    <w:rsid w:val="006A34E8"/>
    <w:rsid w:val="006A3C8C"/>
    <w:rsid w:val="006A3DFF"/>
    <w:rsid w:val="006A3F38"/>
    <w:rsid w:val="006A3FAB"/>
    <w:rsid w:val="006A424B"/>
    <w:rsid w:val="006A433C"/>
    <w:rsid w:val="006A4434"/>
    <w:rsid w:val="006A60B8"/>
    <w:rsid w:val="006A62BE"/>
    <w:rsid w:val="006A6390"/>
    <w:rsid w:val="006A69C4"/>
    <w:rsid w:val="006A6A46"/>
    <w:rsid w:val="006A6C8D"/>
    <w:rsid w:val="006A6F04"/>
    <w:rsid w:val="006A74BB"/>
    <w:rsid w:val="006A74F5"/>
    <w:rsid w:val="006A767D"/>
    <w:rsid w:val="006A78E5"/>
    <w:rsid w:val="006A7B54"/>
    <w:rsid w:val="006A7DB2"/>
    <w:rsid w:val="006A7F65"/>
    <w:rsid w:val="006B01E1"/>
    <w:rsid w:val="006B02CF"/>
    <w:rsid w:val="006B05E3"/>
    <w:rsid w:val="006B0CA4"/>
    <w:rsid w:val="006B1547"/>
    <w:rsid w:val="006B1795"/>
    <w:rsid w:val="006B1A38"/>
    <w:rsid w:val="006B22A4"/>
    <w:rsid w:val="006B22C8"/>
    <w:rsid w:val="006B239F"/>
    <w:rsid w:val="006B2416"/>
    <w:rsid w:val="006B2429"/>
    <w:rsid w:val="006B2532"/>
    <w:rsid w:val="006B28C4"/>
    <w:rsid w:val="006B2B0E"/>
    <w:rsid w:val="006B2C8C"/>
    <w:rsid w:val="006B3143"/>
    <w:rsid w:val="006B3440"/>
    <w:rsid w:val="006B37AB"/>
    <w:rsid w:val="006B37DF"/>
    <w:rsid w:val="006B3CCF"/>
    <w:rsid w:val="006B3ECC"/>
    <w:rsid w:val="006B3F3C"/>
    <w:rsid w:val="006B4294"/>
    <w:rsid w:val="006B44EB"/>
    <w:rsid w:val="006B5BFA"/>
    <w:rsid w:val="006B61F8"/>
    <w:rsid w:val="006B62C9"/>
    <w:rsid w:val="006B6796"/>
    <w:rsid w:val="006B67D8"/>
    <w:rsid w:val="006B6942"/>
    <w:rsid w:val="006B6B50"/>
    <w:rsid w:val="006B6C80"/>
    <w:rsid w:val="006B6D21"/>
    <w:rsid w:val="006B6E3C"/>
    <w:rsid w:val="006B72BC"/>
    <w:rsid w:val="006B73D8"/>
    <w:rsid w:val="006B7485"/>
    <w:rsid w:val="006B7490"/>
    <w:rsid w:val="006B74FD"/>
    <w:rsid w:val="006B7894"/>
    <w:rsid w:val="006B7913"/>
    <w:rsid w:val="006B7B1A"/>
    <w:rsid w:val="006B7DD2"/>
    <w:rsid w:val="006C0188"/>
    <w:rsid w:val="006C020C"/>
    <w:rsid w:val="006C0376"/>
    <w:rsid w:val="006C0AD6"/>
    <w:rsid w:val="006C1642"/>
    <w:rsid w:val="006C16DB"/>
    <w:rsid w:val="006C18E3"/>
    <w:rsid w:val="006C1A22"/>
    <w:rsid w:val="006C23B8"/>
    <w:rsid w:val="006C287B"/>
    <w:rsid w:val="006C2AB2"/>
    <w:rsid w:val="006C2BC3"/>
    <w:rsid w:val="006C2CA2"/>
    <w:rsid w:val="006C2E64"/>
    <w:rsid w:val="006C2EC5"/>
    <w:rsid w:val="006C341A"/>
    <w:rsid w:val="006C35E8"/>
    <w:rsid w:val="006C3DC8"/>
    <w:rsid w:val="006C44EA"/>
    <w:rsid w:val="006C4A33"/>
    <w:rsid w:val="006C4BFF"/>
    <w:rsid w:val="006C4C7D"/>
    <w:rsid w:val="006C4E8E"/>
    <w:rsid w:val="006C589E"/>
    <w:rsid w:val="006C5A05"/>
    <w:rsid w:val="006C5BC2"/>
    <w:rsid w:val="006C5E61"/>
    <w:rsid w:val="006C600D"/>
    <w:rsid w:val="006C65EE"/>
    <w:rsid w:val="006C6BE5"/>
    <w:rsid w:val="006C755D"/>
    <w:rsid w:val="006C757B"/>
    <w:rsid w:val="006C75D8"/>
    <w:rsid w:val="006C7AD2"/>
    <w:rsid w:val="006C7B9C"/>
    <w:rsid w:val="006C7D91"/>
    <w:rsid w:val="006C7EC5"/>
    <w:rsid w:val="006D015A"/>
    <w:rsid w:val="006D04F7"/>
    <w:rsid w:val="006D16C8"/>
    <w:rsid w:val="006D17D2"/>
    <w:rsid w:val="006D18CB"/>
    <w:rsid w:val="006D1A01"/>
    <w:rsid w:val="006D21B0"/>
    <w:rsid w:val="006D221A"/>
    <w:rsid w:val="006D2324"/>
    <w:rsid w:val="006D25AB"/>
    <w:rsid w:val="006D28AA"/>
    <w:rsid w:val="006D29E6"/>
    <w:rsid w:val="006D2E98"/>
    <w:rsid w:val="006D2F67"/>
    <w:rsid w:val="006D3236"/>
    <w:rsid w:val="006D3845"/>
    <w:rsid w:val="006D3990"/>
    <w:rsid w:val="006D3C3F"/>
    <w:rsid w:val="006D41D9"/>
    <w:rsid w:val="006D464D"/>
    <w:rsid w:val="006D4A3F"/>
    <w:rsid w:val="006D4CC0"/>
    <w:rsid w:val="006D4D17"/>
    <w:rsid w:val="006D4F8E"/>
    <w:rsid w:val="006D54CB"/>
    <w:rsid w:val="006D5787"/>
    <w:rsid w:val="006D5978"/>
    <w:rsid w:val="006D5A3F"/>
    <w:rsid w:val="006D5D3E"/>
    <w:rsid w:val="006D657C"/>
    <w:rsid w:val="006D6627"/>
    <w:rsid w:val="006D66B6"/>
    <w:rsid w:val="006D67AB"/>
    <w:rsid w:val="006D69ED"/>
    <w:rsid w:val="006D7073"/>
    <w:rsid w:val="006D74F7"/>
    <w:rsid w:val="006D7671"/>
    <w:rsid w:val="006D7B93"/>
    <w:rsid w:val="006D7C7D"/>
    <w:rsid w:val="006E0154"/>
    <w:rsid w:val="006E032F"/>
    <w:rsid w:val="006E060E"/>
    <w:rsid w:val="006E0662"/>
    <w:rsid w:val="006E0744"/>
    <w:rsid w:val="006E1236"/>
    <w:rsid w:val="006E1272"/>
    <w:rsid w:val="006E1695"/>
    <w:rsid w:val="006E16C8"/>
    <w:rsid w:val="006E19EE"/>
    <w:rsid w:val="006E1A40"/>
    <w:rsid w:val="006E1EDE"/>
    <w:rsid w:val="006E225A"/>
    <w:rsid w:val="006E27AC"/>
    <w:rsid w:val="006E2A65"/>
    <w:rsid w:val="006E3037"/>
    <w:rsid w:val="006E30B5"/>
    <w:rsid w:val="006E3314"/>
    <w:rsid w:val="006E3374"/>
    <w:rsid w:val="006E3C25"/>
    <w:rsid w:val="006E3C2D"/>
    <w:rsid w:val="006E3E50"/>
    <w:rsid w:val="006E3F23"/>
    <w:rsid w:val="006E4A0D"/>
    <w:rsid w:val="006E4DE5"/>
    <w:rsid w:val="006E5222"/>
    <w:rsid w:val="006E54E9"/>
    <w:rsid w:val="006E5788"/>
    <w:rsid w:val="006E5D34"/>
    <w:rsid w:val="006E5F77"/>
    <w:rsid w:val="006E608A"/>
    <w:rsid w:val="006E60CA"/>
    <w:rsid w:val="006E6430"/>
    <w:rsid w:val="006E6666"/>
    <w:rsid w:val="006E66D4"/>
    <w:rsid w:val="006E6A61"/>
    <w:rsid w:val="006E6C22"/>
    <w:rsid w:val="006E6D7F"/>
    <w:rsid w:val="006E6E3D"/>
    <w:rsid w:val="006E6ECC"/>
    <w:rsid w:val="006E7159"/>
    <w:rsid w:val="006E727A"/>
    <w:rsid w:val="006E7379"/>
    <w:rsid w:val="006E7555"/>
    <w:rsid w:val="006E79E5"/>
    <w:rsid w:val="006E7DF9"/>
    <w:rsid w:val="006E7EEA"/>
    <w:rsid w:val="006F072E"/>
    <w:rsid w:val="006F1EFF"/>
    <w:rsid w:val="006F2012"/>
    <w:rsid w:val="006F24BB"/>
    <w:rsid w:val="006F2995"/>
    <w:rsid w:val="006F2B2D"/>
    <w:rsid w:val="006F2E43"/>
    <w:rsid w:val="006F3046"/>
    <w:rsid w:val="006F3220"/>
    <w:rsid w:val="006F35F1"/>
    <w:rsid w:val="006F36AD"/>
    <w:rsid w:val="006F3B3C"/>
    <w:rsid w:val="006F3D59"/>
    <w:rsid w:val="006F4CFF"/>
    <w:rsid w:val="006F5262"/>
    <w:rsid w:val="006F5756"/>
    <w:rsid w:val="006F5B98"/>
    <w:rsid w:val="006F5D97"/>
    <w:rsid w:val="006F5FF5"/>
    <w:rsid w:val="006F615E"/>
    <w:rsid w:val="006F6245"/>
    <w:rsid w:val="006F65A8"/>
    <w:rsid w:val="006F6B27"/>
    <w:rsid w:val="006F6C61"/>
    <w:rsid w:val="006F6E31"/>
    <w:rsid w:val="006F7E64"/>
    <w:rsid w:val="006F7FC1"/>
    <w:rsid w:val="006F7FD2"/>
    <w:rsid w:val="007001A1"/>
    <w:rsid w:val="007002A6"/>
    <w:rsid w:val="007009E1"/>
    <w:rsid w:val="00701135"/>
    <w:rsid w:val="007011DE"/>
    <w:rsid w:val="00701A5C"/>
    <w:rsid w:val="00702065"/>
    <w:rsid w:val="00702083"/>
    <w:rsid w:val="0070216F"/>
    <w:rsid w:val="00702A69"/>
    <w:rsid w:val="00702AD6"/>
    <w:rsid w:val="00702C47"/>
    <w:rsid w:val="00702DEF"/>
    <w:rsid w:val="00702F1D"/>
    <w:rsid w:val="00703342"/>
    <w:rsid w:val="00703767"/>
    <w:rsid w:val="00703A41"/>
    <w:rsid w:val="00703EB1"/>
    <w:rsid w:val="00704731"/>
    <w:rsid w:val="007056DA"/>
    <w:rsid w:val="00705D3F"/>
    <w:rsid w:val="00705F50"/>
    <w:rsid w:val="0070600E"/>
    <w:rsid w:val="007062B3"/>
    <w:rsid w:val="00706419"/>
    <w:rsid w:val="00706783"/>
    <w:rsid w:val="00706D7F"/>
    <w:rsid w:val="00706FA6"/>
    <w:rsid w:val="007074AD"/>
    <w:rsid w:val="00707F37"/>
    <w:rsid w:val="00710128"/>
    <w:rsid w:val="007102AE"/>
    <w:rsid w:val="0071039B"/>
    <w:rsid w:val="00710401"/>
    <w:rsid w:val="00710978"/>
    <w:rsid w:val="00710A9E"/>
    <w:rsid w:val="00710BA9"/>
    <w:rsid w:val="0071108A"/>
    <w:rsid w:val="007114C3"/>
    <w:rsid w:val="00711743"/>
    <w:rsid w:val="00711B17"/>
    <w:rsid w:val="00711B65"/>
    <w:rsid w:val="00711F2E"/>
    <w:rsid w:val="00712269"/>
    <w:rsid w:val="007124E1"/>
    <w:rsid w:val="007127C0"/>
    <w:rsid w:val="00712908"/>
    <w:rsid w:val="00712BC0"/>
    <w:rsid w:val="00713017"/>
    <w:rsid w:val="00713185"/>
    <w:rsid w:val="007137C5"/>
    <w:rsid w:val="00713DBA"/>
    <w:rsid w:val="00713DC6"/>
    <w:rsid w:val="00714409"/>
    <w:rsid w:val="0071450A"/>
    <w:rsid w:val="00714A27"/>
    <w:rsid w:val="00714A41"/>
    <w:rsid w:val="00714D3A"/>
    <w:rsid w:val="00716353"/>
    <w:rsid w:val="007166F7"/>
    <w:rsid w:val="0071688B"/>
    <w:rsid w:val="0071690D"/>
    <w:rsid w:val="00716DE7"/>
    <w:rsid w:val="00717167"/>
    <w:rsid w:val="0071723D"/>
    <w:rsid w:val="00717651"/>
    <w:rsid w:val="00717749"/>
    <w:rsid w:val="0071784D"/>
    <w:rsid w:val="007178FD"/>
    <w:rsid w:val="0071791D"/>
    <w:rsid w:val="007179B1"/>
    <w:rsid w:val="00720286"/>
    <w:rsid w:val="00720BA5"/>
    <w:rsid w:val="00720BEE"/>
    <w:rsid w:val="007212D3"/>
    <w:rsid w:val="00721A9A"/>
    <w:rsid w:val="00721C9D"/>
    <w:rsid w:val="00721FE6"/>
    <w:rsid w:val="00722453"/>
    <w:rsid w:val="00722684"/>
    <w:rsid w:val="00722C3B"/>
    <w:rsid w:val="00722C84"/>
    <w:rsid w:val="007232E7"/>
    <w:rsid w:val="00723337"/>
    <w:rsid w:val="0072361C"/>
    <w:rsid w:val="0072375D"/>
    <w:rsid w:val="007237D8"/>
    <w:rsid w:val="00723B71"/>
    <w:rsid w:val="00723EDD"/>
    <w:rsid w:val="00723F22"/>
    <w:rsid w:val="007240B0"/>
    <w:rsid w:val="007243BF"/>
    <w:rsid w:val="00724575"/>
    <w:rsid w:val="00724628"/>
    <w:rsid w:val="00724684"/>
    <w:rsid w:val="00724710"/>
    <w:rsid w:val="00724723"/>
    <w:rsid w:val="00724FE1"/>
    <w:rsid w:val="00725395"/>
    <w:rsid w:val="0072570D"/>
    <w:rsid w:val="007258C0"/>
    <w:rsid w:val="00725AED"/>
    <w:rsid w:val="00725C8F"/>
    <w:rsid w:val="00725CF9"/>
    <w:rsid w:val="00725E2C"/>
    <w:rsid w:val="0072638A"/>
    <w:rsid w:val="00726A01"/>
    <w:rsid w:val="00726E87"/>
    <w:rsid w:val="00726F32"/>
    <w:rsid w:val="00727101"/>
    <w:rsid w:val="00727168"/>
    <w:rsid w:val="00727D7B"/>
    <w:rsid w:val="0073007E"/>
    <w:rsid w:val="00730242"/>
    <w:rsid w:val="0073061A"/>
    <w:rsid w:val="007309F1"/>
    <w:rsid w:val="00730C45"/>
    <w:rsid w:val="00730C4A"/>
    <w:rsid w:val="00730D52"/>
    <w:rsid w:val="00730F9A"/>
    <w:rsid w:val="007316BD"/>
    <w:rsid w:val="00731D2D"/>
    <w:rsid w:val="00731DC3"/>
    <w:rsid w:val="0073202F"/>
    <w:rsid w:val="00732769"/>
    <w:rsid w:val="00732C85"/>
    <w:rsid w:val="00732D02"/>
    <w:rsid w:val="00732F42"/>
    <w:rsid w:val="00732FFE"/>
    <w:rsid w:val="0073335F"/>
    <w:rsid w:val="00733456"/>
    <w:rsid w:val="00733480"/>
    <w:rsid w:val="007335C2"/>
    <w:rsid w:val="00733C1A"/>
    <w:rsid w:val="0073420A"/>
    <w:rsid w:val="007345E9"/>
    <w:rsid w:val="0073478B"/>
    <w:rsid w:val="00734791"/>
    <w:rsid w:val="00734AD1"/>
    <w:rsid w:val="00735194"/>
    <w:rsid w:val="007351F1"/>
    <w:rsid w:val="007353DA"/>
    <w:rsid w:val="00735723"/>
    <w:rsid w:val="00735F72"/>
    <w:rsid w:val="007364B3"/>
    <w:rsid w:val="007365B9"/>
    <w:rsid w:val="0073686B"/>
    <w:rsid w:val="007369A3"/>
    <w:rsid w:val="00736C62"/>
    <w:rsid w:val="0073736F"/>
    <w:rsid w:val="00737654"/>
    <w:rsid w:val="00737784"/>
    <w:rsid w:val="0073789D"/>
    <w:rsid w:val="00737D44"/>
    <w:rsid w:val="0074023C"/>
    <w:rsid w:val="0074054B"/>
    <w:rsid w:val="00740857"/>
    <w:rsid w:val="00740894"/>
    <w:rsid w:val="00740A34"/>
    <w:rsid w:val="007411E2"/>
    <w:rsid w:val="00741312"/>
    <w:rsid w:val="00741787"/>
    <w:rsid w:val="00741E62"/>
    <w:rsid w:val="00742350"/>
    <w:rsid w:val="007423B8"/>
    <w:rsid w:val="007423E3"/>
    <w:rsid w:val="0074322E"/>
    <w:rsid w:val="007434B9"/>
    <w:rsid w:val="007434C2"/>
    <w:rsid w:val="00743551"/>
    <w:rsid w:val="00743697"/>
    <w:rsid w:val="007439D1"/>
    <w:rsid w:val="00743E0C"/>
    <w:rsid w:val="007442FA"/>
    <w:rsid w:val="007445A1"/>
    <w:rsid w:val="0074462A"/>
    <w:rsid w:val="00744A63"/>
    <w:rsid w:val="00744FE3"/>
    <w:rsid w:val="007450CE"/>
    <w:rsid w:val="0074517A"/>
    <w:rsid w:val="007451FB"/>
    <w:rsid w:val="0074555B"/>
    <w:rsid w:val="0074556B"/>
    <w:rsid w:val="0074558C"/>
    <w:rsid w:val="007457D9"/>
    <w:rsid w:val="00745C26"/>
    <w:rsid w:val="007460A1"/>
    <w:rsid w:val="007462D1"/>
    <w:rsid w:val="00747421"/>
    <w:rsid w:val="007474CD"/>
    <w:rsid w:val="00747546"/>
    <w:rsid w:val="00747682"/>
    <w:rsid w:val="00747769"/>
    <w:rsid w:val="00747928"/>
    <w:rsid w:val="007479AB"/>
    <w:rsid w:val="00747B3D"/>
    <w:rsid w:val="007500CB"/>
    <w:rsid w:val="007503F2"/>
    <w:rsid w:val="0075049F"/>
    <w:rsid w:val="0075074B"/>
    <w:rsid w:val="007507D2"/>
    <w:rsid w:val="00750824"/>
    <w:rsid w:val="00750CC3"/>
    <w:rsid w:val="00750F20"/>
    <w:rsid w:val="00750F3F"/>
    <w:rsid w:val="00750FE4"/>
    <w:rsid w:val="00750FFA"/>
    <w:rsid w:val="00751012"/>
    <w:rsid w:val="0075126D"/>
    <w:rsid w:val="007512FC"/>
    <w:rsid w:val="0075151B"/>
    <w:rsid w:val="007517F6"/>
    <w:rsid w:val="00751E74"/>
    <w:rsid w:val="00752408"/>
    <w:rsid w:val="0075264B"/>
    <w:rsid w:val="00752754"/>
    <w:rsid w:val="007528B7"/>
    <w:rsid w:val="00752AC1"/>
    <w:rsid w:val="0075322D"/>
    <w:rsid w:val="00753231"/>
    <w:rsid w:val="00753373"/>
    <w:rsid w:val="0075385B"/>
    <w:rsid w:val="00753DB2"/>
    <w:rsid w:val="00753FAB"/>
    <w:rsid w:val="007542E0"/>
    <w:rsid w:val="00754692"/>
    <w:rsid w:val="00754AB4"/>
    <w:rsid w:val="00754F4D"/>
    <w:rsid w:val="0075554D"/>
    <w:rsid w:val="00755A93"/>
    <w:rsid w:val="00755B57"/>
    <w:rsid w:val="00755C58"/>
    <w:rsid w:val="00755DE9"/>
    <w:rsid w:val="00756594"/>
    <w:rsid w:val="00756B33"/>
    <w:rsid w:val="007570EA"/>
    <w:rsid w:val="00757374"/>
    <w:rsid w:val="0075767F"/>
    <w:rsid w:val="00757ABF"/>
    <w:rsid w:val="007600EB"/>
    <w:rsid w:val="007602A6"/>
    <w:rsid w:val="0076062B"/>
    <w:rsid w:val="0076081F"/>
    <w:rsid w:val="0076086A"/>
    <w:rsid w:val="00760B8B"/>
    <w:rsid w:val="0076133D"/>
    <w:rsid w:val="007619C1"/>
    <w:rsid w:val="00761B10"/>
    <w:rsid w:val="0076205F"/>
    <w:rsid w:val="00762C51"/>
    <w:rsid w:val="0076333B"/>
    <w:rsid w:val="00763620"/>
    <w:rsid w:val="00763627"/>
    <w:rsid w:val="007636E3"/>
    <w:rsid w:val="007638BD"/>
    <w:rsid w:val="0076395B"/>
    <w:rsid w:val="00763EAC"/>
    <w:rsid w:val="00763FBF"/>
    <w:rsid w:val="00763FD4"/>
    <w:rsid w:val="007644F9"/>
    <w:rsid w:val="007645BA"/>
    <w:rsid w:val="007648C4"/>
    <w:rsid w:val="0076493E"/>
    <w:rsid w:val="00764A9C"/>
    <w:rsid w:val="00764F2B"/>
    <w:rsid w:val="00764F4C"/>
    <w:rsid w:val="007653ED"/>
    <w:rsid w:val="007654BC"/>
    <w:rsid w:val="00765518"/>
    <w:rsid w:val="00765734"/>
    <w:rsid w:val="00765747"/>
    <w:rsid w:val="00765918"/>
    <w:rsid w:val="00765E8E"/>
    <w:rsid w:val="00766051"/>
    <w:rsid w:val="007660C4"/>
    <w:rsid w:val="00766322"/>
    <w:rsid w:val="00766362"/>
    <w:rsid w:val="00766905"/>
    <w:rsid w:val="007669CC"/>
    <w:rsid w:val="00766AFF"/>
    <w:rsid w:val="00766C1E"/>
    <w:rsid w:val="00766C49"/>
    <w:rsid w:val="00766D6B"/>
    <w:rsid w:val="00767637"/>
    <w:rsid w:val="0076776C"/>
    <w:rsid w:val="00767994"/>
    <w:rsid w:val="00767BDD"/>
    <w:rsid w:val="00767EF5"/>
    <w:rsid w:val="0077039C"/>
    <w:rsid w:val="00770434"/>
    <w:rsid w:val="0077061B"/>
    <w:rsid w:val="00770D5C"/>
    <w:rsid w:val="00770DB3"/>
    <w:rsid w:val="00770DCF"/>
    <w:rsid w:val="0077136A"/>
    <w:rsid w:val="00771520"/>
    <w:rsid w:val="0077163D"/>
    <w:rsid w:val="00771681"/>
    <w:rsid w:val="0077177A"/>
    <w:rsid w:val="007717E4"/>
    <w:rsid w:val="007717E9"/>
    <w:rsid w:val="007717F2"/>
    <w:rsid w:val="00772759"/>
    <w:rsid w:val="007729F3"/>
    <w:rsid w:val="007729F9"/>
    <w:rsid w:val="00772AAE"/>
    <w:rsid w:val="00772BC6"/>
    <w:rsid w:val="0077345D"/>
    <w:rsid w:val="00773586"/>
    <w:rsid w:val="00773BD8"/>
    <w:rsid w:val="00773C27"/>
    <w:rsid w:val="00774A0F"/>
    <w:rsid w:val="0077585E"/>
    <w:rsid w:val="00775903"/>
    <w:rsid w:val="0077590F"/>
    <w:rsid w:val="00775949"/>
    <w:rsid w:val="00775B99"/>
    <w:rsid w:val="00775E74"/>
    <w:rsid w:val="007760D7"/>
    <w:rsid w:val="0077647E"/>
    <w:rsid w:val="00776792"/>
    <w:rsid w:val="00776FC8"/>
    <w:rsid w:val="00777B94"/>
    <w:rsid w:val="00777C4A"/>
    <w:rsid w:val="00780504"/>
    <w:rsid w:val="00780D33"/>
    <w:rsid w:val="00780F57"/>
    <w:rsid w:val="00781432"/>
    <w:rsid w:val="0078153A"/>
    <w:rsid w:val="00781D9D"/>
    <w:rsid w:val="00782096"/>
    <w:rsid w:val="0078269E"/>
    <w:rsid w:val="0078297D"/>
    <w:rsid w:val="00782B1A"/>
    <w:rsid w:val="00782E39"/>
    <w:rsid w:val="00782EEF"/>
    <w:rsid w:val="007830B4"/>
    <w:rsid w:val="007831C9"/>
    <w:rsid w:val="0078370C"/>
    <w:rsid w:val="00783A2C"/>
    <w:rsid w:val="00783D84"/>
    <w:rsid w:val="00784921"/>
    <w:rsid w:val="00784943"/>
    <w:rsid w:val="007859F6"/>
    <w:rsid w:val="007862E8"/>
    <w:rsid w:val="00786836"/>
    <w:rsid w:val="00786C42"/>
    <w:rsid w:val="00786C5B"/>
    <w:rsid w:val="00787505"/>
    <w:rsid w:val="00787BC2"/>
    <w:rsid w:val="00787F52"/>
    <w:rsid w:val="00790ABD"/>
    <w:rsid w:val="00790DD5"/>
    <w:rsid w:val="00791411"/>
    <w:rsid w:val="00791735"/>
    <w:rsid w:val="00791990"/>
    <w:rsid w:val="00791A92"/>
    <w:rsid w:val="00791CC8"/>
    <w:rsid w:val="00791E5E"/>
    <w:rsid w:val="0079229E"/>
    <w:rsid w:val="0079256F"/>
    <w:rsid w:val="00792DBC"/>
    <w:rsid w:val="007933D9"/>
    <w:rsid w:val="007934AA"/>
    <w:rsid w:val="00793BB1"/>
    <w:rsid w:val="00793EC3"/>
    <w:rsid w:val="00793EDA"/>
    <w:rsid w:val="00793F07"/>
    <w:rsid w:val="00794348"/>
    <w:rsid w:val="00794488"/>
    <w:rsid w:val="00794909"/>
    <w:rsid w:val="00794924"/>
    <w:rsid w:val="00794C9F"/>
    <w:rsid w:val="00794D99"/>
    <w:rsid w:val="00794DF2"/>
    <w:rsid w:val="00794F46"/>
    <w:rsid w:val="00794FA7"/>
    <w:rsid w:val="0079505D"/>
    <w:rsid w:val="0079545D"/>
    <w:rsid w:val="00795AE2"/>
    <w:rsid w:val="00795F05"/>
    <w:rsid w:val="00795F1A"/>
    <w:rsid w:val="0079719B"/>
    <w:rsid w:val="007978D8"/>
    <w:rsid w:val="00797BB0"/>
    <w:rsid w:val="00797C05"/>
    <w:rsid w:val="00797DB7"/>
    <w:rsid w:val="00797F35"/>
    <w:rsid w:val="007A0592"/>
    <w:rsid w:val="007A059F"/>
    <w:rsid w:val="007A0C35"/>
    <w:rsid w:val="007A0C79"/>
    <w:rsid w:val="007A0C87"/>
    <w:rsid w:val="007A1501"/>
    <w:rsid w:val="007A1616"/>
    <w:rsid w:val="007A1797"/>
    <w:rsid w:val="007A182B"/>
    <w:rsid w:val="007A1BA0"/>
    <w:rsid w:val="007A1E3B"/>
    <w:rsid w:val="007A1E54"/>
    <w:rsid w:val="007A2B79"/>
    <w:rsid w:val="007A2CEC"/>
    <w:rsid w:val="007A341A"/>
    <w:rsid w:val="007A3464"/>
    <w:rsid w:val="007A3530"/>
    <w:rsid w:val="007A35E9"/>
    <w:rsid w:val="007A46B3"/>
    <w:rsid w:val="007A4AE0"/>
    <w:rsid w:val="007A4D77"/>
    <w:rsid w:val="007A5418"/>
    <w:rsid w:val="007A5A8E"/>
    <w:rsid w:val="007A5BA1"/>
    <w:rsid w:val="007A62BF"/>
    <w:rsid w:val="007A66E2"/>
    <w:rsid w:val="007A6A96"/>
    <w:rsid w:val="007A6E2F"/>
    <w:rsid w:val="007A6EA7"/>
    <w:rsid w:val="007A6EB0"/>
    <w:rsid w:val="007A6FA1"/>
    <w:rsid w:val="007A711C"/>
    <w:rsid w:val="007A7582"/>
    <w:rsid w:val="007A76A1"/>
    <w:rsid w:val="007A77F6"/>
    <w:rsid w:val="007A7B30"/>
    <w:rsid w:val="007A7F31"/>
    <w:rsid w:val="007B06A2"/>
    <w:rsid w:val="007B0F7B"/>
    <w:rsid w:val="007B1390"/>
    <w:rsid w:val="007B1977"/>
    <w:rsid w:val="007B199E"/>
    <w:rsid w:val="007B1FE8"/>
    <w:rsid w:val="007B2016"/>
    <w:rsid w:val="007B23A2"/>
    <w:rsid w:val="007B2538"/>
    <w:rsid w:val="007B25EF"/>
    <w:rsid w:val="007B285C"/>
    <w:rsid w:val="007B286B"/>
    <w:rsid w:val="007B2987"/>
    <w:rsid w:val="007B2C55"/>
    <w:rsid w:val="007B2C7D"/>
    <w:rsid w:val="007B2D84"/>
    <w:rsid w:val="007B2E25"/>
    <w:rsid w:val="007B3143"/>
    <w:rsid w:val="007B37EC"/>
    <w:rsid w:val="007B3844"/>
    <w:rsid w:val="007B3F27"/>
    <w:rsid w:val="007B41E6"/>
    <w:rsid w:val="007B4409"/>
    <w:rsid w:val="007B4608"/>
    <w:rsid w:val="007B4AF9"/>
    <w:rsid w:val="007B51DA"/>
    <w:rsid w:val="007B5A0B"/>
    <w:rsid w:val="007B5FDC"/>
    <w:rsid w:val="007B6056"/>
    <w:rsid w:val="007B6147"/>
    <w:rsid w:val="007B626F"/>
    <w:rsid w:val="007B6AAB"/>
    <w:rsid w:val="007B6B4D"/>
    <w:rsid w:val="007B72A2"/>
    <w:rsid w:val="007B7403"/>
    <w:rsid w:val="007B780B"/>
    <w:rsid w:val="007C02F6"/>
    <w:rsid w:val="007C098C"/>
    <w:rsid w:val="007C0AF2"/>
    <w:rsid w:val="007C0D9F"/>
    <w:rsid w:val="007C0E3C"/>
    <w:rsid w:val="007C0F06"/>
    <w:rsid w:val="007C1069"/>
    <w:rsid w:val="007C123E"/>
    <w:rsid w:val="007C22B6"/>
    <w:rsid w:val="007C23AA"/>
    <w:rsid w:val="007C2793"/>
    <w:rsid w:val="007C2AD5"/>
    <w:rsid w:val="007C2E08"/>
    <w:rsid w:val="007C3702"/>
    <w:rsid w:val="007C3802"/>
    <w:rsid w:val="007C4321"/>
    <w:rsid w:val="007C46A3"/>
    <w:rsid w:val="007C4943"/>
    <w:rsid w:val="007C49F6"/>
    <w:rsid w:val="007C4CBF"/>
    <w:rsid w:val="007C50D4"/>
    <w:rsid w:val="007C5B0C"/>
    <w:rsid w:val="007C5B2A"/>
    <w:rsid w:val="007C5CDE"/>
    <w:rsid w:val="007C5D14"/>
    <w:rsid w:val="007C5FF9"/>
    <w:rsid w:val="007C616C"/>
    <w:rsid w:val="007C6218"/>
    <w:rsid w:val="007C634F"/>
    <w:rsid w:val="007C67B1"/>
    <w:rsid w:val="007C6F14"/>
    <w:rsid w:val="007C70E6"/>
    <w:rsid w:val="007C7BBF"/>
    <w:rsid w:val="007D004E"/>
    <w:rsid w:val="007D0B4C"/>
    <w:rsid w:val="007D0CE5"/>
    <w:rsid w:val="007D0D95"/>
    <w:rsid w:val="007D107D"/>
    <w:rsid w:val="007D14DC"/>
    <w:rsid w:val="007D1DF5"/>
    <w:rsid w:val="007D1F78"/>
    <w:rsid w:val="007D2039"/>
    <w:rsid w:val="007D2DDB"/>
    <w:rsid w:val="007D2F12"/>
    <w:rsid w:val="007D31C0"/>
    <w:rsid w:val="007D31DC"/>
    <w:rsid w:val="007D3338"/>
    <w:rsid w:val="007D35B8"/>
    <w:rsid w:val="007D3699"/>
    <w:rsid w:val="007D3722"/>
    <w:rsid w:val="007D40E8"/>
    <w:rsid w:val="007D44B0"/>
    <w:rsid w:val="007D489E"/>
    <w:rsid w:val="007D561A"/>
    <w:rsid w:val="007D58BF"/>
    <w:rsid w:val="007D5B23"/>
    <w:rsid w:val="007D6219"/>
    <w:rsid w:val="007D6334"/>
    <w:rsid w:val="007D667F"/>
    <w:rsid w:val="007D66E3"/>
    <w:rsid w:val="007D678C"/>
    <w:rsid w:val="007D6798"/>
    <w:rsid w:val="007D6850"/>
    <w:rsid w:val="007D68C9"/>
    <w:rsid w:val="007D6A9B"/>
    <w:rsid w:val="007D6B4F"/>
    <w:rsid w:val="007D6C3D"/>
    <w:rsid w:val="007D70CC"/>
    <w:rsid w:val="007D7747"/>
    <w:rsid w:val="007D7795"/>
    <w:rsid w:val="007D7906"/>
    <w:rsid w:val="007D7E7C"/>
    <w:rsid w:val="007E02D6"/>
    <w:rsid w:val="007E08AE"/>
    <w:rsid w:val="007E0B0F"/>
    <w:rsid w:val="007E0B7A"/>
    <w:rsid w:val="007E0E3A"/>
    <w:rsid w:val="007E0F3B"/>
    <w:rsid w:val="007E18D5"/>
    <w:rsid w:val="007E1AD0"/>
    <w:rsid w:val="007E1E44"/>
    <w:rsid w:val="007E1F7A"/>
    <w:rsid w:val="007E22B8"/>
    <w:rsid w:val="007E231A"/>
    <w:rsid w:val="007E243B"/>
    <w:rsid w:val="007E2564"/>
    <w:rsid w:val="007E25C3"/>
    <w:rsid w:val="007E272C"/>
    <w:rsid w:val="007E291C"/>
    <w:rsid w:val="007E29B2"/>
    <w:rsid w:val="007E2AFB"/>
    <w:rsid w:val="007E33C6"/>
    <w:rsid w:val="007E35CF"/>
    <w:rsid w:val="007E3772"/>
    <w:rsid w:val="007E3E98"/>
    <w:rsid w:val="007E4157"/>
    <w:rsid w:val="007E4333"/>
    <w:rsid w:val="007E4732"/>
    <w:rsid w:val="007E47A5"/>
    <w:rsid w:val="007E49B4"/>
    <w:rsid w:val="007E4C8D"/>
    <w:rsid w:val="007E4EF6"/>
    <w:rsid w:val="007E543E"/>
    <w:rsid w:val="007E54C7"/>
    <w:rsid w:val="007E57A2"/>
    <w:rsid w:val="007E65EB"/>
    <w:rsid w:val="007E6671"/>
    <w:rsid w:val="007E6DD2"/>
    <w:rsid w:val="007E6FCD"/>
    <w:rsid w:val="007E700F"/>
    <w:rsid w:val="007E7185"/>
    <w:rsid w:val="007E71C3"/>
    <w:rsid w:val="007E7BAD"/>
    <w:rsid w:val="007E7F13"/>
    <w:rsid w:val="007E7F29"/>
    <w:rsid w:val="007F06BF"/>
    <w:rsid w:val="007F096C"/>
    <w:rsid w:val="007F09C2"/>
    <w:rsid w:val="007F0C43"/>
    <w:rsid w:val="007F0C5F"/>
    <w:rsid w:val="007F0C6D"/>
    <w:rsid w:val="007F0DC5"/>
    <w:rsid w:val="007F1245"/>
    <w:rsid w:val="007F1247"/>
    <w:rsid w:val="007F18E5"/>
    <w:rsid w:val="007F1B79"/>
    <w:rsid w:val="007F1F6C"/>
    <w:rsid w:val="007F22C5"/>
    <w:rsid w:val="007F2367"/>
    <w:rsid w:val="007F26E2"/>
    <w:rsid w:val="007F27EA"/>
    <w:rsid w:val="007F2A70"/>
    <w:rsid w:val="007F2EC6"/>
    <w:rsid w:val="007F3266"/>
    <w:rsid w:val="007F3601"/>
    <w:rsid w:val="007F3A82"/>
    <w:rsid w:val="007F3C26"/>
    <w:rsid w:val="007F3CC0"/>
    <w:rsid w:val="007F3E3F"/>
    <w:rsid w:val="007F48A8"/>
    <w:rsid w:val="007F48DF"/>
    <w:rsid w:val="007F4E0E"/>
    <w:rsid w:val="007F4F01"/>
    <w:rsid w:val="007F5267"/>
    <w:rsid w:val="007F56EA"/>
    <w:rsid w:val="007F5A11"/>
    <w:rsid w:val="007F5AF9"/>
    <w:rsid w:val="007F60E6"/>
    <w:rsid w:val="007F62E2"/>
    <w:rsid w:val="007F6373"/>
    <w:rsid w:val="007F63D7"/>
    <w:rsid w:val="007F6FA2"/>
    <w:rsid w:val="007F711E"/>
    <w:rsid w:val="007F74C8"/>
    <w:rsid w:val="007F7B38"/>
    <w:rsid w:val="007F7BD4"/>
    <w:rsid w:val="008002B8"/>
    <w:rsid w:val="0080032B"/>
    <w:rsid w:val="008003B5"/>
    <w:rsid w:val="00800401"/>
    <w:rsid w:val="008004D9"/>
    <w:rsid w:val="00800881"/>
    <w:rsid w:val="00800D55"/>
    <w:rsid w:val="00800EEC"/>
    <w:rsid w:val="008012F2"/>
    <w:rsid w:val="00801392"/>
    <w:rsid w:val="00801527"/>
    <w:rsid w:val="00801606"/>
    <w:rsid w:val="00801C9E"/>
    <w:rsid w:val="008022A8"/>
    <w:rsid w:val="0080288D"/>
    <w:rsid w:val="00802AC1"/>
    <w:rsid w:val="0080314C"/>
    <w:rsid w:val="00803717"/>
    <w:rsid w:val="008043F1"/>
    <w:rsid w:val="00804AF0"/>
    <w:rsid w:val="00804B8B"/>
    <w:rsid w:val="00804F65"/>
    <w:rsid w:val="0080525A"/>
    <w:rsid w:val="008054E4"/>
    <w:rsid w:val="008056EC"/>
    <w:rsid w:val="00805714"/>
    <w:rsid w:val="00805DFE"/>
    <w:rsid w:val="00805DFF"/>
    <w:rsid w:val="0080636A"/>
    <w:rsid w:val="008063EE"/>
    <w:rsid w:val="0080645A"/>
    <w:rsid w:val="0080647A"/>
    <w:rsid w:val="008064EF"/>
    <w:rsid w:val="00806A1D"/>
    <w:rsid w:val="00806CEC"/>
    <w:rsid w:val="00806F23"/>
    <w:rsid w:val="008070F2"/>
    <w:rsid w:val="0080716A"/>
    <w:rsid w:val="0080719D"/>
    <w:rsid w:val="00807269"/>
    <w:rsid w:val="0080756D"/>
    <w:rsid w:val="00807694"/>
    <w:rsid w:val="00807B96"/>
    <w:rsid w:val="00807FD4"/>
    <w:rsid w:val="00810088"/>
    <w:rsid w:val="008102BC"/>
    <w:rsid w:val="008103E5"/>
    <w:rsid w:val="00810669"/>
    <w:rsid w:val="00810778"/>
    <w:rsid w:val="008107C8"/>
    <w:rsid w:val="00810A71"/>
    <w:rsid w:val="00810CFA"/>
    <w:rsid w:val="00811154"/>
    <w:rsid w:val="008111F5"/>
    <w:rsid w:val="00811266"/>
    <w:rsid w:val="008115EE"/>
    <w:rsid w:val="0081169B"/>
    <w:rsid w:val="008123DB"/>
    <w:rsid w:val="00812E4A"/>
    <w:rsid w:val="00812F9D"/>
    <w:rsid w:val="00813039"/>
    <w:rsid w:val="0081459D"/>
    <w:rsid w:val="008149FC"/>
    <w:rsid w:val="00815068"/>
    <w:rsid w:val="00815165"/>
    <w:rsid w:val="0081591C"/>
    <w:rsid w:val="00815CB3"/>
    <w:rsid w:val="00815F5B"/>
    <w:rsid w:val="008160D6"/>
    <w:rsid w:val="00816200"/>
    <w:rsid w:val="008167B0"/>
    <w:rsid w:val="008168A3"/>
    <w:rsid w:val="00816BCC"/>
    <w:rsid w:val="00816C5F"/>
    <w:rsid w:val="00816CFD"/>
    <w:rsid w:val="00817631"/>
    <w:rsid w:val="0081765B"/>
    <w:rsid w:val="00817677"/>
    <w:rsid w:val="00817695"/>
    <w:rsid w:val="008176B8"/>
    <w:rsid w:val="0081778F"/>
    <w:rsid w:val="00817D15"/>
    <w:rsid w:val="00817DC9"/>
    <w:rsid w:val="0082020B"/>
    <w:rsid w:val="008202BC"/>
    <w:rsid w:val="0082035F"/>
    <w:rsid w:val="008203FB"/>
    <w:rsid w:val="0082047C"/>
    <w:rsid w:val="008204D1"/>
    <w:rsid w:val="0082059F"/>
    <w:rsid w:val="00820F45"/>
    <w:rsid w:val="008211D0"/>
    <w:rsid w:val="008211E4"/>
    <w:rsid w:val="008214B1"/>
    <w:rsid w:val="008215EC"/>
    <w:rsid w:val="00821C55"/>
    <w:rsid w:val="00821DCA"/>
    <w:rsid w:val="00822165"/>
    <w:rsid w:val="00822464"/>
    <w:rsid w:val="00822769"/>
    <w:rsid w:val="00822B0A"/>
    <w:rsid w:val="00822C70"/>
    <w:rsid w:val="00822CCD"/>
    <w:rsid w:val="00822E94"/>
    <w:rsid w:val="00823002"/>
    <w:rsid w:val="008230EF"/>
    <w:rsid w:val="0082370D"/>
    <w:rsid w:val="00823C2B"/>
    <w:rsid w:val="00823DEA"/>
    <w:rsid w:val="00823F39"/>
    <w:rsid w:val="00824160"/>
    <w:rsid w:val="00824B09"/>
    <w:rsid w:val="00825274"/>
    <w:rsid w:val="0082561E"/>
    <w:rsid w:val="00825E1B"/>
    <w:rsid w:val="00825F84"/>
    <w:rsid w:val="00826000"/>
    <w:rsid w:val="0082614E"/>
    <w:rsid w:val="0082641D"/>
    <w:rsid w:val="008265E4"/>
    <w:rsid w:val="00826D58"/>
    <w:rsid w:val="00826D78"/>
    <w:rsid w:val="00826DF8"/>
    <w:rsid w:val="00826E1D"/>
    <w:rsid w:val="00827411"/>
    <w:rsid w:val="00827483"/>
    <w:rsid w:val="0082765E"/>
    <w:rsid w:val="00827775"/>
    <w:rsid w:val="00827879"/>
    <w:rsid w:val="00827C8D"/>
    <w:rsid w:val="008307ED"/>
    <w:rsid w:val="00830C0F"/>
    <w:rsid w:val="00830E65"/>
    <w:rsid w:val="00831228"/>
    <w:rsid w:val="00831464"/>
    <w:rsid w:val="0083155F"/>
    <w:rsid w:val="008316FD"/>
    <w:rsid w:val="00831C06"/>
    <w:rsid w:val="00831C40"/>
    <w:rsid w:val="00831F26"/>
    <w:rsid w:val="008324AF"/>
    <w:rsid w:val="008330BB"/>
    <w:rsid w:val="008335CC"/>
    <w:rsid w:val="008339FA"/>
    <w:rsid w:val="00833FF8"/>
    <w:rsid w:val="008341A7"/>
    <w:rsid w:val="00834642"/>
    <w:rsid w:val="00834819"/>
    <w:rsid w:val="00834A42"/>
    <w:rsid w:val="00834E4F"/>
    <w:rsid w:val="00835358"/>
    <w:rsid w:val="00835471"/>
    <w:rsid w:val="008359B3"/>
    <w:rsid w:val="00835B20"/>
    <w:rsid w:val="00836A33"/>
    <w:rsid w:val="00836A3B"/>
    <w:rsid w:val="00836D1E"/>
    <w:rsid w:val="00836D8E"/>
    <w:rsid w:val="008376A3"/>
    <w:rsid w:val="00837B01"/>
    <w:rsid w:val="00840092"/>
    <w:rsid w:val="008403E7"/>
    <w:rsid w:val="00840743"/>
    <w:rsid w:val="008409B3"/>
    <w:rsid w:val="008409E9"/>
    <w:rsid w:val="00840A39"/>
    <w:rsid w:val="00840DED"/>
    <w:rsid w:val="00840F51"/>
    <w:rsid w:val="00841036"/>
    <w:rsid w:val="00841124"/>
    <w:rsid w:val="00841280"/>
    <w:rsid w:val="008412F6"/>
    <w:rsid w:val="0084130D"/>
    <w:rsid w:val="00841480"/>
    <w:rsid w:val="008416C6"/>
    <w:rsid w:val="008416D1"/>
    <w:rsid w:val="008417FC"/>
    <w:rsid w:val="00841C45"/>
    <w:rsid w:val="00841CB4"/>
    <w:rsid w:val="00841FEE"/>
    <w:rsid w:val="00841FF0"/>
    <w:rsid w:val="008423DA"/>
    <w:rsid w:val="00842BF1"/>
    <w:rsid w:val="008430A7"/>
    <w:rsid w:val="0084342B"/>
    <w:rsid w:val="00843AE6"/>
    <w:rsid w:val="00843DB3"/>
    <w:rsid w:val="00843F02"/>
    <w:rsid w:val="008444D3"/>
    <w:rsid w:val="008447FF"/>
    <w:rsid w:val="00844A6C"/>
    <w:rsid w:val="00844CB4"/>
    <w:rsid w:val="00845C04"/>
    <w:rsid w:val="00845C40"/>
    <w:rsid w:val="00845DCD"/>
    <w:rsid w:val="00845F78"/>
    <w:rsid w:val="00846034"/>
    <w:rsid w:val="00846135"/>
    <w:rsid w:val="00846642"/>
    <w:rsid w:val="008466F3"/>
    <w:rsid w:val="008469AA"/>
    <w:rsid w:val="0084770B"/>
    <w:rsid w:val="00847AEF"/>
    <w:rsid w:val="00847B49"/>
    <w:rsid w:val="00847CD3"/>
    <w:rsid w:val="00847DB1"/>
    <w:rsid w:val="00847EC9"/>
    <w:rsid w:val="00847F01"/>
    <w:rsid w:val="008500F4"/>
    <w:rsid w:val="00850249"/>
    <w:rsid w:val="0085034E"/>
    <w:rsid w:val="00850CE1"/>
    <w:rsid w:val="00850EE9"/>
    <w:rsid w:val="008513F9"/>
    <w:rsid w:val="0085157A"/>
    <w:rsid w:val="008515C0"/>
    <w:rsid w:val="00851680"/>
    <w:rsid w:val="00851777"/>
    <w:rsid w:val="00851965"/>
    <w:rsid w:val="00851A76"/>
    <w:rsid w:val="00851F66"/>
    <w:rsid w:val="00852044"/>
    <w:rsid w:val="0085228D"/>
    <w:rsid w:val="008526FE"/>
    <w:rsid w:val="0085288E"/>
    <w:rsid w:val="00852A01"/>
    <w:rsid w:val="00852DF4"/>
    <w:rsid w:val="00853268"/>
    <w:rsid w:val="008533E1"/>
    <w:rsid w:val="0085362B"/>
    <w:rsid w:val="00853761"/>
    <w:rsid w:val="00853B76"/>
    <w:rsid w:val="00853D65"/>
    <w:rsid w:val="00853E30"/>
    <w:rsid w:val="00853F3E"/>
    <w:rsid w:val="00854158"/>
    <w:rsid w:val="00854471"/>
    <w:rsid w:val="00855606"/>
    <w:rsid w:val="008558D5"/>
    <w:rsid w:val="00855A9B"/>
    <w:rsid w:val="00855B51"/>
    <w:rsid w:val="00855D16"/>
    <w:rsid w:val="00855DE1"/>
    <w:rsid w:val="0085683C"/>
    <w:rsid w:val="00856C11"/>
    <w:rsid w:val="00856C72"/>
    <w:rsid w:val="00856E75"/>
    <w:rsid w:val="00856F5D"/>
    <w:rsid w:val="008571F2"/>
    <w:rsid w:val="008576CF"/>
    <w:rsid w:val="00857E1A"/>
    <w:rsid w:val="00860019"/>
    <w:rsid w:val="0086070B"/>
    <w:rsid w:val="00860811"/>
    <w:rsid w:val="0086096B"/>
    <w:rsid w:val="00860A43"/>
    <w:rsid w:val="00860DCE"/>
    <w:rsid w:val="00860E88"/>
    <w:rsid w:val="00860EB3"/>
    <w:rsid w:val="00860FDC"/>
    <w:rsid w:val="008615A3"/>
    <w:rsid w:val="00861D11"/>
    <w:rsid w:val="00861DE9"/>
    <w:rsid w:val="00861F90"/>
    <w:rsid w:val="0086231F"/>
    <w:rsid w:val="00862A54"/>
    <w:rsid w:val="00862B03"/>
    <w:rsid w:val="00862B62"/>
    <w:rsid w:val="00862D73"/>
    <w:rsid w:val="00862E4A"/>
    <w:rsid w:val="00863050"/>
    <w:rsid w:val="0086318C"/>
    <w:rsid w:val="0086322B"/>
    <w:rsid w:val="008632F0"/>
    <w:rsid w:val="008633AB"/>
    <w:rsid w:val="0086355C"/>
    <w:rsid w:val="00863680"/>
    <w:rsid w:val="00863775"/>
    <w:rsid w:val="008637CC"/>
    <w:rsid w:val="00863BCA"/>
    <w:rsid w:val="00863C4A"/>
    <w:rsid w:val="008645B9"/>
    <w:rsid w:val="00864995"/>
    <w:rsid w:val="00864A5B"/>
    <w:rsid w:val="00864D55"/>
    <w:rsid w:val="00864F57"/>
    <w:rsid w:val="00864FFD"/>
    <w:rsid w:val="008650A7"/>
    <w:rsid w:val="0086517C"/>
    <w:rsid w:val="00865298"/>
    <w:rsid w:val="0086561E"/>
    <w:rsid w:val="008657E6"/>
    <w:rsid w:val="00865D2D"/>
    <w:rsid w:val="00865F96"/>
    <w:rsid w:val="0086630D"/>
    <w:rsid w:val="0086656B"/>
    <w:rsid w:val="00866631"/>
    <w:rsid w:val="00866DA4"/>
    <w:rsid w:val="00866EEE"/>
    <w:rsid w:val="0086747A"/>
    <w:rsid w:val="0086759F"/>
    <w:rsid w:val="00867A74"/>
    <w:rsid w:val="00867EB4"/>
    <w:rsid w:val="008701CB"/>
    <w:rsid w:val="008702CC"/>
    <w:rsid w:val="00870346"/>
    <w:rsid w:val="008709B2"/>
    <w:rsid w:val="0087164E"/>
    <w:rsid w:val="00871929"/>
    <w:rsid w:val="0087281E"/>
    <w:rsid w:val="00872915"/>
    <w:rsid w:val="00872DC3"/>
    <w:rsid w:val="00872DD4"/>
    <w:rsid w:val="008732AE"/>
    <w:rsid w:val="008734AC"/>
    <w:rsid w:val="00873609"/>
    <w:rsid w:val="00873B4D"/>
    <w:rsid w:val="00873EF4"/>
    <w:rsid w:val="00873F73"/>
    <w:rsid w:val="00874206"/>
    <w:rsid w:val="00874498"/>
    <w:rsid w:val="008744D3"/>
    <w:rsid w:val="00874792"/>
    <w:rsid w:val="008753B4"/>
    <w:rsid w:val="008753DC"/>
    <w:rsid w:val="00875EEC"/>
    <w:rsid w:val="00876430"/>
    <w:rsid w:val="008765ED"/>
    <w:rsid w:val="008769CA"/>
    <w:rsid w:val="00876DD4"/>
    <w:rsid w:val="00876F78"/>
    <w:rsid w:val="00877689"/>
    <w:rsid w:val="00877C88"/>
    <w:rsid w:val="00877D09"/>
    <w:rsid w:val="008801C8"/>
    <w:rsid w:val="0088047F"/>
    <w:rsid w:val="0088084B"/>
    <w:rsid w:val="008809CA"/>
    <w:rsid w:val="00880CE3"/>
    <w:rsid w:val="00880FC5"/>
    <w:rsid w:val="008816D8"/>
    <w:rsid w:val="00881CE3"/>
    <w:rsid w:val="00882355"/>
    <w:rsid w:val="00882BEE"/>
    <w:rsid w:val="008835F0"/>
    <w:rsid w:val="008839E4"/>
    <w:rsid w:val="00883C6F"/>
    <w:rsid w:val="00883EAF"/>
    <w:rsid w:val="008841BD"/>
    <w:rsid w:val="00884EB8"/>
    <w:rsid w:val="008851CB"/>
    <w:rsid w:val="008853F9"/>
    <w:rsid w:val="0088581F"/>
    <w:rsid w:val="00885A2D"/>
    <w:rsid w:val="00885DD7"/>
    <w:rsid w:val="00886073"/>
    <w:rsid w:val="008861FB"/>
    <w:rsid w:val="00886670"/>
    <w:rsid w:val="00886760"/>
    <w:rsid w:val="00886CE2"/>
    <w:rsid w:val="00886D2A"/>
    <w:rsid w:val="00886ED4"/>
    <w:rsid w:val="008870A7"/>
    <w:rsid w:val="00887679"/>
    <w:rsid w:val="00887829"/>
    <w:rsid w:val="00887956"/>
    <w:rsid w:val="00887A69"/>
    <w:rsid w:val="00890214"/>
    <w:rsid w:val="00890995"/>
    <w:rsid w:val="00890B9C"/>
    <w:rsid w:val="00890E02"/>
    <w:rsid w:val="008910BC"/>
    <w:rsid w:val="0089130B"/>
    <w:rsid w:val="0089149A"/>
    <w:rsid w:val="00891570"/>
    <w:rsid w:val="008917F8"/>
    <w:rsid w:val="00891CDA"/>
    <w:rsid w:val="00891F40"/>
    <w:rsid w:val="008923BC"/>
    <w:rsid w:val="008931F1"/>
    <w:rsid w:val="008933C9"/>
    <w:rsid w:val="0089362E"/>
    <w:rsid w:val="0089389C"/>
    <w:rsid w:val="00893A71"/>
    <w:rsid w:val="00893C22"/>
    <w:rsid w:val="00893F0E"/>
    <w:rsid w:val="008944CF"/>
    <w:rsid w:val="00894836"/>
    <w:rsid w:val="00894D65"/>
    <w:rsid w:val="00894F9A"/>
    <w:rsid w:val="00894F9F"/>
    <w:rsid w:val="00895BA2"/>
    <w:rsid w:val="00895C14"/>
    <w:rsid w:val="00895CE5"/>
    <w:rsid w:val="008964DF"/>
    <w:rsid w:val="0089672B"/>
    <w:rsid w:val="00896771"/>
    <w:rsid w:val="0089686A"/>
    <w:rsid w:val="00896919"/>
    <w:rsid w:val="00896E48"/>
    <w:rsid w:val="00897410"/>
    <w:rsid w:val="00897419"/>
    <w:rsid w:val="0089781F"/>
    <w:rsid w:val="0089788E"/>
    <w:rsid w:val="00897B74"/>
    <w:rsid w:val="008A01F6"/>
    <w:rsid w:val="008A082D"/>
    <w:rsid w:val="008A1268"/>
    <w:rsid w:val="008A12C0"/>
    <w:rsid w:val="008A1993"/>
    <w:rsid w:val="008A1C60"/>
    <w:rsid w:val="008A2002"/>
    <w:rsid w:val="008A2828"/>
    <w:rsid w:val="008A2A12"/>
    <w:rsid w:val="008A2A4C"/>
    <w:rsid w:val="008A2C7F"/>
    <w:rsid w:val="008A37F9"/>
    <w:rsid w:val="008A3833"/>
    <w:rsid w:val="008A3895"/>
    <w:rsid w:val="008A3AD5"/>
    <w:rsid w:val="008A3C89"/>
    <w:rsid w:val="008A3CC6"/>
    <w:rsid w:val="008A4281"/>
    <w:rsid w:val="008A4D15"/>
    <w:rsid w:val="008A4F29"/>
    <w:rsid w:val="008A5219"/>
    <w:rsid w:val="008A5282"/>
    <w:rsid w:val="008A561D"/>
    <w:rsid w:val="008A56B8"/>
    <w:rsid w:val="008A56C0"/>
    <w:rsid w:val="008A5A01"/>
    <w:rsid w:val="008A5A9B"/>
    <w:rsid w:val="008A5BD9"/>
    <w:rsid w:val="008A6837"/>
    <w:rsid w:val="008A6F09"/>
    <w:rsid w:val="008A7097"/>
    <w:rsid w:val="008A7696"/>
    <w:rsid w:val="008A7A16"/>
    <w:rsid w:val="008B0193"/>
    <w:rsid w:val="008B026E"/>
    <w:rsid w:val="008B0440"/>
    <w:rsid w:val="008B0609"/>
    <w:rsid w:val="008B0733"/>
    <w:rsid w:val="008B0D15"/>
    <w:rsid w:val="008B1037"/>
    <w:rsid w:val="008B1258"/>
    <w:rsid w:val="008B1319"/>
    <w:rsid w:val="008B1423"/>
    <w:rsid w:val="008B171D"/>
    <w:rsid w:val="008B18B4"/>
    <w:rsid w:val="008B1964"/>
    <w:rsid w:val="008B1A3A"/>
    <w:rsid w:val="008B21A7"/>
    <w:rsid w:val="008B2CB1"/>
    <w:rsid w:val="008B3152"/>
    <w:rsid w:val="008B31D9"/>
    <w:rsid w:val="008B321B"/>
    <w:rsid w:val="008B356F"/>
    <w:rsid w:val="008B39D3"/>
    <w:rsid w:val="008B3A38"/>
    <w:rsid w:val="008B3C8F"/>
    <w:rsid w:val="008B3DB5"/>
    <w:rsid w:val="008B3F02"/>
    <w:rsid w:val="008B4A7A"/>
    <w:rsid w:val="008B4E06"/>
    <w:rsid w:val="008B4E60"/>
    <w:rsid w:val="008B51F6"/>
    <w:rsid w:val="008B5299"/>
    <w:rsid w:val="008B5319"/>
    <w:rsid w:val="008B566F"/>
    <w:rsid w:val="008B6266"/>
    <w:rsid w:val="008B66E4"/>
    <w:rsid w:val="008B67EE"/>
    <w:rsid w:val="008B6A51"/>
    <w:rsid w:val="008B6A7F"/>
    <w:rsid w:val="008B6CE1"/>
    <w:rsid w:val="008B6F53"/>
    <w:rsid w:val="008B7453"/>
    <w:rsid w:val="008B76C4"/>
    <w:rsid w:val="008B7EBC"/>
    <w:rsid w:val="008C004F"/>
    <w:rsid w:val="008C01BD"/>
    <w:rsid w:val="008C02DD"/>
    <w:rsid w:val="008C09C0"/>
    <w:rsid w:val="008C115D"/>
    <w:rsid w:val="008C11DC"/>
    <w:rsid w:val="008C14B9"/>
    <w:rsid w:val="008C15E8"/>
    <w:rsid w:val="008C1C0E"/>
    <w:rsid w:val="008C2094"/>
    <w:rsid w:val="008C20B1"/>
    <w:rsid w:val="008C23BD"/>
    <w:rsid w:val="008C2680"/>
    <w:rsid w:val="008C27DD"/>
    <w:rsid w:val="008C2943"/>
    <w:rsid w:val="008C304C"/>
    <w:rsid w:val="008C33AF"/>
    <w:rsid w:val="008C3585"/>
    <w:rsid w:val="008C3B03"/>
    <w:rsid w:val="008C3DE9"/>
    <w:rsid w:val="008C3F34"/>
    <w:rsid w:val="008C43A5"/>
    <w:rsid w:val="008C461A"/>
    <w:rsid w:val="008C4C12"/>
    <w:rsid w:val="008C4DE1"/>
    <w:rsid w:val="008C586B"/>
    <w:rsid w:val="008C5875"/>
    <w:rsid w:val="008C5BE6"/>
    <w:rsid w:val="008C609B"/>
    <w:rsid w:val="008C6523"/>
    <w:rsid w:val="008C6949"/>
    <w:rsid w:val="008C698B"/>
    <w:rsid w:val="008C6A2F"/>
    <w:rsid w:val="008C6A6A"/>
    <w:rsid w:val="008C6E85"/>
    <w:rsid w:val="008C6F41"/>
    <w:rsid w:val="008C717B"/>
    <w:rsid w:val="008C722A"/>
    <w:rsid w:val="008C72D1"/>
    <w:rsid w:val="008C752B"/>
    <w:rsid w:val="008C777E"/>
    <w:rsid w:val="008C7AA3"/>
    <w:rsid w:val="008C7BD6"/>
    <w:rsid w:val="008C7EF0"/>
    <w:rsid w:val="008D03E3"/>
    <w:rsid w:val="008D05E1"/>
    <w:rsid w:val="008D0814"/>
    <w:rsid w:val="008D0BB5"/>
    <w:rsid w:val="008D0DAD"/>
    <w:rsid w:val="008D0F0A"/>
    <w:rsid w:val="008D0F71"/>
    <w:rsid w:val="008D112F"/>
    <w:rsid w:val="008D1166"/>
    <w:rsid w:val="008D12D9"/>
    <w:rsid w:val="008D13C5"/>
    <w:rsid w:val="008D1839"/>
    <w:rsid w:val="008D1EB7"/>
    <w:rsid w:val="008D1F44"/>
    <w:rsid w:val="008D2119"/>
    <w:rsid w:val="008D22DC"/>
    <w:rsid w:val="008D2457"/>
    <w:rsid w:val="008D2480"/>
    <w:rsid w:val="008D25A2"/>
    <w:rsid w:val="008D2BEC"/>
    <w:rsid w:val="008D3050"/>
    <w:rsid w:val="008D360C"/>
    <w:rsid w:val="008D3653"/>
    <w:rsid w:val="008D3970"/>
    <w:rsid w:val="008D3D60"/>
    <w:rsid w:val="008D3F54"/>
    <w:rsid w:val="008D3FD1"/>
    <w:rsid w:val="008D4F5E"/>
    <w:rsid w:val="008D4F9F"/>
    <w:rsid w:val="008D5540"/>
    <w:rsid w:val="008D5B3F"/>
    <w:rsid w:val="008D5E56"/>
    <w:rsid w:val="008D5F2E"/>
    <w:rsid w:val="008D6295"/>
    <w:rsid w:val="008D685B"/>
    <w:rsid w:val="008D68A1"/>
    <w:rsid w:val="008D69A1"/>
    <w:rsid w:val="008D6A9D"/>
    <w:rsid w:val="008D6D06"/>
    <w:rsid w:val="008D6D5B"/>
    <w:rsid w:val="008D6E41"/>
    <w:rsid w:val="008D7042"/>
    <w:rsid w:val="008D7059"/>
    <w:rsid w:val="008D7126"/>
    <w:rsid w:val="008D72CE"/>
    <w:rsid w:val="008D789E"/>
    <w:rsid w:val="008D7C32"/>
    <w:rsid w:val="008D7E08"/>
    <w:rsid w:val="008E0409"/>
    <w:rsid w:val="008E04C4"/>
    <w:rsid w:val="008E0CAF"/>
    <w:rsid w:val="008E1499"/>
    <w:rsid w:val="008E1790"/>
    <w:rsid w:val="008E1DD0"/>
    <w:rsid w:val="008E2A64"/>
    <w:rsid w:val="008E2C3C"/>
    <w:rsid w:val="008E33D4"/>
    <w:rsid w:val="008E3756"/>
    <w:rsid w:val="008E3BD8"/>
    <w:rsid w:val="008E40B3"/>
    <w:rsid w:val="008E43E8"/>
    <w:rsid w:val="008E4602"/>
    <w:rsid w:val="008E4818"/>
    <w:rsid w:val="008E4BB2"/>
    <w:rsid w:val="008E50E3"/>
    <w:rsid w:val="008E580E"/>
    <w:rsid w:val="008E5836"/>
    <w:rsid w:val="008E588D"/>
    <w:rsid w:val="008E6364"/>
    <w:rsid w:val="008E66C5"/>
    <w:rsid w:val="008E6BFE"/>
    <w:rsid w:val="008E6D74"/>
    <w:rsid w:val="008E6F91"/>
    <w:rsid w:val="008E75E6"/>
    <w:rsid w:val="008E789B"/>
    <w:rsid w:val="008E7A76"/>
    <w:rsid w:val="008E7AA0"/>
    <w:rsid w:val="008E7C95"/>
    <w:rsid w:val="008F01B7"/>
    <w:rsid w:val="008F051D"/>
    <w:rsid w:val="008F0750"/>
    <w:rsid w:val="008F0C5F"/>
    <w:rsid w:val="008F0F4B"/>
    <w:rsid w:val="008F1705"/>
    <w:rsid w:val="008F203F"/>
    <w:rsid w:val="008F214B"/>
    <w:rsid w:val="008F23B6"/>
    <w:rsid w:val="008F271A"/>
    <w:rsid w:val="008F27BA"/>
    <w:rsid w:val="008F2E94"/>
    <w:rsid w:val="008F2EB4"/>
    <w:rsid w:val="008F317A"/>
    <w:rsid w:val="008F3704"/>
    <w:rsid w:val="008F39EA"/>
    <w:rsid w:val="008F47F0"/>
    <w:rsid w:val="008F4B22"/>
    <w:rsid w:val="008F4CCB"/>
    <w:rsid w:val="008F4F3A"/>
    <w:rsid w:val="008F5185"/>
    <w:rsid w:val="008F54DA"/>
    <w:rsid w:val="008F5620"/>
    <w:rsid w:val="008F5788"/>
    <w:rsid w:val="008F6339"/>
    <w:rsid w:val="008F684B"/>
    <w:rsid w:val="008F72E0"/>
    <w:rsid w:val="008F7376"/>
    <w:rsid w:val="008F7BCF"/>
    <w:rsid w:val="008F7E4D"/>
    <w:rsid w:val="00900166"/>
    <w:rsid w:val="0090039C"/>
    <w:rsid w:val="00900B77"/>
    <w:rsid w:val="009016B3"/>
    <w:rsid w:val="0090186A"/>
    <w:rsid w:val="00901A1D"/>
    <w:rsid w:val="00901E90"/>
    <w:rsid w:val="009021AF"/>
    <w:rsid w:val="009023DE"/>
    <w:rsid w:val="00902AB3"/>
    <w:rsid w:val="00902C06"/>
    <w:rsid w:val="00902D63"/>
    <w:rsid w:val="009032B2"/>
    <w:rsid w:val="00903643"/>
    <w:rsid w:val="009038B8"/>
    <w:rsid w:val="00903A2A"/>
    <w:rsid w:val="00903D52"/>
    <w:rsid w:val="009049D4"/>
    <w:rsid w:val="009049ED"/>
    <w:rsid w:val="00904E00"/>
    <w:rsid w:val="00904EA1"/>
    <w:rsid w:val="009051F8"/>
    <w:rsid w:val="0090538B"/>
    <w:rsid w:val="0090581D"/>
    <w:rsid w:val="00906472"/>
    <w:rsid w:val="00906871"/>
    <w:rsid w:val="00906989"/>
    <w:rsid w:val="009069B3"/>
    <w:rsid w:val="00906AF1"/>
    <w:rsid w:val="00906D58"/>
    <w:rsid w:val="00906DE5"/>
    <w:rsid w:val="009070E6"/>
    <w:rsid w:val="0090743B"/>
    <w:rsid w:val="009074BD"/>
    <w:rsid w:val="0090782C"/>
    <w:rsid w:val="009078F8"/>
    <w:rsid w:val="00907A58"/>
    <w:rsid w:val="00910088"/>
    <w:rsid w:val="0091009F"/>
    <w:rsid w:val="00910232"/>
    <w:rsid w:val="0091032D"/>
    <w:rsid w:val="0091043B"/>
    <w:rsid w:val="00910693"/>
    <w:rsid w:val="00910D52"/>
    <w:rsid w:val="00911030"/>
    <w:rsid w:val="00911267"/>
    <w:rsid w:val="00911969"/>
    <w:rsid w:val="0091199E"/>
    <w:rsid w:val="00911DFE"/>
    <w:rsid w:val="00911EB4"/>
    <w:rsid w:val="00911FDF"/>
    <w:rsid w:val="0091223E"/>
    <w:rsid w:val="00912499"/>
    <w:rsid w:val="009124B2"/>
    <w:rsid w:val="00912982"/>
    <w:rsid w:val="00912A7C"/>
    <w:rsid w:val="0091305C"/>
    <w:rsid w:val="00913370"/>
    <w:rsid w:val="00913398"/>
    <w:rsid w:val="00914032"/>
    <w:rsid w:val="009144AE"/>
    <w:rsid w:val="00914979"/>
    <w:rsid w:val="0091525E"/>
    <w:rsid w:val="00915774"/>
    <w:rsid w:val="009157CC"/>
    <w:rsid w:val="00915A22"/>
    <w:rsid w:val="00915A42"/>
    <w:rsid w:val="0091657F"/>
    <w:rsid w:val="00916AE1"/>
    <w:rsid w:val="00916E61"/>
    <w:rsid w:val="00917141"/>
    <w:rsid w:val="009173A3"/>
    <w:rsid w:val="00917B09"/>
    <w:rsid w:val="00920935"/>
    <w:rsid w:val="00920B4A"/>
    <w:rsid w:val="0092111B"/>
    <w:rsid w:val="009212A5"/>
    <w:rsid w:val="00921743"/>
    <w:rsid w:val="00921D0A"/>
    <w:rsid w:val="0092249B"/>
    <w:rsid w:val="00922705"/>
    <w:rsid w:val="00922B08"/>
    <w:rsid w:val="00922E96"/>
    <w:rsid w:val="0092309B"/>
    <w:rsid w:val="009232D9"/>
    <w:rsid w:val="00923858"/>
    <w:rsid w:val="0092386F"/>
    <w:rsid w:val="00923E9A"/>
    <w:rsid w:val="009245FD"/>
    <w:rsid w:val="00924713"/>
    <w:rsid w:val="00925314"/>
    <w:rsid w:val="00925849"/>
    <w:rsid w:val="00925D47"/>
    <w:rsid w:val="0092626B"/>
    <w:rsid w:val="00926382"/>
    <w:rsid w:val="009263A7"/>
    <w:rsid w:val="00926452"/>
    <w:rsid w:val="009266F0"/>
    <w:rsid w:val="00926710"/>
    <w:rsid w:val="00926B81"/>
    <w:rsid w:val="00926D53"/>
    <w:rsid w:val="00926DB1"/>
    <w:rsid w:val="00927086"/>
    <w:rsid w:val="009275B9"/>
    <w:rsid w:val="00927697"/>
    <w:rsid w:val="00927AEB"/>
    <w:rsid w:val="00927C58"/>
    <w:rsid w:val="00930351"/>
    <w:rsid w:val="00930523"/>
    <w:rsid w:val="00930DC7"/>
    <w:rsid w:val="00930ED4"/>
    <w:rsid w:val="00931018"/>
    <w:rsid w:val="009310D8"/>
    <w:rsid w:val="00931610"/>
    <w:rsid w:val="00931B72"/>
    <w:rsid w:val="009320BB"/>
    <w:rsid w:val="0093231D"/>
    <w:rsid w:val="009325BC"/>
    <w:rsid w:val="009328D6"/>
    <w:rsid w:val="00933205"/>
    <w:rsid w:val="0093377D"/>
    <w:rsid w:val="009339B1"/>
    <w:rsid w:val="00933A99"/>
    <w:rsid w:val="00934370"/>
    <w:rsid w:val="00934502"/>
    <w:rsid w:val="009348C2"/>
    <w:rsid w:val="0093513F"/>
    <w:rsid w:val="009352BC"/>
    <w:rsid w:val="00935333"/>
    <w:rsid w:val="009356E9"/>
    <w:rsid w:val="00935C71"/>
    <w:rsid w:val="00935E69"/>
    <w:rsid w:val="00935FDD"/>
    <w:rsid w:val="00936269"/>
    <w:rsid w:val="009362CD"/>
    <w:rsid w:val="0093634C"/>
    <w:rsid w:val="0093645D"/>
    <w:rsid w:val="0093655A"/>
    <w:rsid w:val="00936579"/>
    <w:rsid w:val="009368B8"/>
    <w:rsid w:val="00936A99"/>
    <w:rsid w:val="00936D40"/>
    <w:rsid w:val="00936E0B"/>
    <w:rsid w:val="00936E78"/>
    <w:rsid w:val="00936EBB"/>
    <w:rsid w:val="0093702E"/>
    <w:rsid w:val="00937131"/>
    <w:rsid w:val="00937582"/>
    <w:rsid w:val="00937714"/>
    <w:rsid w:val="00937755"/>
    <w:rsid w:val="009379A0"/>
    <w:rsid w:val="00937EC6"/>
    <w:rsid w:val="009400F1"/>
    <w:rsid w:val="0094015F"/>
    <w:rsid w:val="0094046F"/>
    <w:rsid w:val="00940A82"/>
    <w:rsid w:val="00940B5D"/>
    <w:rsid w:val="00940D81"/>
    <w:rsid w:val="009410C7"/>
    <w:rsid w:val="00941748"/>
    <w:rsid w:val="00941FF8"/>
    <w:rsid w:val="009424CB"/>
    <w:rsid w:val="00942BA2"/>
    <w:rsid w:val="0094312F"/>
    <w:rsid w:val="00943635"/>
    <w:rsid w:val="00943FAD"/>
    <w:rsid w:val="0094463D"/>
    <w:rsid w:val="00944706"/>
    <w:rsid w:val="00944804"/>
    <w:rsid w:val="00944D46"/>
    <w:rsid w:val="00944DD8"/>
    <w:rsid w:val="009450F0"/>
    <w:rsid w:val="0094525A"/>
    <w:rsid w:val="0094539F"/>
    <w:rsid w:val="00945564"/>
    <w:rsid w:val="00945926"/>
    <w:rsid w:val="009459FA"/>
    <w:rsid w:val="0094606A"/>
    <w:rsid w:val="009463E0"/>
    <w:rsid w:val="00946BC5"/>
    <w:rsid w:val="00946DCC"/>
    <w:rsid w:val="009474BF"/>
    <w:rsid w:val="0094766A"/>
    <w:rsid w:val="0094777D"/>
    <w:rsid w:val="00950040"/>
    <w:rsid w:val="0095089E"/>
    <w:rsid w:val="00950B46"/>
    <w:rsid w:val="0095137E"/>
    <w:rsid w:val="009515A7"/>
    <w:rsid w:val="00951864"/>
    <w:rsid w:val="009519DE"/>
    <w:rsid w:val="00951AA0"/>
    <w:rsid w:val="00951B7F"/>
    <w:rsid w:val="00951D0C"/>
    <w:rsid w:val="00951E15"/>
    <w:rsid w:val="00952104"/>
    <w:rsid w:val="00952888"/>
    <w:rsid w:val="00952E0E"/>
    <w:rsid w:val="00952F2C"/>
    <w:rsid w:val="00953030"/>
    <w:rsid w:val="0095320C"/>
    <w:rsid w:val="0095351B"/>
    <w:rsid w:val="0095354A"/>
    <w:rsid w:val="00953879"/>
    <w:rsid w:val="009538C3"/>
    <w:rsid w:val="00953A09"/>
    <w:rsid w:val="00953EAE"/>
    <w:rsid w:val="00954060"/>
    <w:rsid w:val="0095437F"/>
    <w:rsid w:val="009545EB"/>
    <w:rsid w:val="0095496C"/>
    <w:rsid w:val="00954970"/>
    <w:rsid w:val="00954AE9"/>
    <w:rsid w:val="00954C32"/>
    <w:rsid w:val="00954EF2"/>
    <w:rsid w:val="009553DF"/>
    <w:rsid w:val="0095540C"/>
    <w:rsid w:val="00955C0D"/>
    <w:rsid w:val="009569DC"/>
    <w:rsid w:val="00956CE6"/>
    <w:rsid w:val="00956CF1"/>
    <w:rsid w:val="0095720B"/>
    <w:rsid w:val="00957799"/>
    <w:rsid w:val="0095793A"/>
    <w:rsid w:val="00957C8B"/>
    <w:rsid w:val="00957E0B"/>
    <w:rsid w:val="00957FBE"/>
    <w:rsid w:val="0096014A"/>
    <w:rsid w:val="0096060E"/>
    <w:rsid w:val="00960775"/>
    <w:rsid w:val="00960E84"/>
    <w:rsid w:val="009612B1"/>
    <w:rsid w:val="00961D21"/>
    <w:rsid w:val="00961D8C"/>
    <w:rsid w:val="00961DC3"/>
    <w:rsid w:val="00962107"/>
    <w:rsid w:val="0096211B"/>
    <w:rsid w:val="0096229E"/>
    <w:rsid w:val="009626C5"/>
    <w:rsid w:val="00962922"/>
    <w:rsid w:val="00962A21"/>
    <w:rsid w:val="00962CFA"/>
    <w:rsid w:val="00962F1B"/>
    <w:rsid w:val="00963325"/>
    <w:rsid w:val="009633DF"/>
    <w:rsid w:val="00963EA5"/>
    <w:rsid w:val="009650AB"/>
    <w:rsid w:val="00965B2C"/>
    <w:rsid w:val="00965DFB"/>
    <w:rsid w:val="0096610F"/>
    <w:rsid w:val="0096629A"/>
    <w:rsid w:val="00966386"/>
    <w:rsid w:val="00966A33"/>
    <w:rsid w:val="00966FCA"/>
    <w:rsid w:val="0096721A"/>
    <w:rsid w:val="009673A6"/>
    <w:rsid w:val="009675A6"/>
    <w:rsid w:val="00967757"/>
    <w:rsid w:val="009678FF"/>
    <w:rsid w:val="00967BB3"/>
    <w:rsid w:val="00967BE0"/>
    <w:rsid w:val="00967D0E"/>
    <w:rsid w:val="00967E7C"/>
    <w:rsid w:val="009700FC"/>
    <w:rsid w:val="009704EC"/>
    <w:rsid w:val="009706EA"/>
    <w:rsid w:val="00970B15"/>
    <w:rsid w:val="00970B2F"/>
    <w:rsid w:val="00970DE4"/>
    <w:rsid w:val="0097111D"/>
    <w:rsid w:val="0097173C"/>
    <w:rsid w:val="00971C04"/>
    <w:rsid w:val="00971C55"/>
    <w:rsid w:val="00971E4A"/>
    <w:rsid w:val="009721D3"/>
    <w:rsid w:val="00972DC9"/>
    <w:rsid w:val="009730BE"/>
    <w:rsid w:val="00973147"/>
    <w:rsid w:val="0097379F"/>
    <w:rsid w:val="00973900"/>
    <w:rsid w:val="009741D5"/>
    <w:rsid w:val="009744E8"/>
    <w:rsid w:val="00974ED2"/>
    <w:rsid w:val="009751BB"/>
    <w:rsid w:val="009755EE"/>
    <w:rsid w:val="009758A7"/>
    <w:rsid w:val="00975921"/>
    <w:rsid w:val="00975A29"/>
    <w:rsid w:val="00976265"/>
    <w:rsid w:val="009763D4"/>
    <w:rsid w:val="00976546"/>
    <w:rsid w:val="00976570"/>
    <w:rsid w:val="009765A8"/>
    <w:rsid w:val="0097676E"/>
    <w:rsid w:val="00977059"/>
    <w:rsid w:val="009773D2"/>
    <w:rsid w:val="00977AD6"/>
    <w:rsid w:val="00980121"/>
    <w:rsid w:val="00980570"/>
    <w:rsid w:val="00980BFB"/>
    <w:rsid w:val="00980F20"/>
    <w:rsid w:val="009810CD"/>
    <w:rsid w:val="009811FD"/>
    <w:rsid w:val="00981549"/>
    <w:rsid w:val="009815CA"/>
    <w:rsid w:val="009817D9"/>
    <w:rsid w:val="00981F8D"/>
    <w:rsid w:val="009820FE"/>
    <w:rsid w:val="00982142"/>
    <w:rsid w:val="0098295B"/>
    <w:rsid w:val="00982C23"/>
    <w:rsid w:val="00982C7C"/>
    <w:rsid w:val="009834BA"/>
    <w:rsid w:val="0098363F"/>
    <w:rsid w:val="009837FF"/>
    <w:rsid w:val="009838FC"/>
    <w:rsid w:val="00983B46"/>
    <w:rsid w:val="00983BD0"/>
    <w:rsid w:val="00983D85"/>
    <w:rsid w:val="00984451"/>
    <w:rsid w:val="00985925"/>
    <w:rsid w:val="0098595D"/>
    <w:rsid w:val="00985B75"/>
    <w:rsid w:val="00985D33"/>
    <w:rsid w:val="00985D95"/>
    <w:rsid w:val="009861B0"/>
    <w:rsid w:val="0098653F"/>
    <w:rsid w:val="00986984"/>
    <w:rsid w:val="00986E39"/>
    <w:rsid w:val="00986E9E"/>
    <w:rsid w:val="0098711F"/>
    <w:rsid w:val="00987252"/>
    <w:rsid w:val="00987B1C"/>
    <w:rsid w:val="00987F0A"/>
    <w:rsid w:val="00987F2C"/>
    <w:rsid w:val="009909FF"/>
    <w:rsid w:val="00990EA3"/>
    <w:rsid w:val="00991848"/>
    <w:rsid w:val="0099195A"/>
    <w:rsid w:val="00991BEF"/>
    <w:rsid w:val="00991D1B"/>
    <w:rsid w:val="00991FCA"/>
    <w:rsid w:val="00992084"/>
    <w:rsid w:val="00992607"/>
    <w:rsid w:val="00992760"/>
    <w:rsid w:val="00992BA4"/>
    <w:rsid w:val="00993A41"/>
    <w:rsid w:val="009940B6"/>
    <w:rsid w:val="00994655"/>
    <w:rsid w:val="00994A09"/>
    <w:rsid w:val="00994A79"/>
    <w:rsid w:val="00994B81"/>
    <w:rsid w:val="00994C94"/>
    <w:rsid w:val="00994D35"/>
    <w:rsid w:val="00994EB1"/>
    <w:rsid w:val="00994F4D"/>
    <w:rsid w:val="0099585B"/>
    <w:rsid w:val="00995CC8"/>
    <w:rsid w:val="009964E4"/>
    <w:rsid w:val="00996957"/>
    <w:rsid w:val="00996CDB"/>
    <w:rsid w:val="00996E83"/>
    <w:rsid w:val="009973A9"/>
    <w:rsid w:val="009973F0"/>
    <w:rsid w:val="0099742F"/>
    <w:rsid w:val="0099772B"/>
    <w:rsid w:val="00997759"/>
    <w:rsid w:val="00997A2B"/>
    <w:rsid w:val="00997BBF"/>
    <w:rsid w:val="009A005D"/>
    <w:rsid w:val="009A094A"/>
    <w:rsid w:val="009A09B5"/>
    <w:rsid w:val="009A0AD1"/>
    <w:rsid w:val="009A0B90"/>
    <w:rsid w:val="009A0BC4"/>
    <w:rsid w:val="009A0C5A"/>
    <w:rsid w:val="009A0EC9"/>
    <w:rsid w:val="009A13BF"/>
    <w:rsid w:val="009A1992"/>
    <w:rsid w:val="009A1C15"/>
    <w:rsid w:val="009A1E95"/>
    <w:rsid w:val="009A201A"/>
    <w:rsid w:val="009A236F"/>
    <w:rsid w:val="009A24D9"/>
    <w:rsid w:val="009A25AA"/>
    <w:rsid w:val="009A2A27"/>
    <w:rsid w:val="009A2CC0"/>
    <w:rsid w:val="009A2F83"/>
    <w:rsid w:val="009A30B2"/>
    <w:rsid w:val="009A32BF"/>
    <w:rsid w:val="009A3323"/>
    <w:rsid w:val="009A374B"/>
    <w:rsid w:val="009A3EED"/>
    <w:rsid w:val="009A3F95"/>
    <w:rsid w:val="009A413A"/>
    <w:rsid w:val="009A4225"/>
    <w:rsid w:val="009A4426"/>
    <w:rsid w:val="009A474D"/>
    <w:rsid w:val="009A487B"/>
    <w:rsid w:val="009A4A8E"/>
    <w:rsid w:val="009A4B40"/>
    <w:rsid w:val="009A4B8F"/>
    <w:rsid w:val="009A556D"/>
    <w:rsid w:val="009A5640"/>
    <w:rsid w:val="009A630A"/>
    <w:rsid w:val="009A63C5"/>
    <w:rsid w:val="009A68A2"/>
    <w:rsid w:val="009A6956"/>
    <w:rsid w:val="009A7042"/>
    <w:rsid w:val="009A7548"/>
    <w:rsid w:val="009A78CC"/>
    <w:rsid w:val="009A7A91"/>
    <w:rsid w:val="009B071E"/>
    <w:rsid w:val="009B0879"/>
    <w:rsid w:val="009B0D45"/>
    <w:rsid w:val="009B120B"/>
    <w:rsid w:val="009B18E5"/>
    <w:rsid w:val="009B1B66"/>
    <w:rsid w:val="009B1BAC"/>
    <w:rsid w:val="009B1D99"/>
    <w:rsid w:val="009B1F53"/>
    <w:rsid w:val="009B20D6"/>
    <w:rsid w:val="009B2887"/>
    <w:rsid w:val="009B2890"/>
    <w:rsid w:val="009B2934"/>
    <w:rsid w:val="009B2BB0"/>
    <w:rsid w:val="009B2BD6"/>
    <w:rsid w:val="009B2E17"/>
    <w:rsid w:val="009B303A"/>
    <w:rsid w:val="009B3320"/>
    <w:rsid w:val="009B40E4"/>
    <w:rsid w:val="009B420B"/>
    <w:rsid w:val="009B4269"/>
    <w:rsid w:val="009B4711"/>
    <w:rsid w:val="009B4D77"/>
    <w:rsid w:val="009B4EEB"/>
    <w:rsid w:val="009B5233"/>
    <w:rsid w:val="009B5260"/>
    <w:rsid w:val="009B52C3"/>
    <w:rsid w:val="009B5467"/>
    <w:rsid w:val="009B563D"/>
    <w:rsid w:val="009B5ABD"/>
    <w:rsid w:val="009B5C7D"/>
    <w:rsid w:val="009B67D5"/>
    <w:rsid w:val="009B6CDD"/>
    <w:rsid w:val="009B76D8"/>
    <w:rsid w:val="009B7741"/>
    <w:rsid w:val="009C04EC"/>
    <w:rsid w:val="009C0939"/>
    <w:rsid w:val="009C0A6E"/>
    <w:rsid w:val="009C0DD3"/>
    <w:rsid w:val="009C1410"/>
    <w:rsid w:val="009C1A9B"/>
    <w:rsid w:val="009C1BDF"/>
    <w:rsid w:val="009C2116"/>
    <w:rsid w:val="009C28FF"/>
    <w:rsid w:val="009C2DF0"/>
    <w:rsid w:val="009C35F7"/>
    <w:rsid w:val="009C3AA2"/>
    <w:rsid w:val="009C3AEC"/>
    <w:rsid w:val="009C4844"/>
    <w:rsid w:val="009C4C2A"/>
    <w:rsid w:val="009C4C61"/>
    <w:rsid w:val="009C4EF9"/>
    <w:rsid w:val="009C5291"/>
    <w:rsid w:val="009C55B9"/>
    <w:rsid w:val="009C5826"/>
    <w:rsid w:val="009C59CF"/>
    <w:rsid w:val="009C5ADC"/>
    <w:rsid w:val="009C5AFE"/>
    <w:rsid w:val="009C6138"/>
    <w:rsid w:val="009C626C"/>
    <w:rsid w:val="009C63E3"/>
    <w:rsid w:val="009C653B"/>
    <w:rsid w:val="009C660C"/>
    <w:rsid w:val="009C66DD"/>
    <w:rsid w:val="009C6A3D"/>
    <w:rsid w:val="009C6D2F"/>
    <w:rsid w:val="009C76DC"/>
    <w:rsid w:val="009C7979"/>
    <w:rsid w:val="009C7CBB"/>
    <w:rsid w:val="009C7F5A"/>
    <w:rsid w:val="009C7F80"/>
    <w:rsid w:val="009C7FF7"/>
    <w:rsid w:val="009D0108"/>
    <w:rsid w:val="009D03DC"/>
    <w:rsid w:val="009D067E"/>
    <w:rsid w:val="009D06DF"/>
    <w:rsid w:val="009D0828"/>
    <w:rsid w:val="009D0938"/>
    <w:rsid w:val="009D1681"/>
    <w:rsid w:val="009D16CA"/>
    <w:rsid w:val="009D196B"/>
    <w:rsid w:val="009D1DCA"/>
    <w:rsid w:val="009D20C7"/>
    <w:rsid w:val="009D21FC"/>
    <w:rsid w:val="009D249E"/>
    <w:rsid w:val="009D266B"/>
    <w:rsid w:val="009D2818"/>
    <w:rsid w:val="009D2D3A"/>
    <w:rsid w:val="009D3024"/>
    <w:rsid w:val="009D337B"/>
    <w:rsid w:val="009D338E"/>
    <w:rsid w:val="009D369C"/>
    <w:rsid w:val="009D384C"/>
    <w:rsid w:val="009D39EC"/>
    <w:rsid w:val="009D3B1F"/>
    <w:rsid w:val="009D3C4F"/>
    <w:rsid w:val="009D3D1E"/>
    <w:rsid w:val="009D3F01"/>
    <w:rsid w:val="009D40F6"/>
    <w:rsid w:val="009D41BB"/>
    <w:rsid w:val="009D4345"/>
    <w:rsid w:val="009D46E8"/>
    <w:rsid w:val="009D4738"/>
    <w:rsid w:val="009D49CA"/>
    <w:rsid w:val="009D4A30"/>
    <w:rsid w:val="009D4EAC"/>
    <w:rsid w:val="009D513F"/>
    <w:rsid w:val="009D55A3"/>
    <w:rsid w:val="009D5B22"/>
    <w:rsid w:val="009D5F4A"/>
    <w:rsid w:val="009D61E9"/>
    <w:rsid w:val="009D6395"/>
    <w:rsid w:val="009D63D7"/>
    <w:rsid w:val="009D6768"/>
    <w:rsid w:val="009D6813"/>
    <w:rsid w:val="009D6858"/>
    <w:rsid w:val="009D689D"/>
    <w:rsid w:val="009D72A8"/>
    <w:rsid w:val="009D7B49"/>
    <w:rsid w:val="009D7C6F"/>
    <w:rsid w:val="009E0256"/>
    <w:rsid w:val="009E047B"/>
    <w:rsid w:val="009E05B8"/>
    <w:rsid w:val="009E0692"/>
    <w:rsid w:val="009E06FC"/>
    <w:rsid w:val="009E097C"/>
    <w:rsid w:val="009E0BE3"/>
    <w:rsid w:val="009E141A"/>
    <w:rsid w:val="009E154B"/>
    <w:rsid w:val="009E1BFD"/>
    <w:rsid w:val="009E1D02"/>
    <w:rsid w:val="009E1DB4"/>
    <w:rsid w:val="009E22CD"/>
    <w:rsid w:val="009E2508"/>
    <w:rsid w:val="009E274A"/>
    <w:rsid w:val="009E2D71"/>
    <w:rsid w:val="009E2E86"/>
    <w:rsid w:val="009E316A"/>
    <w:rsid w:val="009E3520"/>
    <w:rsid w:val="009E3640"/>
    <w:rsid w:val="009E3855"/>
    <w:rsid w:val="009E3889"/>
    <w:rsid w:val="009E38CA"/>
    <w:rsid w:val="009E3C04"/>
    <w:rsid w:val="009E3D4A"/>
    <w:rsid w:val="009E3E02"/>
    <w:rsid w:val="009E3E5C"/>
    <w:rsid w:val="009E4030"/>
    <w:rsid w:val="009E4405"/>
    <w:rsid w:val="009E45A3"/>
    <w:rsid w:val="009E4DF9"/>
    <w:rsid w:val="009E50C8"/>
    <w:rsid w:val="009E5765"/>
    <w:rsid w:val="009E576E"/>
    <w:rsid w:val="009E5818"/>
    <w:rsid w:val="009E59B0"/>
    <w:rsid w:val="009E5B2B"/>
    <w:rsid w:val="009E5B67"/>
    <w:rsid w:val="009E6281"/>
    <w:rsid w:val="009E64E8"/>
    <w:rsid w:val="009E65D4"/>
    <w:rsid w:val="009E6658"/>
    <w:rsid w:val="009E6AF5"/>
    <w:rsid w:val="009E6B32"/>
    <w:rsid w:val="009E6BA4"/>
    <w:rsid w:val="009E6E50"/>
    <w:rsid w:val="009E747E"/>
    <w:rsid w:val="009E7D96"/>
    <w:rsid w:val="009E7DF0"/>
    <w:rsid w:val="009E7F85"/>
    <w:rsid w:val="009F0050"/>
    <w:rsid w:val="009F0811"/>
    <w:rsid w:val="009F0A04"/>
    <w:rsid w:val="009F11D0"/>
    <w:rsid w:val="009F1793"/>
    <w:rsid w:val="009F1A8F"/>
    <w:rsid w:val="009F1F87"/>
    <w:rsid w:val="009F2001"/>
    <w:rsid w:val="009F2675"/>
    <w:rsid w:val="009F27D8"/>
    <w:rsid w:val="009F2C1B"/>
    <w:rsid w:val="009F2E0D"/>
    <w:rsid w:val="009F31DF"/>
    <w:rsid w:val="009F31E3"/>
    <w:rsid w:val="009F3BD3"/>
    <w:rsid w:val="009F4498"/>
    <w:rsid w:val="009F52C8"/>
    <w:rsid w:val="009F5BC1"/>
    <w:rsid w:val="009F624E"/>
    <w:rsid w:val="009F6BDE"/>
    <w:rsid w:val="009F6CA9"/>
    <w:rsid w:val="009F718A"/>
    <w:rsid w:val="009F71A9"/>
    <w:rsid w:val="009F7448"/>
    <w:rsid w:val="009F7860"/>
    <w:rsid w:val="009F7BE8"/>
    <w:rsid w:val="009F7C0D"/>
    <w:rsid w:val="009F7E4F"/>
    <w:rsid w:val="00A00324"/>
    <w:rsid w:val="00A0050E"/>
    <w:rsid w:val="00A0061F"/>
    <w:rsid w:val="00A007D8"/>
    <w:rsid w:val="00A008D0"/>
    <w:rsid w:val="00A00BBE"/>
    <w:rsid w:val="00A00D4A"/>
    <w:rsid w:val="00A01098"/>
    <w:rsid w:val="00A01A15"/>
    <w:rsid w:val="00A01C4D"/>
    <w:rsid w:val="00A021CD"/>
    <w:rsid w:val="00A02C3C"/>
    <w:rsid w:val="00A02F07"/>
    <w:rsid w:val="00A02FC4"/>
    <w:rsid w:val="00A031F0"/>
    <w:rsid w:val="00A03618"/>
    <w:rsid w:val="00A04224"/>
    <w:rsid w:val="00A04647"/>
    <w:rsid w:val="00A04726"/>
    <w:rsid w:val="00A048CA"/>
    <w:rsid w:val="00A04938"/>
    <w:rsid w:val="00A04AC4"/>
    <w:rsid w:val="00A04B1B"/>
    <w:rsid w:val="00A04B5A"/>
    <w:rsid w:val="00A058B4"/>
    <w:rsid w:val="00A05C71"/>
    <w:rsid w:val="00A05F6C"/>
    <w:rsid w:val="00A06035"/>
    <w:rsid w:val="00A06228"/>
    <w:rsid w:val="00A06232"/>
    <w:rsid w:val="00A06BBB"/>
    <w:rsid w:val="00A06F60"/>
    <w:rsid w:val="00A0720D"/>
    <w:rsid w:val="00A07321"/>
    <w:rsid w:val="00A07734"/>
    <w:rsid w:val="00A07D1B"/>
    <w:rsid w:val="00A07D78"/>
    <w:rsid w:val="00A07E76"/>
    <w:rsid w:val="00A105E9"/>
    <w:rsid w:val="00A10AB4"/>
    <w:rsid w:val="00A10B24"/>
    <w:rsid w:val="00A11439"/>
    <w:rsid w:val="00A114DC"/>
    <w:rsid w:val="00A11514"/>
    <w:rsid w:val="00A1164C"/>
    <w:rsid w:val="00A11AE8"/>
    <w:rsid w:val="00A11BFB"/>
    <w:rsid w:val="00A11C01"/>
    <w:rsid w:val="00A11FB6"/>
    <w:rsid w:val="00A1200A"/>
    <w:rsid w:val="00A12030"/>
    <w:rsid w:val="00A12526"/>
    <w:rsid w:val="00A12779"/>
    <w:rsid w:val="00A12C72"/>
    <w:rsid w:val="00A12CC4"/>
    <w:rsid w:val="00A12D27"/>
    <w:rsid w:val="00A134C8"/>
    <w:rsid w:val="00A135F9"/>
    <w:rsid w:val="00A136D3"/>
    <w:rsid w:val="00A1387E"/>
    <w:rsid w:val="00A13C47"/>
    <w:rsid w:val="00A140BF"/>
    <w:rsid w:val="00A14358"/>
    <w:rsid w:val="00A144E4"/>
    <w:rsid w:val="00A14B99"/>
    <w:rsid w:val="00A15B42"/>
    <w:rsid w:val="00A15BFA"/>
    <w:rsid w:val="00A16C63"/>
    <w:rsid w:val="00A16CED"/>
    <w:rsid w:val="00A16D17"/>
    <w:rsid w:val="00A17312"/>
    <w:rsid w:val="00A179DE"/>
    <w:rsid w:val="00A17C8A"/>
    <w:rsid w:val="00A17F55"/>
    <w:rsid w:val="00A210B9"/>
    <w:rsid w:val="00A2173B"/>
    <w:rsid w:val="00A22464"/>
    <w:rsid w:val="00A22640"/>
    <w:rsid w:val="00A227B5"/>
    <w:rsid w:val="00A22A30"/>
    <w:rsid w:val="00A22B3E"/>
    <w:rsid w:val="00A241AD"/>
    <w:rsid w:val="00A244DA"/>
    <w:rsid w:val="00A24676"/>
    <w:rsid w:val="00A24A3D"/>
    <w:rsid w:val="00A24EDA"/>
    <w:rsid w:val="00A24FB7"/>
    <w:rsid w:val="00A24FE0"/>
    <w:rsid w:val="00A25182"/>
    <w:rsid w:val="00A25AA8"/>
    <w:rsid w:val="00A25CAB"/>
    <w:rsid w:val="00A25F31"/>
    <w:rsid w:val="00A2610C"/>
    <w:rsid w:val="00A2650D"/>
    <w:rsid w:val="00A26654"/>
    <w:rsid w:val="00A2674D"/>
    <w:rsid w:val="00A26924"/>
    <w:rsid w:val="00A26DBB"/>
    <w:rsid w:val="00A26E59"/>
    <w:rsid w:val="00A26EDB"/>
    <w:rsid w:val="00A27045"/>
    <w:rsid w:val="00A2704F"/>
    <w:rsid w:val="00A27383"/>
    <w:rsid w:val="00A30021"/>
    <w:rsid w:val="00A30465"/>
    <w:rsid w:val="00A30534"/>
    <w:rsid w:val="00A30651"/>
    <w:rsid w:val="00A30A2A"/>
    <w:rsid w:val="00A30BE2"/>
    <w:rsid w:val="00A30BEA"/>
    <w:rsid w:val="00A310A6"/>
    <w:rsid w:val="00A312F1"/>
    <w:rsid w:val="00A31622"/>
    <w:rsid w:val="00A31820"/>
    <w:rsid w:val="00A31FEC"/>
    <w:rsid w:val="00A329BB"/>
    <w:rsid w:val="00A32A73"/>
    <w:rsid w:val="00A33122"/>
    <w:rsid w:val="00A3324D"/>
    <w:rsid w:val="00A33AEB"/>
    <w:rsid w:val="00A33D02"/>
    <w:rsid w:val="00A33DD8"/>
    <w:rsid w:val="00A33EC3"/>
    <w:rsid w:val="00A341E3"/>
    <w:rsid w:val="00A34A88"/>
    <w:rsid w:val="00A34C5A"/>
    <w:rsid w:val="00A34C76"/>
    <w:rsid w:val="00A35138"/>
    <w:rsid w:val="00A35397"/>
    <w:rsid w:val="00A3542A"/>
    <w:rsid w:val="00A358B1"/>
    <w:rsid w:val="00A35921"/>
    <w:rsid w:val="00A360D9"/>
    <w:rsid w:val="00A361B9"/>
    <w:rsid w:val="00A365BA"/>
    <w:rsid w:val="00A36711"/>
    <w:rsid w:val="00A36738"/>
    <w:rsid w:val="00A36921"/>
    <w:rsid w:val="00A36DE3"/>
    <w:rsid w:val="00A3746D"/>
    <w:rsid w:val="00A37596"/>
    <w:rsid w:val="00A37829"/>
    <w:rsid w:val="00A37A25"/>
    <w:rsid w:val="00A37BD4"/>
    <w:rsid w:val="00A40001"/>
    <w:rsid w:val="00A40022"/>
    <w:rsid w:val="00A40064"/>
    <w:rsid w:val="00A4050F"/>
    <w:rsid w:val="00A407D9"/>
    <w:rsid w:val="00A4084B"/>
    <w:rsid w:val="00A40A35"/>
    <w:rsid w:val="00A40CA9"/>
    <w:rsid w:val="00A40D69"/>
    <w:rsid w:val="00A40EB7"/>
    <w:rsid w:val="00A410FA"/>
    <w:rsid w:val="00A4116F"/>
    <w:rsid w:val="00A41732"/>
    <w:rsid w:val="00A418BD"/>
    <w:rsid w:val="00A4250C"/>
    <w:rsid w:val="00A427F3"/>
    <w:rsid w:val="00A429D0"/>
    <w:rsid w:val="00A42C80"/>
    <w:rsid w:val="00A4301E"/>
    <w:rsid w:val="00A43173"/>
    <w:rsid w:val="00A434B5"/>
    <w:rsid w:val="00A43AAC"/>
    <w:rsid w:val="00A43CA1"/>
    <w:rsid w:val="00A4413C"/>
    <w:rsid w:val="00A448B3"/>
    <w:rsid w:val="00A449F5"/>
    <w:rsid w:val="00A44AC4"/>
    <w:rsid w:val="00A44CC5"/>
    <w:rsid w:val="00A44DA1"/>
    <w:rsid w:val="00A44DBC"/>
    <w:rsid w:val="00A44DFD"/>
    <w:rsid w:val="00A4514A"/>
    <w:rsid w:val="00A45264"/>
    <w:rsid w:val="00A4540C"/>
    <w:rsid w:val="00A454F0"/>
    <w:rsid w:val="00A45809"/>
    <w:rsid w:val="00A46163"/>
    <w:rsid w:val="00A46292"/>
    <w:rsid w:val="00A464C0"/>
    <w:rsid w:val="00A46542"/>
    <w:rsid w:val="00A46582"/>
    <w:rsid w:val="00A4689A"/>
    <w:rsid w:val="00A46929"/>
    <w:rsid w:val="00A46D28"/>
    <w:rsid w:val="00A47486"/>
    <w:rsid w:val="00A477E2"/>
    <w:rsid w:val="00A47B90"/>
    <w:rsid w:val="00A47CE2"/>
    <w:rsid w:val="00A500CC"/>
    <w:rsid w:val="00A507DF"/>
    <w:rsid w:val="00A50927"/>
    <w:rsid w:val="00A50A4C"/>
    <w:rsid w:val="00A50AD8"/>
    <w:rsid w:val="00A50EC3"/>
    <w:rsid w:val="00A510E1"/>
    <w:rsid w:val="00A51221"/>
    <w:rsid w:val="00A517BF"/>
    <w:rsid w:val="00A51859"/>
    <w:rsid w:val="00A51CF1"/>
    <w:rsid w:val="00A5204E"/>
    <w:rsid w:val="00A522E0"/>
    <w:rsid w:val="00A52352"/>
    <w:rsid w:val="00A532FD"/>
    <w:rsid w:val="00A5343A"/>
    <w:rsid w:val="00A53B14"/>
    <w:rsid w:val="00A53F34"/>
    <w:rsid w:val="00A54015"/>
    <w:rsid w:val="00A54868"/>
    <w:rsid w:val="00A55772"/>
    <w:rsid w:val="00A55BF7"/>
    <w:rsid w:val="00A5601E"/>
    <w:rsid w:val="00A561AC"/>
    <w:rsid w:val="00A56636"/>
    <w:rsid w:val="00A56D44"/>
    <w:rsid w:val="00A56FB0"/>
    <w:rsid w:val="00A57023"/>
    <w:rsid w:val="00A5738C"/>
    <w:rsid w:val="00A57428"/>
    <w:rsid w:val="00A575F3"/>
    <w:rsid w:val="00A57725"/>
    <w:rsid w:val="00A57735"/>
    <w:rsid w:val="00A5790B"/>
    <w:rsid w:val="00A57B52"/>
    <w:rsid w:val="00A57CF8"/>
    <w:rsid w:val="00A57D51"/>
    <w:rsid w:val="00A6023F"/>
    <w:rsid w:val="00A60553"/>
    <w:rsid w:val="00A606A2"/>
    <w:rsid w:val="00A60E8D"/>
    <w:rsid w:val="00A60F37"/>
    <w:rsid w:val="00A61389"/>
    <w:rsid w:val="00A61436"/>
    <w:rsid w:val="00A61531"/>
    <w:rsid w:val="00A6153B"/>
    <w:rsid w:val="00A615C8"/>
    <w:rsid w:val="00A61609"/>
    <w:rsid w:val="00A6187C"/>
    <w:rsid w:val="00A61BCE"/>
    <w:rsid w:val="00A61C0B"/>
    <w:rsid w:val="00A61FBE"/>
    <w:rsid w:val="00A62318"/>
    <w:rsid w:val="00A6260F"/>
    <w:rsid w:val="00A62735"/>
    <w:rsid w:val="00A6287B"/>
    <w:rsid w:val="00A62C04"/>
    <w:rsid w:val="00A62CEA"/>
    <w:rsid w:val="00A631AD"/>
    <w:rsid w:val="00A63276"/>
    <w:rsid w:val="00A63BF4"/>
    <w:rsid w:val="00A63C93"/>
    <w:rsid w:val="00A63D2B"/>
    <w:rsid w:val="00A63F9E"/>
    <w:rsid w:val="00A63FE7"/>
    <w:rsid w:val="00A64094"/>
    <w:rsid w:val="00A64179"/>
    <w:rsid w:val="00A645D0"/>
    <w:rsid w:val="00A649AF"/>
    <w:rsid w:val="00A64A89"/>
    <w:rsid w:val="00A64B29"/>
    <w:rsid w:val="00A64CB9"/>
    <w:rsid w:val="00A64D64"/>
    <w:rsid w:val="00A64F53"/>
    <w:rsid w:val="00A65001"/>
    <w:rsid w:val="00A658A7"/>
    <w:rsid w:val="00A65A45"/>
    <w:rsid w:val="00A65A89"/>
    <w:rsid w:val="00A65C5B"/>
    <w:rsid w:val="00A65C7F"/>
    <w:rsid w:val="00A6645A"/>
    <w:rsid w:val="00A667C3"/>
    <w:rsid w:val="00A667C6"/>
    <w:rsid w:val="00A6690A"/>
    <w:rsid w:val="00A66A83"/>
    <w:rsid w:val="00A66D32"/>
    <w:rsid w:val="00A66EC5"/>
    <w:rsid w:val="00A66F6A"/>
    <w:rsid w:val="00A671F8"/>
    <w:rsid w:val="00A67738"/>
    <w:rsid w:val="00A679DC"/>
    <w:rsid w:val="00A67A6F"/>
    <w:rsid w:val="00A67B28"/>
    <w:rsid w:val="00A67D1D"/>
    <w:rsid w:val="00A7036C"/>
    <w:rsid w:val="00A70AE1"/>
    <w:rsid w:val="00A711AE"/>
    <w:rsid w:val="00A71BA5"/>
    <w:rsid w:val="00A721ED"/>
    <w:rsid w:val="00A72294"/>
    <w:rsid w:val="00A7271E"/>
    <w:rsid w:val="00A72848"/>
    <w:rsid w:val="00A72A75"/>
    <w:rsid w:val="00A72B2E"/>
    <w:rsid w:val="00A72B57"/>
    <w:rsid w:val="00A73A88"/>
    <w:rsid w:val="00A73AE4"/>
    <w:rsid w:val="00A7401B"/>
    <w:rsid w:val="00A74264"/>
    <w:rsid w:val="00A74322"/>
    <w:rsid w:val="00A747EB"/>
    <w:rsid w:val="00A74ABA"/>
    <w:rsid w:val="00A75257"/>
    <w:rsid w:val="00A75344"/>
    <w:rsid w:val="00A75476"/>
    <w:rsid w:val="00A7558F"/>
    <w:rsid w:val="00A75654"/>
    <w:rsid w:val="00A75A92"/>
    <w:rsid w:val="00A75E71"/>
    <w:rsid w:val="00A76177"/>
    <w:rsid w:val="00A76194"/>
    <w:rsid w:val="00A76ABC"/>
    <w:rsid w:val="00A76CE8"/>
    <w:rsid w:val="00A76F72"/>
    <w:rsid w:val="00A76FCD"/>
    <w:rsid w:val="00A7741B"/>
    <w:rsid w:val="00A77496"/>
    <w:rsid w:val="00A7786F"/>
    <w:rsid w:val="00A77BCE"/>
    <w:rsid w:val="00A80090"/>
    <w:rsid w:val="00A803C4"/>
    <w:rsid w:val="00A803F6"/>
    <w:rsid w:val="00A80EF7"/>
    <w:rsid w:val="00A8117A"/>
    <w:rsid w:val="00A8117D"/>
    <w:rsid w:val="00A815D2"/>
    <w:rsid w:val="00A81E25"/>
    <w:rsid w:val="00A81F2D"/>
    <w:rsid w:val="00A826F6"/>
    <w:rsid w:val="00A82C9E"/>
    <w:rsid w:val="00A82DCD"/>
    <w:rsid w:val="00A83022"/>
    <w:rsid w:val="00A83059"/>
    <w:rsid w:val="00A830DF"/>
    <w:rsid w:val="00A83270"/>
    <w:rsid w:val="00A834C4"/>
    <w:rsid w:val="00A83B91"/>
    <w:rsid w:val="00A83F2B"/>
    <w:rsid w:val="00A842DF"/>
    <w:rsid w:val="00A84690"/>
    <w:rsid w:val="00A84828"/>
    <w:rsid w:val="00A8504B"/>
    <w:rsid w:val="00A8526B"/>
    <w:rsid w:val="00A85601"/>
    <w:rsid w:val="00A86601"/>
    <w:rsid w:val="00A867CA"/>
    <w:rsid w:val="00A86887"/>
    <w:rsid w:val="00A8698C"/>
    <w:rsid w:val="00A87371"/>
    <w:rsid w:val="00A87386"/>
    <w:rsid w:val="00A87AD6"/>
    <w:rsid w:val="00A87D25"/>
    <w:rsid w:val="00A87E13"/>
    <w:rsid w:val="00A901DA"/>
    <w:rsid w:val="00A90CBB"/>
    <w:rsid w:val="00A90EC4"/>
    <w:rsid w:val="00A90F6D"/>
    <w:rsid w:val="00A9120B"/>
    <w:rsid w:val="00A913C0"/>
    <w:rsid w:val="00A919B2"/>
    <w:rsid w:val="00A921C9"/>
    <w:rsid w:val="00A924B2"/>
    <w:rsid w:val="00A93273"/>
    <w:rsid w:val="00A93718"/>
    <w:rsid w:val="00A93D0A"/>
    <w:rsid w:val="00A93E4A"/>
    <w:rsid w:val="00A93EFF"/>
    <w:rsid w:val="00A93F55"/>
    <w:rsid w:val="00A94053"/>
    <w:rsid w:val="00A9409C"/>
    <w:rsid w:val="00A941C0"/>
    <w:rsid w:val="00A94A05"/>
    <w:rsid w:val="00A94BC1"/>
    <w:rsid w:val="00A94C3C"/>
    <w:rsid w:val="00A94D80"/>
    <w:rsid w:val="00A94D9B"/>
    <w:rsid w:val="00A94F13"/>
    <w:rsid w:val="00A95303"/>
    <w:rsid w:val="00A955AF"/>
    <w:rsid w:val="00A95CE4"/>
    <w:rsid w:val="00A96369"/>
    <w:rsid w:val="00A96CD1"/>
    <w:rsid w:val="00A97209"/>
    <w:rsid w:val="00A9729C"/>
    <w:rsid w:val="00A9749A"/>
    <w:rsid w:val="00A97530"/>
    <w:rsid w:val="00AA0940"/>
    <w:rsid w:val="00AA0C8B"/>
    <w:rsid w:val="00AA0FD9"/>
    <w:rsid w:val="00AA1016"/>
    <w:rsid w:val="00AA10D5"/>
    <w:rsid w:val="00AA12C4"/>
    <w:rsid w:val="00AA1300"/>
    <w:rsid w:val="00AA1469"/>
    <w:rsid w:val="00AA14D6"/>
    <w:rsid w:val="00AA14DF"/>
    <w:rsid w:val="00AA1731"/>
    <w:rsid w:val="00AA201F"/>
    <w:rsid w:val="00AA2AA4"/>
    <w:rsid w:val="00AA313F"/>
    <w:rsid w:val="00AA3889"/>
    <w:rsid w:val="00AA3BB9"/>
    <w:rsid w:val="00AA3D0C"/>
    <w:rsid w:val="00AA3E82"/>
    <w:rsid w:val="00AA3F23"/>
    <w:rsid w:val="00AA4122"/>
    <w:rsid w:val="00AA4B53"/>
    <w:rsid w:val="00AA4C76"/>
    <w:rsid w:val="00AA4D80"/>
    <w:rsid w:val="00AA5B5A"/>
    <w:rsid w:val="00AA5CC0"/>
    <w:rsid w:val="00AA6415"/>
    <w:rsid w:val="00AA675B"/>
    <w:rsid w:val="00AA6A5F"/>
    <w:rsid w:val="00AA6A8C"/>
    <w:rsid w:val="00AA6F26"/>
    <w:rsid w:val="00AA77C3"/>
    <w:rsid w:val="00AA7BAD"/>
    <w:rsid w:val="00AA7D00"/>
    <w:rsid w:val="00AB085A"/>
    <w:rsid w:val="00AB08D6"/>
    <w:rsid w:val="00AB09FA"/>
    <w:rsid w:val="00AB0AA8"/>
    <w:rsid w:val="00AB0FFD"/>
    <w:rsid w:val="00AB12E4"/>
    <w:rsid w:val="00AB154D"/>
    <w:rsid w:val="00AB19D3"/>
    <w:rsid w:val="00AB1F91"/>
    <w:rsid w:val="00AB25D1"/>
    <w:rsid w:val="00AB28B5"/>
    <w:rsid w:val="00AB2EC1"/>
    <w:rsid w:val="00AB30C8"/>
    <w:rsid w:val="00AB3188"/>
    <w:rsid w:val="00AB349F"/>
    <w:rsid w:val="00AB3548"/>
    <w:rsid w:val="00AB3592"/>
    <w:rsid w:val="00AB3AF7"/>
    <w:rsid w:val="00AB3D2E"/>
    <w:rsid w:val="00AB3DC3"/>
    <w:rsid w:val="00AB4129"/>
    <w:rsid w:val="00AB42D2"/>
    <w:rsid w:val="00AB4522"/>
    <w:rsid w:val="00AB47CE"/>
    <w:rsid w:val="00AB49A5"/>
    <w:rsid w:val="00AB4B55"/>
    <w:rsid w:val="00AB4C51"/>
    <w:rsid w:val="00AB5618"/>
    <w:rsid w:val="00AB5BA4"/>
    <w:rsid w:val="00AB5E45"/>
    <w:rsid w:val="00AB6A11"/>
    <w:rsid w:val="00AB6D12"/>
    <w:rsid w:val="00AB6EF6"/>
    <w:rsid w:val="00AB6F8B"/>
    <w:rsid w:val="00AB721E"/>
    <w:rsid w:val="00AB72C7"/>
    <w:rsid w:val="00AB74E2"/>
    <w:rsid w:val="00AB7520"/>
    <w:rsid w:val="00AB7A13"/>
    <w:rsid w:val="00AB7DBB"/>
    <w:rsid w:val="00AC0193"/>
    <w:rsid w:val="00AC01E4"/>
    <w:rsid w:val="00AC0B4E"/>
    <w:rsid w:val="00AC0CF6"/>
    <w:rsid w:val="00AC1372"/>
    <w:rsid w:val="00AC14D8"/>
    <w:rsid w:val="00AC19EF"/>
    <w:rsid w:val="00AC1BEC"/>
    <w:rsid w:val="00AC1C9E"/>
    <w:rsid w:val="00AC1CC5"/>
    <w:rsid w:val="00AC215D"/>
    <w:rsid w:val="00AC224C"/>
    <w:rsid w:val="00AC22AE"/>
    <w:rsid w:val="00AC22E5"/>
    <w:rsid w:val="00AC254E"/>
    <w:rsid w:val="00AC278D"/>
    <w:rsid w:val="00AC27B1"/>
    <w:rsid w:val="00AC2919"/>
    <w:rsid w:val="00AC2967"/>
    <w:rsid w:val="00AC320C"/>
    <w:rsid w:val="00AC336F"/>
    <w:rsid w:val="00AC36D2"/>
    <w:rsid w:val="00AC3721"/>
    <w:rsid w:val="00AC3E00"/>
    <w:rsid w:val="00AC47A9"/>
    <w:rsid w:val="00AC4B02"/>
    <w:rsid w:val="00AC4DFF"/>
    <w:rsid w:val="00AC50E9"/>
    <w:rsid w:val="00AC5703"/>
    <w:rsid w:val="00AC5D38"/>
    <w:rsid w:val="00AC5EEC"/>
    <w:rsid w:val="00AC60AC"/>
    <w:rsid w:val="00AC60EE"/>
    <w:rsid w:val="00AC6350"/>
    <w:rsid w:val="00AC682F"/>
    <w:rsid w:val="00AC697D"/>
    <w:rsid w:val="00AC6CC4"/>
    <w:rsid w:val="00AC6FF7"/>
    <w:rsid w:val="00AC7156"/>
    <w:rsid w:val="00AC787C"/>
    <w:rsid w:val="00AC794C"/>
    <w:rsid w:val="00AC7C76"/>
    <w:rsid w:val="00AC7F18"/>
    <w:rsid w:val="00AD000E"/>
    <w:rsid w:val="00AD05AA"/>
    <w:rsid w:val="00AD0697"/>
    <w:rsid w:val="00AD08F4"/>
    <w:rsid w:val="00AD0C4F"/>
    <w:rsid w:val="00AD0F79"/>
    <w:rsid w:val="00AD139A"/>
    <w:rsid w:val="00AD1E9B"/>
    <w:rsid w:val="00AD1F86"/>
    <w:rsid w:val="00AD220C"/>
    <w:rsid w:val="00AD2625"/>
    <w:rsid w:val="00AD2E41"/>
    <w:rsid w:val="00AD2FB8"/>
    <w:rsid w:val="00AD300C"/>
    <w:rsid w:val="00AD38CC"/>
    <w:rsid w:val="00AD3D44"/>
    <w:rsid w:val="00AD4DDF"/>
    <w:rsid w:val="00AD4F61"/>
    <w:rsid w:val="00AD522E"/>
    <w:rsid w:val="00AD56C3"/>
    <w:rsid w:val="00AD5C61"/>
    <w:rsid w:val="00AD61C9"/>
    <w:rsid w:val="00AD6640"/>
    <w:rsid w:val="00AD6A46"/>
    <w:rsid w:val="00AD6B46"/>
    <w:rsid w:val="00AD6B57"/>
    <w:rsid w:val="00AD6E4F"/>
    <w:rsid w:val="00AD6EAC"/>
    <w:rsid w:val="00AD7183"/>
    <w:rsid w:val="00AD71C7"/>
    <w:rsid w:val="00AD729D"/>
    <w:rsid w:val="00AD73F4"/>
    <w:rsid w:val="00AD74A5"/>
    <w:rsid w:val="00AD792E"/>
    <w:rsid w:val="00AD7BF9"/>
    <w:rsid w:val="00AE07AF"/>
    <w:rsid w:val="00AE0985"/>
    <w:rsid w:val="00AE0B76"/>
    <w:rsid w:val="00AE0E2D"/>
    <w:rsid w:val="00AE0EBF"/>
    <w:rsid w:val="00AE0F44"/>
    <w:rsid w:val="00AE10EE"/>
    <w:rsid w:val="00AE12AC"/>
    <w:rsid w:val="00AE12C4"/>
    <w:rsid w:val="00AE142C"/>
    <w:rsid w:val="00AE16CD"/>
    <w:rsid w:val="00AE18E1"/>
    <w:rsid w:val="00AE1C9E"/>
    <w:rsid w:val="00AE1FB9"/>
    <w:rsid w:val="00AE1FBE"/>
    <w:rsid w:val="00AE23C9"/>
    <w:rsid w:val="00AE23FB"/>
    <w:rsid w:val="00AE26F2"/>
    <w:rsid w:val="00AE27F2"/>
    <w:rsid w:val="00AE2939"/>
    <w:rsid w:val="00AE2F05"/>
    <w:rsid w:val="00AE35B5"/>
    <w:rsid w:val="00AE39F1"/>
    <w:rsid w:val="00AE3BD7"/>
    <w:rsid w:val="00AE3F8D"/>
    <w:rsid w:val="00AE42D3"/>
    <w:rsid w:val="00AE4624"/>
    <w:rsid w:val="00AE4C3E"/>
    <w:rsid w:val="00AE4C70"/>
    <w:rsid w:val="00AE5BA5"/>
    <w:rsid w:val="00AE5C77"/>
    <w:rsid w:val="00AE5DAF"/>
    <w:rsid w:val="00AE63DB"/>
    <w:rsid w:val="00AE67E8"/>
    <w:rsid w:val="00AE6A68"/>
    <w:rsid w:val="00AE6D19"/>
    <w:rsid w:val="00AE6F8B"/>
    <w:rsid w:val="00AE6F9A"/>
    <w:rsid w:val="00AE764A"/>
    <w:rsid w:val="00AE7AF3"/>
    <w:rsid w:val="00AF03FD"/>
    <w:rsid w:val="00AF104F"/>
    <w:rsid w:val="00AF10E7"/>
    <w:rsid w:val="00AF1526"/>
    <w:rsid w:val="00AF1CBD"/>
    <w:rsid w:val="00AF2196"/>
    <w:rsid w:val="00AF21ED"/>
    <w:rsid w:val="00AF23FD"/>
    <w:rsid w:val="00AF2978"/>
    <w:rsid w:val="00AF2C82"/>
    <w:rsid w:val="00AF3387"/>
    <w:rsid w:val="00AF35AD"/>
    <w:rsid w:val="00AF368D"/>
    <w:rsid w:val="00AF3919"/>
    <w:rsid w:val="00AF391A"/>
    <w:rsid w:val="00AF397F"/>
    <w:rsid w:val="00AF39FC"/>
    <w:rsid w:val="00AF3AC5"/>
    <w:rsid w:val="00AF3E16"/>
    <w:rsid w:val="00AF45F7"/>
    <w:rsid w:val="00AF5251"/>
    <w:rsid w:val="00AF5377"/>
    <w:rsid w:val="00AF55E3"/>
    <w:rsid w:val="00AF56F4"/>
    <w:rsid w:val="00AF5E18"/>
    <w:rsid w:val="00AF6544"/>
    <w:rsid w:val="00AF6779"/>
    <w:rsid w:val="00AF6E35"/>
    <w:rsid w:val="00AF72E0"/>
    <w:rsid w:val="00AF79B9"/>
    <w:rsid w:val="00AF7DD0"/>
    <w:rsid w:val="00AF7E00"/>
    <w:rsid w:val="00B001DA"/>
    <w:rsid w:val="00B0062A"/>
    <w:rsid w:val="00B006C9"/>
    <w:rsid w:val="00B00A27"/>
    <w:rsid w:val="00B00C8D"/>
    <w:rsid w:val="00B00FEB"/>
    <w:rsid w:val="00B015F8"/>
    <w:rsid w:val="00B016A2"/>
    <w:rsid w:val="00B016AA"/>
    <w:rsid w:val="00B01B8E"/>
    <w:rsid w:val="00B01DDE"/>
    <w:rsid w:val="00B01F14"/>
    <w:rsid w:val="00B02039"/>
    <w:rsid w:val="00B022E9"/>
    <w:rsid w:val="00B024D7"/>
    <w:rsid w:val="00B032CC"/>
    <w:rsid w:val="00B03919"/>
    <w:rsid w:val="00B03CA7"/>
    <w:rsid w:val="00B0407E"/>
    <w:rsid w:val="00B044CB"/>
    <w:rsid w:val="00B046FA"/>
    <w:rsid w:val="00B0473B"/>
    <w:rsid w:val="00B04D66"/>
    <w:rsid w:val="00B04DC2"/>
    <w:rsid w:val="00B04EBC"/>
    <w:rsid w:val="00B059B7"/>
    <w:rsid w:val="00B05CDE"/>
    <w:rsid w:val="00B05EA2"/>
    <w:rsid w:val="00B0621A"/>
    <w:rsid w:val="00B0665D"/>
    <w:rsid w:val="00B068CD"/>
    <w:rsid w:val="00B07447"/>
    <w:rsid w:val="00B0783E"/>
    <w:rsid w:val="00B07CF8"/>
    <w:rsid w:val="00B07DBE"/>
    <w:rsid w:val="00B07EC7"/>
    <w:rsid w:val="00B100D0"/>
    <w:rsid w:val="00B109A2"/>
    <w:rsid w:val="00B10A01"/>
    <w:rsid w:val="00B11359"/>
    <w:rsid w:val="00B11954"/>
    <w:rsid w:val="00B119C4"/>
    <w:rsid w:val="00B11C9D"/>
    <w:rsid w:val="00B11CE6"/>
    <w:rsid w:val="00B1236C"/>
    <w:rsid w:val="00B12412"/>
    <w:rsid w:val="00B1297A"/>
    <w:rsid w:val="00B129F7"/>
    <w:rsid w:val="00B12AE1"/>
    <w:rsid w:val="00B12DFD"/>
    <w:rsid w:val="00B1357A"/>
    <w:rsid w:val="00B13964"/>
    <w:rsid w:val="00B13CE1"/>
    <w:rsid w:val="00B13E6F"/>
    <w:rsid w:val="00B140BC"/>
    <w:rsid w:val="00B1415C"/>
    <w:rsid w:val="00B141BF"/>
    <w:rsid w:val="00B143D5"/>
    <w:rsid w:val="00B14ADE"/>
    <w:rsid w:val="00B14C97"/>
    <w:rsid w:val="00B14F2F"/>
    <w:rsid w:val="00B15576"/>
    <w:rsid w:val="00B15B36"/>
    <w:rsid w:val="00B15E6F"/>
    <w:rsid w:val="00B15F29"/>
    <w:rsid w:val="00B15FE2"/>
    <w:rsid w:val="00B1606B"/>
    <w:rsid w:val="00B1619B"/>
    <w:rsid w:val="00B163CB"/>
    <w:rsid w:val="00B1668F"/>
    <w:rsid w:val="00B1688A"/>
    <w:rsid w:val="00B168A2"/>
    <w:rsid w:val="00B17160"/>
    <w:rsid w:val="00B1786B"/>
    <w:rsid w:val="00B17D3D"/>
    <w:rsid w:val="00B20017"/>
    <w:rsid w:val="00B20256"/>
    <w:rsid w:val="00B207CF"/>
    <w:rsid w:val="00B2097A"/>
    <w:rsid w:val="00B20A10"/>
    <w:rsid w:val="00B20D95"/>
    <w:rsid w:val="00B21292"/>
    <w:rsid w:val="00B21427"/>
    <w:rsid w:val="00B21BB5"/>
    <w:rsid w:val="00B21BD6"/>
    <w:rsid w:val="00B21C0D"/>
    <w:rsid w:val="00B221D4"/>
    <w:rsid w:val="00B2266B"/>
    <w:rsid w:val="00B227B8"/>
    <w:rsid w:val="00B22814"/>
    <w:rsid w:val="00B22A4B"/>
    <w:rsid w:val="00B22CAB"/>
    <w:rsid w:val="00B234E6"/>
    <w:rsid w:val="00B237C1"/>
    <w:rsid w:val="00B23BCE"/>
    <w:rsid w:val="00B23EAA"/>
    <w:rsid w:val="00B245FB"/>
    <w:rsid w:val="00B24DA7"/>
    <w:rsid w:val="00B25199"/>
    <w:rsid w:val="00B25583"/>
    <w:rsid w:val="00B255A3"/>
    <w:rsid w:val="00B25A1B"/>
    <w:rsid w:val="00B26617"/>
    <w:rsid w:val="00B26885"/>
    <w:rsid w:val="00B26ACA"/>
    <w:rsid w:val="00B26E1E"/>
    <w:rsid w:val="00B2713D"/>
    <w:rsid w:val="00B273C9"/>
    <w:rsid w:val="00B277B5"/>
    <w:rsid w:val="00B278AA"/>
    <w:rsid w:val="00B27B68"/>
    <w:rsid w:val="00B27BA4"/>
    <w:rsid w:val="00B27BF9"/>
    <w:rsid w:val="00B27C09"/>
    <w:rsid w:val="00B30733"/>
    <w:rsid w:val="00B313B7"/>
    <w:rsid w:val="00B3141D"/>
    <w:rsid w:val="00B31A14"/>
    <w:rsid w:val="00B31AA6"/>
    <w:rsid w:val="00B31B0C"/>
    <w:rsid w:val="00B31BDF"/>
    <w:rsid w:val="00B31C24"/>
    <w:rsid w:val="00B32330"/>
    <w:rsid w:val="00B32B95"/>
    <w:rsid w:val="00B32D2B"/>
    <w:rsid w:val="00B331A0"/>
    <w:rsid w:val="00B3374F"/>
    <w:rsid w:val="00B33977"/>
    <w:rsid w:val="00B33FCE"/>
    <w:rsid w:val="00B34AB3"/>
    <w:rsid w:val="00B353EC"/>
    <w:rsid w:val="00B35493"/>
    <w:rsid w:val="00B35572"/>
    <w:rsid w:val="00B35584"/>
    <w:rsid w:val="00B355F4"/>
    <w:rsid w:val="00B35704"/>
    <w:rsid w:val="00B35CF7"/>
    <w:rsid w:val="00B36690"/>
    <w:rsid w:val="00B367B6"/>
    <w:rsid w:val="00B36A2F"/>
    <w:rsid w:val="00B36A5D"/>
    <w:rsid w:val="00B36AA6"/>
    <w:rsid w:val="00B36B9C"/>
    <w:rsid w:val="00B36C61"/>
    <w:rsid w:val="00B3707A"/>
    <w:rsid w:val="00B371DE"/>
    <w:rsid w:val="00B37BEE"/>
    <w:rsid w:val="00B37EEA"/>
    <w:rsid w:val="00B40000"/>
    <w:rsid w:val="00B40020"/>
    <w:rsid w:val="00B403D3"/>
    <w:rsid w:val="00B40568"/>
    <w:rsid w:val="00B40796"/>
    <w:rsid w:val="00B409FC"/>
    <w:rsid w:val="00B40C79"/>
    <w:rsid w:val="00B410B6"/>
    <w:rsid w:val="00B41BA4"/>
    <w:rsid w:val="00B41D8B"/>
    <w:rsid w:val="00B41EBE"/>
    <w:rsid w:val="00B41F09"/>
    <w:rsid w:val="00B420EC"/>
    <w:rsid w:val="00B427DF"/>
    <w:rsid w:val="00B4297B"/>
    <w:rsid w:val="00B42B5C"/>
    <w:rsid w:val="00B42BF9"/>
    <w:rsid w:val="00B42CCD"/>
    <w:rsid w:val="00B42FF8"/>
    <w:rsid w:val="00B43286"/>
    <w:rsid w:val="00B43431"/>
    <w:rsid w:val="00B435BC"/>
    <w:rsid w:val="00B44C4A"/>
    <w:rsid w:val="00B44D71"/>
    <w:rsid w:val="00B453AF"/>
    <w:rsid w:val="00B455B6"/>
    <w:rsid w:val="00B45702"/>
    <w:rsid w:val="00B45AE9"/>
    <w:rsid w:val="00B45BA7"/>
    <w:rsid w:val="00B45C4B"/>
    <w:rsid w:val="00B45CBF"/>
    <w:rsid w:val="00B46452"/>
    <w:rsid w:val="00B464C6"/>
    <w:rsid w:val="00B464FF"/>
    <w:rsid w:val="00B46994"/>
    <w:rsid w:val="00B4723D"/>
    <w:rsid w:val="00B4743D"/>
    <w:rsid w:val="00B4758A"/>
    <w:rsid w:val="00B4776D"/>
    <w:rsid w:val="00B4793B"/>
    <w:rsid w:val="00B47A31"/>
    <w:rsid w:val="00B47D19"/>
    <w:rsid w:val="00B47D8C"/>
    <w:rsid w:val="00B50202"/>
    <w:rsid w:val="00B508E6"/>
    <w:rsid w:val="00B50906"/>
    <w:rsid w:val="00B50B63"/>
    <w:rsid w:val="00B510C7"/>
    <w:rsid w:val="00B51562"/>
    <w:rsid w:val="00B51740"/>
    <w:rsid w:val="00B5188F"/>
    <w:rsid w:val="00B51B71"/>
    <w:rsid w:val="00B529A1"/>
    <w:rsid w:val="00B53785"/>
    <w:rsid w:val="00B53861"/>
    <w:rsid w:val="00B53A22"/>
    <w:rsid w:val="00B546FE"/>
    <w:rsid w:val="00B54818"/>
    <w:rsid w:val="00B54A71"/>
    <w:rsid w:val="00B55016"/>
    <w:rsid w:val="00B551CC"/>
    <w:rsid w:val="00B558AC"/>
    <w:rsid w:val="00B558FE"/>
    <w:rsid w:val="00B5597A"/>
    <w:rsid w:val="00B55B79"/>
    <w:rsid w:val="00B55BB7"/>
    <w:rsid w:val="00B56131"/>
    <w:rsid w:val="00B5681E"/>
    <w:rsid w:val="00B56896"/>
    <w:rsid w:val="00B56AD5"/>
    <w:rsid w:val="00B56C30"/>
    <w:rsid w:val="00B56F06"/>
    <w:rsid w:val="00B56FAC"/>
    <w:rsid w:val="00B5722F"/>
    <w:rsid w:val="00B57730"/>
    <w:rsid w:val="00B57AA8"/>
    <w:rsid w:val="00B57BD3"/>
    <w:rsid w:val="00B60613"/>
    <w:rsid w:val="00B60703"/>
    <w:rsid w:val="00B60755"/>
    <w:rsid w:val="00B607D7"/>
    <w:rsid w:val="00B60CF3"/>
    <w:rsid w:val="00B60D1D"/>
    <w:rsid w:val="00B60EA4"/>
    <w:rsid w:val="00B6114C"/>
    <w:rsid w:val="00B611BF"/>
    <w:rsid w:val="00B61385"/>
    <w:rsid w:val="00B61529"/>
    <w:rsid w:val="00B6173E"/>
    <w:rsid w:val="00B618B2"/>
    <w:rsid w:val="00B619DC"/>
    <w:rsid w:val="00B61DBA"/>
    <w:rsid w:val="00B61EFE"/>
    <w:rsid w:val="00B620DF"/>
    <w:rsid w:val="00B62392"/>
    <w:rsid w:val="00B62966"/>
    <w:rsid w:val="00B62D45"/>
    <w:rsid w:val="00B62DA6"/>
    <w:rsid w:val="00B62FFE"/>
    <w:rsid w:val="00B6313B"/>
    <w:rsid w:val="00B63888"/>
    <w:rsid w:val="00B63A2B"/>
    <w:rsid w:val="00B63F83"/>
    <w:rsid w:val="00B641EC"/>
    <w:rsid w:val="00B645D9"/>
    <w:rsid w:val="00B646AC"/>
    <w:rsid w:val="00B64746"/>
    <w:rsid w:val="00B64825"/>
    <w:rsid w:val="00B64E03"/>
    <w:rsid w:val="00B64F03"/>
    <w:rsid w:val="00B65757"/>
    <w:rsid w:val="00B6576B"/>
    <w:rsid w:val="00B657C3"/>
    <w:rsid w:val="00B65ABE"/>
    <w:rsid w:val="00B65F01"/>
    <w:rsid w:val="00B65F43"/>
    <w:rsid w:val="00B66450"/>
    <w:rsid w:val="00B66489"/>
    <w:rsid w:val="00B667B2"/>
    <w:rsid w:val="00B668C1"/>
    <w:rsid w:val="00B66910"/>
    <w:rsid w:val="00B66BD4"/>
    <w:rsid w:val="00B673AF"/>
    <w:rsid w:val="00B67440"/>
    <w:rsid w:val="00B67B65"/>
    <w:rsid w:val="00B70307"/>
    <w:rsid w:val="00B70F75"/>
    <w:rsid w:val="00B70FB1"/>
    <w:rsid w:val="00B7126B"/>
    <w:rsid w:val="00B71387"/>
    <w:rsid w:val="00B71437"/>
    <w:rsid w:val="00B714AB"/>
    <w:rsid w:val="00B71870"/>
    <w:rsid w:val="00B71E00"/>
    <w:rsid w:val="00B72061"/>
    <w:rsid w:val="00B72464"/>
    <w:rsid w:val="00B72B5F"/>
    <w:rsid w:val="00B72C2A"/>
    <w:rsid w:val="00B730DC"/>
    <w:rsid w:val="00B734D3"/>
    <w:rsid w:val="00B734DA"/>
    <w:rsid w:val="00B73508"/>
    <w:rsid w:val="00B73A32"/>
    <w:rsid w:val="00B73F5B"/>
    <w:rsid w:val="00B7451A"/>
    <w:rsid w:val="00B745F8"/>
    <w:rsid w:val="00B74BAE"/>
    <w:rsid w:val="00B75013"/>
    <w:rsid w:val="00B75214"/>
    <w:rsid w:val="00B75243"/>
    <w:rsid w:val="00B7547F"/>
    <w:rsid w:val="00B75793"/>
    <w:rsid w:val="00B75797"/>
    <w:rsid w:val="00B7614B"/>
    <w:rsid w:val="00B761F9"/>
    <w:rsid w:val="00B76611"/>
    <w:rsid w:val="00B77943"/>
    <w:rsid w:val="00B80264"/>
    <w:rsid w:val="00B80564"/>
    <w:rsid w:val="00B80635"/>
    <w:rsid w:val="00B80CCE"/>
    <w:rsid w:val="00B8101D"/>
    <w:rsid w:val="00B81AAB"/>
    <w:rsid w:val="00B81D23"/>
    <w:rsid w:val="00B81DED"/>
    <w:rsid w:val="00B8206B"/>
    <w:rsid w:val="00B82091"/>
    <w:rsid w:val="00B82377"/>
    <w:rsid w:val="00B827E2"/>
    <w:rsid w:val="00B829E2"/>
    <w:rsid w:val="00B82B6C"/>
    <w:rsid w:val="00B82D76"/>
    <w:rsid w:val="00B83608"/>
    <w:rsid w:val="00B839D6"/>
    <w:rsid w:val="00B83D24"/>
    <w:rsid w:val="00B8409D"/>
    <w:rsid w:val="00B84537"/>
    <w:rsid w:val="00B84731"/>
    <w:rsid w:val="00B85151"/>
    <w:rsid w:val="00B85520"/>
    <w:rsid w:val="00B86032"/>
    <w:rsid w:val="00B86409"/>
    <w:rsid w:val="00B86885"/>
    <w:rsid w:val="00B868E7"/>
    <w:rsid w:val="00B86902"/>
    <w:rsid w:val="00B86931"/>
    <w:rsid w:val="00B86C15"/>
    <w:rsid w:val="00B86FBB"/>
    <w:rsid w:val="00B86FE0"/>
    <w:rsid w:val="00B87005"/>
    <w:rsid w:val="00B872A6"/>
    <w:rsid w:val="00B872D6"/>
    <w:rsid w:val="00B874EF"/>
    <w:rsid w:val="00B8771A"/>
    <w:rsid w:val="00B90107"/>
    <w:rsid w:val="00B90254"/>
    <w:rsid w:val="00B9065F"/>
    <w:rsid w:val="00B90BF6"/>
    <w:rsid w:val="00B9119F"/>
    <w:rsid w:val="00B914D3"/>
    <w:rsid w:val="00B919D4"/>
    <w:rsid w:val="00B91CDE"/>
    <w:rsid w:val="00B920F2"/>
    <w:rsid w:val="00B9222C"/>
    <w:rsid w:val="00B9275C"/>
    <w:rsid w:val="00B92A35"/>
    <w:rsid w:val="00B92EBE"/>
    <w:rsid w:val="00B931EB"/>
    <w:rsid w:val="00B933B6"/>
    <w:rsid w:val="00B9453C"/>
    <w:rsid w:val="00B94565"/>
    <w:rsid w:val="00B94869"/>
    <w:rsid w:val="00B96304"/>
    <w:rsid w:val="00B9636F"/>
    <w:rsid w:val="00B965E7"/>
    <w:rsid w:val="00B96A24"/>
    <w:rsid w:val="00B96DBF"/>
    <w:rsid w:val="00B97189"/>
    <w:rsid w:val="00B9742C"/>
    <w:rsid w:val="00B97920"/>
    <w:rsid w:val="00B97B25"/>
    <w:rsid w:val="00B97B31"/>
    <w:rsid w:val="00B97EC4"/>
    <w:rsid w:val="00BA08D0"/>
    <w:rsid w:val="00BA0A15"/>
    <w:rsid w:val="00BA0B9F"/>
    <w:rsid w:val="00BA0E10"/>
    <w:rsid w:val="00BA104D"/>
    <w:rsid w:val="00BA1393"/>
    <w:rsid w:val="00BA13E0"/>
    <w:rsid w:val="00BA1787"/>
    <w:rsid w:val="00BA1D04"/>
    <w:rsid w:val="00BA260F"/>
    <w:rsid w:val="00BA26B0"/>
    <w:rsid w:val="00BA2BB5"/>
    <w:rsid w:val="00BA2DE0"/>
    <w:rsid w:val="00BA3901"/>
    <w:rsid w:val="00BA3B13"/>
    <w:rsid w:val="00BA3B90"/>
    <w:rsid w:val="00BA472C"/>
    <w:rsid w:val="00BA4846"/>
    <w:rsid w:val="00BA4A83"/>
    <w:rsid w:val="00BA544C"/>
    <w:rsid w:val="00BA55D1"/>
    <w:rsid w:val="00BA572E"/>
    <w:rsid w:val="00BA575A"/>
    <w:rsid w:val="00BA57C0"/>
    <w:rsid w:val="00BA58A0"/>
    <w:rsid w:val="00BA603F"/>
    <w:rsid w:val="00BA60BC"/>
    <w:rsid w:val="00BA62EA"/>
    <w:rsid w:val="00BA633C"/>
    <w:rsid w:val="00BA6453"/>
    <w:rsid w:val="00BA6B88"/>
    <w:rsid w:val="00BA7076"/>
    <w:rsid w:val="00BA70F7"/>
    <w:rsid w:val="00BA7689"/>
    <w:rsid w:val="00BA76D4"/>
    <w:rsid w:val="00BA7734"/>
    <w:rsid w:val="00BB02F9"/>
    <w:rsid w:val="00BB06CF"/>
    <w:rsid w:val="00BB0926"/>
    <w:rsid w:val="00BB0C0F"/>
    <w:rsid w:val="00BB0E09"/>
    <w:rsid w:val="00BB1017"/>
    <w:rsid w:val="00BB1BA4"/>
    <w:rsid w:val="00BB2100"/>
    <w:rsid w:val="00BB2143"/>
    <w:rsid w:val="00BB2901"/>
    <w:rsid w:val="00BB2C75"/>
    <w:rsid w:val="00BB305E"/>
    <w:rsid w:val="00BB3194"/>
    <w:rsid w:val="00BB319B"/>
    <w:rsid w:val="00BB323E"/>
    <w:rsid w:val="00BB330F"/>
    <w:rsid w:val="00BB37FD"/>
    <w:rsid w:val="00BB3936"/>
    <w:rsid w:val="00BB4333"/>
    <w:rsid w:val="00BB4609"/>
    <w:rsid w:val="00BB489C"/>
    <w:rsid w:val="00BB4A6F"/>
    <w:rsid w:val="00BB4AC4"/>
    <w:rsid w:val="00BB4B74"/>
    <w:rsid w:val="00BB4C62"/>
    <w:rsid w:val="00BB4F23"/>
    <w:rsid w:val="00BB5600"/>
    <w:rsid w:val="00BB5672"/>
    <w:rsid w:val="00BB59C9"/>
    <w:rsid w:val="00BB5A86"/>
    <w:rsid w:val="00BB5CEC"/>
    <w:rsid w:val="00BB5F39"/>
    <w:rsid w:val="00BB6A29"/>
    <w:rsid w:val="00BB6A6C"/>
    <w:rsid w:val="00BB6AF4"/>
    <w:rsid w:val="00BB7610"/>
    <w:rsid w:val="00BB7CC7"/>
    <w:rsid w:val="00BB7D48"/>
    <w:rsid w:val="00BC0280"/>
    <w:rsid w:val="00BC0401"/>
    <w:rsid w:val="00BC06B8"/>
    <w:rsid w:val="00BC087A"/>
    <w:rsid w:val="00BC0FD7"/>
    <w:rsid w:val="00BC159C"/>
    <w:rsid w:val="00BC16A1"/>
    <w:rsid w:val="00BC170D"/>
    <w:rsid w:val="00BC1910"/>
    <w:rsid w:val="00BC20E7"/>
    <w:rsid w:val="00BC2930"/>
    <w:rsid w:val="00BC2B98"/>
    <w:rsid w:val="00BC2D78"/>
    <w:rsid w:val="00BC32AA"/>
    <w:rsid w:val="00BC33AD"/>
    <w:rsid w:val="00BC3614"/>
    <w:rsid w:val="00BC39C5"/>
    <w:rsid w:val="00BC3D68"/>
    <w:rsid w:val="00BC45A7"/>
    <w:rsid w:val="00BC55EA"/>
    <w:rsid w:val="00BC5C7A"/>
    <w:rsid w:val="00BC5E0C"/>
    <w:rsid w:val="00BC5E72"/>
    <w:rsid w:val="00BC5FC7"/>
    <w:rsid w:val="00BC650E"/>
    <w:rsid w:val="00BC667F"/>
    <w:rsid w:val="00BC68DE"/>
    <w:rsid w:val="00BC6B98"/>
    <w:rsid w:val="00BC7067"/>
    <w:rsid w:val="00BC715C"/>
    <w:rsid w:val="00BC7AF6"/>
    <w:rsid w:val="00BC7E63"/>
    <w:rsid w:val="00BC7FF0"/>
    <w:rsid w:val="00BD0159"/>
    <w:rsid w:val="00BD0A11"/>
    <w:rsid w:val="00BD0A19"/>
    <w:rsid w:val="00BD0A3A"/>
    <w:rsid w:val="00BD0BF8"/>
    <w:rsid w:val="00BD0C43"/>
    <w:rsid w:val="00BD150B"/>
    <w:rsid w:val="00BD179A"/>
    <w:rsid w:val="00BD2178"/>
    <w:rsid w:val="00BD262B"/>
    <w:rsid w:val="00BD3D75"/>
    <w:rsid w:val="00BD41A0"/>
    <w:rsid w:val="00BD4BAB"/>
    <w:rsid w:val="00BD4F96"/>
    <w:rsid w:val="00BD5004"/>
    <w:rsid w:val="00BD55B2"/>
    <w:rsid w:val="00BD5909"/>
    <w:rsid w:val="00BD5A89"/>
    <w:rsid w:val="00BD5B7A"/>
    <w:rsid w:val="00BD5EC7"/>
    <w:rsid w:val="00BD6290"/>
    <w:rsid w:val="00BD641C"/>
    <w:rsid w:val="00BD6706"/>
    <w:rsid w:val="00BD6C17"/>
    <w:rsid w:val="00BE0174"/>
    <w:rsid w:val="00BE087B"/>
    <w:rsid w:val="00BE10E1"/>
    <w:rsid w:val="00BE14C9"/>
    <w:rsid w:val="00BE1C38"/>
    <w:rsid w:val="00BE1FB0"/>
    <w:rsid w:val="00BE20A1"/>
    <w:rsid w:val="00BE23EC"/>
    <w:rsid w:val="00BE2513"/>
    <w:rsid w:val="00BE26CD"/>
    <w:rsid w:val="00BE2889"/>
    <w:rsid w:val="00BE2A96"/>
    <w:rsid w:val="00BE2F04"/>
    <w:rsid w:val="00BE31E1"/>
    <w:rsid w:val="00BE32B9"/>
    <w:rsid w:val="00BE3A37"/>
    <w:rsid w:val="00BE3A4E"/>
    <w:rsid w:val="00BE3AA0"/>
    <w:rsid w:val="00BE3B5D"/>
    <w:rsid w:val="00BE42FE"/>
    <w:rsid w:val="00BE4D94"/>
    <w:rsid w:val="00BE5086"/>
    <w:rsid w:val="00BE55F0"/>
    <w:rsid w:val="00BE59DF"/>
    <w:rsid w:val="00BE5D48"/>
    <w:rsid w:val="00BE5FAE"/>
    <w:rsid w:val="00BE61C0"/>
    <w:rsid w:val="00BE62E6"/>
    <w:rsid w:val="00BE64A3"/>
    <w:rsid w:val="00BE6EDD"/>
    <w:rsid w:val="00BE6F7D"/>
    <w:rsid w:val="00BE7271"/>
    <w:rsid w:val="00BE7D2F"/>
    <w:rsid w:val="00BE7E8E"/>
    <w:rsid w:val="00BF0101"/>
    <w:rsid w:val="00BF0631"/>
    <w:rsid w:val="00BF0B2E"/>
    <w:rsid w:val="00BF1202"/>
    <w:rsid w:val="00BF1820"/>
    <w:rsid w:val="00BF1938"/>
    <w:rsid w:val="00BF2011"/>
    <w:rsid w:val="00BF2167"/>
    <w:rsid w:val="00BF2242"/>
    <w:rsid w:val="00BF231D"/>
    <w:rsid w:val="00BF233A"/>
    <w:rsid w:val="00BF2631"/>
    <w:rsid w:val="00BF2784"/>
    <w:rsid w:val="00BF314A"/>
    <w:rsid w:val="00BF38EA"/>
    <w:rsid w:val="00BF3919"/>
    <w:rsid w:val="00BF3E18"/>
    <w:rsid w:val="00BF45CC"/>
    <w:rsid w:val="00BF4860"/>
    <w:rsid w:val="00BF5269"/>
    <w:rsid w:val="00BF5B04"/>
    <w:rsid w:val="00BF5FC5"/>
    <w:rsid w:val="00BF6005"/>
    <w:rsid w:val="00BF6B75"/>
    <w:rsid w:val="00BF6E4A"/>
    <w:rsid w:val="00BF6FDF"/>
    <w:rsid w:val="00BF76B2"/>
    <w:rsid w:val="00BF7921"/>
    <w:rsid w:val="00BF7B64"/>
    <w:rsid w:val="00C0001A"/>
    <w:rsid w:val="00C00090"/>
    <w:rsid w:val="00C00865"/>
    <w:rsid w:val="00C00A09"/>
    <w:rsid w:val="00C01189"/>
    <w:rsid w:val="00C01282"/>
    <w:rsid w:val="00C012AB"/>
    <w:rsid w:val="00C012FD"/>
    <w:rsid w:val="00C0182F"/>
    <w:rsid w:val="00C0186B"/>
    <w:rsid w:val="00C01DD5"/>
    <w:rsid w:val="00C01E27"/>
    <w:rsid w:val="00C021DD"/>
    <w:rsid w:val="00C021E8"/>
    <w:rsid w:val="00C02B0D"/>
    <w:rsid w:val="00C02B99"/>
    <w:rsid w:val="00C02D0A"/>
    <w:rsid w:val="00C02D63"/>
    <w:rsid w:val="00C03296"/>
    <w:rsid w:val="00C0349C"/>
    <w:rsid w:val="00C035E2"/>
    <w:rsid w:val="00C03670"/>
    <w:rsid w:val="00C0384C"/>
    <w:rsid w:val="00C03BD4"/>
    <w:rsid w:val="00C03F7B"/>
    <w:rsid w:val="00C043E6"/>
    <w:rsid w:val="00C0452D"/>
    <w:rsid w:val="00C04675"/>
    <w:rsid w:val="00C048D2"/>
    <w:rsid w:val="00C04A39"/>
    <w:rsid w:val="00C0512E"/>
    <w:rsid w:val="00C05464"/>
    <w:rsid w:val="00C054D0"/>
    <w:rsid w:val="00C05523"/>
    <w:rsid w:val="00C057AF"/>
    <w:rsid w:val="00C058F0"/>
    <w:rsid w:val="00C05ADC"/>
    <w:rsid w:val="00C05F73"/>
    <w:rsid w:val="00C06176"/>
    <w:rsid w:val="00C062EF"/>
    <w:rsid w:val="00C06572"/>
    <w:rsid w:val="00C066A2"/>
    <w:rsid w:val="00C06851"/>
    <w:rsid w:val="00C06E02"/>
    <w:rsid w:val="00C06F88"/>
    <w:rsid w:val="00C072AD"/>
    <w:rsid w:val="00C07316"/>
    <w:rsid w:val="00C07471"/>
    <w:rsid w:val="00C0760A"/>
    <w:rsid w:val="00C07927"/>
    <w:rsid w:val="00C07B26"/>
    <w:rsid w:val="00C07C92"/>
    <w:rsid w:val="00C10277"/>
    <w:rsid w:val="00C11558"/>
    <w:rsid w:val="00C11C7C"/>
    <w:rsid w:val="00C121C4"/>
    <w:rsid w:val="00C129EC"/>
    <w:rsid w:val="00C12B6D"/>
    <w:rsid w:val="00C12BBD"/>
    <w:rsid w:val="00C12D25"/>
    <w:rsid w:val="00C12DCB"/>
    <w:rsid w:val="00C145A4"/>
    <w:rsid w:val="00C14C5D"/>
    <w:rsid w:val="00C14EF0"/>
    <w:rsid w:val="00C14EF6"/>
    <w:rsid w:val="00C14FAE"/>
    <w:rsid w:val="00C1516F"/>
    <w:rsid w:val="00C15265"/>
    <w:rsid w:val="00C154D3"/>
    <w:rsid w:val="00C15569"/>
    <w:rsid w:val="00C155F0"/>
    <w:rsid w:val="00C156D4"/>
    <w:rsid w:val="00C158ED"/>
    <w:rsid w:val="00C15A58"/>
    <w:rsid w:val="00C15B49"/>
    <w:rsid w:val="00C15DDB"/>
    <w:rsid w:val="00C15FF0"/>
    <w:rsid w:val="00C16472"/>
    <w:rsid w:val="00C1695E"/>
    <w:rsid w:val="00C16D28"/>
    <w:rsid w:val="00C16FEF"/>
    <w:rsid w:val="00C1707B"/>
    <w:rsid w:val="00C17117"/>
    <w:rsid w:val="00C17119"/>
    <w:rsid w:val="00C172D1"/>
    <w:rsid w:val="00C17361"/>
    <w:rsid w:val="00C17ACA"/>
    <w:rsid w:val="00C17D58"/>
    <w:rsid w:val="00C20201"/>
    <w:rsid w:val="00C20233"/>
    <w:rsid w:val="00C20293"/>
    <w:rsid w:val="00C207AE"/>
    <w:rsid w:val="00C209C2"/>
    <w:rsid w:val="00C21844"/>
    <w:rsid w:val="00C21D38"/>
    <w:rsid w:val="00C21FD6"/>
    <w:rsid w:val="00C2203E"/>
    <w:rsid w:val="00C22488"/>
    <w:rsid w:val="00C22545"/>
    <w:rsid w:val="00C227DD"/>
    <w:rsid w:val="00C22839"/>
    <w:rsid w:val="00C22947"/>
    <w:rsid w:val="00C22AE4"/>
    <w:rsid w:val="00C22E9D"/>
    <w:rsid w:val="00C233EA"/>
    <w:rsid w:val="00C2341B"/>
    <w:rsid w:val="00C236DB"/>
    <w:rsid w:val="00C23EA1"/>
    <w:rsid w:val="00C23F40"/>
    <w:rsid w:val="00C24088"/>
    <w:rsid w:val="00C240E5"/>
    <w:rsid w:val="00C244AC"/>
    <w:rsid w:val="00C245F1"/>
    <w:rsid w:val="00C24A98"/>
    <w:rsid w:val="00C24AE2"/>
    <w:rsid w:val="00C24ED1"/>
    <w:rsid w:val="00C25020"/>
    <w:rsid w:val="00C251E8"/>
    <w:rsid w:val="00C2557D"/>
    <w:rsid w:val="00C2569F"/>
    <w:rsid w:val="00C256CA"/>
    <w:rsid w:val="00C259B8"/>
    <w:rsid w:val="00C25E58"/>
    <w:rsid w:val="00C262CF"/>
    <w:rsid w:val="00C2639D"/>
    <w:rsid w:val="00C269A4"/>
    <w:rsid w:val="00C26EA2"/>
    <w:rsid w:val="00C270DB"/>
    <w:rsid w:val="00C2739D"/>
    <w:rsid w:val="00C27520"/>
    <w:rsid w:val="00C275EF"/>
    <w:rsid w:val="00C27B7E"/>
    <w:rsid w:val="00C3078E"/>
    <w:rsid w:val="00C30E5B"/>
    <w:rsid w:val="00C30E61"/>
    <w:rsid w:val="00C31642"/>
    <w:rsid w:val="00C3179A"/>
    <w:rsid w:val="00C31B92"/>
    <w:rsid w:val="00C32017"/>
    <w:rsid w:val="00C326D2"/>
    <w:rsid w:val="00C32727"/>
    <w:rsid w:val="00C32909"/>
    <w:rsid w:val="00C32F1A"/>
    <w:rsid w:val="00C333C2"/>
    <w:rsid w:val="00C3388C"/>
    <w:rsid w:val="00C339FC"/>
    <w:rsid w:val="00C33C15"/>
    <w:rsid w:val="00C34320"/>
    <w:rsid w:val="00C34376"/>
    <w:rsid w:val="00C3456A"/>
    <w:rsid w:val="00C345ED"/>
    <w:rsid w:val="00C347DB"/>
    <w:rsid w:val="00C34A80"/>
    <w:rsid w:val="00C351E2"/>
    <w:rsid w:val="00C35743"/>
    <w:rsid w:val="00C357D0"/>
    <w:rsid w:val="00C35885"/>
    <w:rsid w:val="00C35EB9"/>
    <w:rsid w:val="00C35FFC"/>
    <w:rsid w:val="00C368EF"/>
    <w:rsid w:val="00C36C53"/>
    <w:rsid w:val="00C37323"/>
    <w:rsid w:val="00C37813"/>
    <w:rsid w:val="00C4032D"/>
    <w:rsid w:val="00C40647"/>
    <w:rsid w:val="00C406B4"/>
    <w:rsid w:val="00C4092A"/>
    <w:rsid w:val="00C40B7D"/>
    <w:rsid w:val="00C40E89"/>
    <w:rsid w:val="00C4101C"/>
    <w:rsid w:val="00C411FA"/>
    <w:rsid w:val="00C41829"/>
    <w:rsid w:val="00C41E34"/>
    <w:rsid w:val="00C4230B"/>
    <w:rsid w:val="00C42613"/>
    <w:rsid w:val="00C436E3"/>
    <w:rsid w:val="00C43C04"/>
    <w:rsid w:val="00C44383"/>
    <w:rsid w:val="00C44780"/>
    <w:rsid w:val="00C448D4"/>
    <w:rsid w:val="00C45288"/>
    <w:rsid w:val="00C45400"/>
    <w:rsid w:val="00C45519"/>
    <w:rsid w:val="00C4557C"/>
    <w:rsid w:val="00C45746"/>
    <w:rsid w:val="00C45D8E"/>
    <w:rsid w:val="00C45F97"/>
    <w:rsid w:val="00C46391"/>
    <w:rsid w:val="00C46472"/>
    <w:rsid w:val="00C465EC"/>
    <w:rsid w:val="00C4662B"/>
    <w:rsid w:val="00C46BDD"/>
    <w:rsid w:val="00C470D3"/>
    <w:rsid w:val="00C474B6"/>
    <w:rsid w:val="00C476AD"/>
    <w:rsid w:val="00C477D4"/>
    <w:rsid w:val="00C479D9"/>
    <w:rsid w:val="00C47BEE"/>
    <w:rsid w:val="00C47EE9"/>
    <w:rsid w:val="00C47F65"/>
    <w:rsid w:val="00C5017B"/>
    <w:rsid w:val="00C50C3F"/>
    <w:rsid w:val="00C5111C"/>
    <w:rsid w:val="00C51381"/>
    <w:rsid w:val="00C514C8"/>
    <w:rsid w:val="00C5184C"/>
    <w:rsid w:val="00C51965"/>
    <w:rsid w:val="00C51DA0"/>
    <w:rsid w:val="00C51F0B"/>
    <w:rsid w:val="00C51F48"/>
    <w:rsid w:val="00C52076"/>
    <w:rsid w:val="00C52341"/>
    <w:rsid w:val="00C523CD"/>
    <w:rsid w:val="00C527F1"/>
    <w:rsid w:val="00C53B3A"/>
    <w:rsid w:val="00C53B60"/>
    <w:rsid w:val="00C53CC9"/>
    <w:rsid w:val="00C53D67"/>
    <w:rsid w:val="00C544B4"/>
    <w:rsid w:val="00C5460F"/>
    <w:rsid w:val="00C54757"/>
    <w:rsid w:val="00C54793"/>
    <w:rsid w:val="00C54C41"/>
    <w:rsid w:val="00C54C52"/>
    <w:rsid w:val="00C54E15"/>
    <w:rsid w:val="00C54F36"/>
    <w:rsid w:val="00C554A5"/>
    <w:rsid w:val="00C55AB8"/>
    <w:rsid w:val="00C55CF6"/>
    <w:rsid w:val="00C55DC5"/>
    <w:rsid w:val="00C56274"/>
    <w:rsid w:val="00C56414"/>
    <w:rsid w:val="00C5726B"/>
    <w:rsid w:val="00C5731F"/>
    <w:rsid w:val="00C5750A"/>
    <w:rsid w:val="00C606B3"/>
    <w:rsid w:val="00C60AD4"/>
    <w:rsid w:val="00C61019"/>
    <w:rsid w:val="00C6101E"/>
    <w:rsid w:val="00C61493"/>
    <w:rsid w:val="00C61680"/>
    <w:rsid w:val="00C61F18"/>
    <w:rsid w:val="00C6212F"/>
    <w:rsid w:val="00C624B3"/>
    <w:rsid w:val="00C629F9"/>
    <w:rsid w:val="00C62B9D"/>
    <w:rsid w:val="00C6311C"/>
    <w:rsid w:val="00C63140"/>
    <w:rsid w:val="00C631CC"/>
    <w:rsid w:val="00C63346"/>
    <w:rsid w:val="00C6351E"/>
    <w:rsid w:val="00C636C0"/>
    <w:rsid w:val="00C6388F"/>
    <w:rsid w:val="00C63C35"/>
    <w:rsid w:val="00C641C7"/>
    <w:rsid w:val="00C6428B"/>
    <w:rsid w:val="00C64334"/>
    <w:rsid w:val="00C64373"/>
    <w:rsid w:val="00C645AF"/>
    <w:rsid w:val="00C64CB7"/>
    <w:rsid w:val="00C64D90"/>
    <w:rsid w:val="00C65035"/>
    <w:rsid w:val="00C652F6"/>
    <w:rsid w:val="00C654A4"/>
    <w:rsid w:val="00C655DB"/>
    <w:rsid w:val="00C65C68"/>
    <w:rsid w:val="00C65D9C"/>
    <w:rsid w:val="00C65DD6"/>
    <w:rsid w:val="00C65FC0"/>
    <w:rsid w:val="00C66170"/>
    <w:rsid w:val="00C6635C"/>
    <w:rsid w:val="00C66440"/>
    <w:rsid w:val="00C66A90"/>
    <w:rsid w:val="00C66CEE"/>
    <w:rsid w:val="00C66FD0"/>
    <w:rsid w:val="00C6738B"/>
    <w:rsid w:val="00C67907"/>
    <w:rsid w:val="00C67FAD"/>
    <w:rsid w:val="00C70525"/>
    <w:rsid w:val="00C70605"/>
    <w:rsid w:val="00C711E0"/>
    <w:rsid w:val="00C71820"/>
    <w:rsid w:val="00C71AF6"/>
    <w:rsid w:val="00C71EAB"/>
    <w:rsid w:val="00C71FAD"/>
    <w:rsid w:val="00C72437"/>
    <w:rsid w:val="00C7298C"/>
    <w:rsid w:val="00C72F93"/>
    <w:rsid w:val="00C733D6"/>
    <w:rsid w:val="00C73A77"/>
    <w:rsid w:val="00C73BF6"/>
    <w:rsid w:val="00C7438B"/>
    <w:rsid w:val="00C747F6"/>
    <w:rsid w:val="00C74AF6"/>
    <w:rsid w:val="00C75207"/>
    <w:rsid w:val="00C75239"/>
    <w:rsid w:val="00C75329"/>
    <w:rsid w:val="00C75460"/>
    <w:rsid w:val="00C75466"/>
    <w:rsid w:val="00C75708"/>
    <w:rsid w:val="00C7572B"/>
    <w:rsid w:val="00C75A15"/>
    <w:rsid w:val="00C75C19"/>
    <w:rsid w:val="00C75C1D"/>
    <w:rsid w:val="00C76668"/>
    <w:rsid w:val="00C767FF"/>
    <w:rsid w:val="00C76804"/>
    <w:rsid w:val="00C76C5B"/>
    <w:rsid w:val="00C76C69"/>
    <w:rsid w:val="00C770F9"/>
    <w:rsid w:val="00C777B1"/>
    <w:rsid w:val="00C77A18"/>
    <w:rsid w:val="00C77CFF"/>
    <w:rsid w:val="00C77D15"/>
    <w:rsid w:val="00C8004D"/>
    <w:rsid w:val="00C802ED"/>
    <w:rsid w:val="00C803DA"/>
    <w:rsid w:val="00C80855"/>
    <w:rsid w:val="00C80CC6"/>
    <w:rsid w:val="00C80F35"/>
    <w:rsid w:val="00C816BF"/>
    <w:rsid w:val="00C81DEA"/>
    <w:rsid w:val="00C81F9A"/>
    <w:rsid w:val="00C821D4"/>
    <w:rsid w:val="00C8232B"/>
    <w:rsid w:val="00C82C86"/>
    <w:rsid w:val="00C83842"/>
    <w:rsid w:val="00C83BE0"/>
    <w:rsid w:val="00C83F0F"/>
    <w:rsid w:val="00C83F98"/>
    <w:rsid w:val="00C844D7"/>
    <w:rsid w:val="00C84A35"/>
    <w:rsid w:val="00C84AF5"/>
    <w:rsid w:val="00C85274"/>
    <w:rsid w:val="00C85468"/>
    <w:rsid w:val="00C85612"/>
    <w:rsid w:val="00C85697"/>
    <w:rsid w:val="00C857AD"/>
    <w:rsid w:val="00C858DD"/>
    <w:rsid w:val="00C85B51"/>
    <w:rsid w:val="00C85E3A"/>
    <w:rsid w:val="00C866FD"/>
    <w:rsid w:val="00C86A1B"/>
    <w:rsid w:val="00C86ADF"/>
    <w:rsid w:val="00C86C3E"/>
    <w:rsid w:val="00C86FEA"/>
    <w:rsid w:val="00C874C4"/>
    <w:rsid w:val="00C8796D"/>
    <w:rsid w:val="00C87D5E"/>
    <w:rsid w:val="00C87D7A"/>
    <w:rsid w:val="00C901FF"/>
    <w:rsid w:val="00C90A14"/>
    <w:rsid w:val="00C90C8A"/>
    <w:rsid w:val="00C90D9C"/>
    <w:rsid w:val="00C9113F"/>
    <w:rsid w:val="00C91275"/>
    <w:rsid w:val="00C912A5"/>
    <w:rsid w:val="00C913B2"/>
    <w:rsid w:val="00C91B52"/>
    <w:rsid w:val="00C92261"/>
    <w:rsid w:val="00C922BA"/>
    <w:rsid w:val="00C922F8"/>
    <w:rsid w:val="00C9240E"/>
    <w:rsid w:val="00C9261D"/>
    <w:rsid w:val="00C92A0C"/>
    <w:rsid w:val="00C92BF5"/>
    <w:rsid w:val="00C92BFE"/>
    <w:rsid w:val="00C9324F"/>
    <w:rsid w:val="00C93291"/>
    <w:rsid w:val="00C9330A"/>
    <w:rsid w:val="00C93511"/>
    <w:rsid w:val="00C93685"/>
    <w:rsid w:val="00C9377F"/>
    <w:rsid w:val="00C93982"/>
    <w:rsid w:val="00C93C8A"/>
    <w:rsid w:val="00C93DFB"/>
    <w:rsid w:val="00C940C4"/>
    <w:rsid w:val="00C94144"/>
    <w:rsid w:val="00C9422F"/>
    <w:rsid w:val="00C94951"/>
    <w:rsid w:val="00C94A81"/>
    <w:rsid w:val="00C94ACF"/>
    <w:rsid w:val="00C95163"/>
    <w:rsid w:val="00C958D9"/>
    <w:rsid w:val="00C958EF"/>
    <w:rsid w:val="00C95956"/>
    <w:rsid w:val="00C96089"/>
    <w:rsid w:val="00C963F7"/>
    <w:rsid w:val="00C968D9"/>
    <w:rsid w:val="00C9779A"/>
    <w:rsid w:val="00C977E3"/>
    <w:rsid w:val="00C977EF"/>
    <w:rsid w:val="00C97B91"/>
    <w:rsid w:val="00C97F56"/>
    <w:rsid w:val="00C97F61"/>
    <w:rsid w:val="00CA046B"/>
    <w:rsid w:val="00CA0BC1"/>
    <w:rsid w:val="00CA130F"/>
    <w:rsid w:val="00CA15EC"/>
    <w:rsid w:val="00CA1A0A"/>
    <w:rsid w:val="00CA1A35"/>
    <w:rsid w:val="00CA1FBC"/>
    <w:rsid w:val="00CA22CA"/>
    <w:rsid w:val="00CA22E6"/>
    <w:rsid w:val="00CA255F"/>
    <w:rsid w:val="00CA2F54"/>
    <w:rsid w:val="00CA2FCC"/>
    <w:rsid w:val="00CA3023"/>
    <w:rsid w:val="00CA3816"/>
    <w:rsid w:val="00CA38C9"/>
    <w:rsid w:val="00CA392C"/>
    <w:rsid w:val="00CA39E4"/>
    <w:rsid w:val="00CA3C4F"/>
    <w:rsid w:val="00CA3CEE"/>
    <w:rsid w:val="00CA40C5"/>
    <w:rsid w:val="00CA438D"/>
    <w:rsid w:val="00CA45E3"/>
    <w:rsid w:val="00CA4B83"/>
    <w:rsid w:val="00CA4CD0"/>
    <w:rsid w:val="00CA4E2B"/>
    <w:rsid w:val="00CA558B"/>
    <w:rsid w:val="00CA56BC"/>
    <w:rsid w:val="00CA590D"/>
    <w:rsid w:val="00CA5980"/>
    <w:rsid w:val="00CA5CA4"/>
    <w:rsid w:val="00CA6179"/>
    <w:rsid w:val="00CA633D"/>
    <w:rsid w:val="00CA64C5"/>
    <w:rsid w:val="00CA668C"/>
    <w:rsid w:val="00CA6F3D"/>
    <w:rsid w:val="00CA6F59"/>
    <w:rsid w:val="00CA75B7"/>
    <w:rsid w:val="00CA77D3"/>
    <w:rsid w:val="00CA7A30"/>
    <w:rsid w:val="00CB01E4"/>
    <w:rsid w:val="00CB0230"/>
    <w:rsid w:val="00CB06B7"/>
    <w:rsid w:val="00CB0BCF"/>
    <w:rsid w:val="00CB0E87"/>
    <w:rsid w:val="00CB0EC9"/>
    <w:rsid w:val="00CB106B"/>
    <w:rsid w:val="00CB10CA"/>
    <w:rsid w:val="00CB13C5"/>
    <w:rsid w:val="00CB1441"/>
    <w:rsid w:val="00CB15FB"/>
    <w:rsid w:val="00CB1FFB"/>
    <w:rsid w:val="00CB2028"/>
    <w:rsid w:val="00CB2217"/>
    <w:rsid w:val="00CB2490"/>
    <w:rsid w:val="00CB2AEC"/>
    <w:rsid w:val="00CB2BB4"/>
    <w:rsid w:val="00CB2EEE"/>
    <w:rsid w:val="00CB30FA"/>
    <w:rsid w:val="00CB361B"/>
    <w:rsid w:val="00CB3702"/>
    <w:rsid w:val="00CB3729"/>
    <w:rsid w:val="00CB37BB"/>
    <w:rsid w:val="00CB392A"/>
    <w:rsid w:val="00CB3E8D"/>
    <w:rsid w:val="00CB4174"/>
    <w:rsid w:val="00CB4356"/>
    <w:rsid w:val="00CB4393"/>
    <w:rsid w:val="00CB4595"/>
    <w:rsid w:val="00CB468C"/>
    <w:rsid w:val="00CB5480"/>
    <w:rsid w:val="00CB554E"/>
    <w:rsid w:val="00CB5884"/>
    <w:rsid w:val="00CB6439"/>
    <w:rsid w:val="00CB6C9D"/>
    <w:rsid w:val="00CB6EE7"/>
    <w:rsid w:val="00CB703B"/>
    <w:rsid w:val="00CB718A"/>
    <w:rsid w:val="00CB766A"/>
    <w:rsid w:val="00CB794B"/>
    <w:rsid w:val="00CB7E75"/>
    <w:rsid w:val="00CB7F6C"/>
    <w:rsid w:val="00CC010D"/>
    <w:rsid w:val="00CC015A"/>
    <w:rsid w:val="00CC01EA"/>
    <w:rsid w:val="00CC023A"/>
    <w:rsid w:val="00CC0500"/>
    <w:rsid w:val="00CC0569"/>
    <w:rsid w:val="00CC05A5"/>
    <w:rsid w:val="00CC0B66"/>
    <w:rsid w:val="00CC0E85"/>
    <w:rsid w:val="00CC1A70"/>
    <w:rsid w:val="00CC1AFE"/>
    <w:rsid w:val="00CC229A"/>
    <w:rsid w:val="00CC262B"/>
    <w:rsid w:val="00CC26E5"/>
    <w:rsid w:val="00CC2FBA"/>
    <w:rsid w:val="00CC3005"/>
    <w:rsid w:val="00CC3690"/>
    <w:rsid w:val="00CC3A2E"/>
    <w:rsid w:val="00CC3CD5"/>
    <w:rsid w:val="00CC3E94"/>
    <w:rsid w:val="00CC436C"/>
    <w:rsid w:val="00CC438D"/>
    <w:rsid w:val="00CC44A1"/>
    <w:rsid w:val="00CC44A6"/>
    <w:rsid w:val="00CC4690"/>
    <w:rsid w:val="00CC4B8C"/>
    <w:rsid w:val="00CC5774"/>
    <w:rsid w:val="00CC5920"/>
    <w:rsid w:val="00CC5A4C"/>
    <w:rsid w:val="00CC61F3"/>
    <w:rsid w:val="00CC620E"/>
    <w:rsid w:val="00CC66EB"/>
    <w:rsid w:val="00CC6863"/>
    <w:rsid w:val="00CC6BC6"/>
    <w:rsid w:val="00CC75CF"/>
    <w:rsid w:val="00CC7C3B"/>
    <w:rsid w:val="00CC7DFB"/>
    <w:rsid w:val="00CC7EE9"/>
    <w:rsid w:val="00CD00AE"/>
    <w:rsid w:val="00CD0239"/>
    <w:rsid w:val="00CD0273"/>
    <w:rsid w:val="00CD03D5"/>
    <w:rsid w:val="00CD0571"/>
    <w:rsid w:val="00CD0618"/>
    <w:rsid w:val="00CD0723"/>
    <w:rsid w:val="00CD0DF7"/>
    <w:rsid w:val="00CD113E"/>
    <w:rsid w:val="00CD13F4"/>
    <w:rsid w:val="00CD14B3"/>
    <w:rsid w:val="00CD1853"/>
    <w:rsid w:val="00CD1CB4"/>
    <w:rsid w:val="00CD1CD8"/>
    <w:rsid w:val="00CD2780"/>
    <w:rsid w:val="00CD2BAC"/>
    <w:rsid w:val="00CD2C15"/>
    <w:rsid w:val="00CD3259"/>
    <w:rsid w:val="00CD39D4"/>
    <w:rsid w:val="00CD405A"/>
    <w:rsid w:val="00CD471B"/>
    <w:rsid w:val="00CD4903"/>
    <w:rsid w:val="00CD4BC0"/>
    <w:rsid w:val="00CD4D00"/>
    <w:rsid w:val="00CD4E54"/>
    <w:rsid w:val="00CD5314"/>
    <w:rsid w:val="00CD552E"/>
    <w:rsid w:val="00CD5ABF"/>
    <w:rsid w:val="00CD5D20"/>
    <w:rsid w:val="00CD6565"/>
    <w:rsid w:val="00CD6C6A"/>
    <w:rsid w:val="00CD728C"/>
    <w:rsid w:val="00CD7346"/>
    <w:rsid w:val="00CD74A4"/>
    <w:rsid w:val="00CD7F6C"/>
    <w:rsid w:val="00CE00FC"/>
    <w:rsid w:val="00CE03D8"/>
    <w:rsid w:val="00CE042C"/>
    <w:rsid w:val="00CE0B1B"/>
    <w:rsid w:val="00CE0C8D"/>
    <w:rsid w:val="00CE0E04"/>
    <w:rsid w:val="00CE0F6D"/>
    <w:rsid w:val="00CE1070"/>
    <w:rsid w:val="00CE110D"/>
    <w:rsid w:val="00CE12F5"/>
    <w:rsid w:val="00CE15CF"/>
    <w:rsid w:val="00CE18BF"/>
    <w:rsid w:val="00CE1CF4"/>
    <w:rsid w:val="00CE1DFD"/>
    <w:rsid w:val="00CE1EDA"/>
    <w:rsid w:val="00CE249D"/>
    <w:rsid w:val="00CE25F4"/>
    <w:rsid w:val="00CE2904"/>
    <w:rsid w:val="00CE3333"/>
    <w:rsid w:val="00CE39F9"/>
    <w:rsid w:val="00CE3DAC"/>
    <w:rsid w:val="00CE3F62"/>
    <w:rsid w:val="00CE3FB7"/>
    <w:rsid w:val="00CE3FD8"/>
    <w:rsid w:val="00CE40AE"/>
    <w:rsid w:val="00CE4132"/>
    <w:rsid w:val="00CE4139"/>
    <w:rsid w:val="00CE4351"/>
    <w:rsid w:val="00CE4720"/>
    <w:rsid w:val="00CE4F5B"/>
    <w:rsid w:val="00CE52C0"/>
    <w:rsid w:val="00CE5327"/>
    <w:rsid w:val="00CE56C5"/>
    <w:rsid w:val="00CE58B0"/>
    <w:rsid w:val="00CE5C2B"/>
    <w:rsid w:val="00CE5E9D"/>
    <w:rsid w:val="00CE6014"/>
    <w:rsid w:val="00CE60AB"/>
    <w:rsid w:val="00CE677D"/>
    <w:rsid w:val="00CE68F1"/>
    <w:rsid w:val="00CE6AFC"/>
    <w:rsid w:val="00CE6C71"/>
    <w:rsid w:val="00CE719A"/>
    <w:rsid w:val="00CE71EF"/>
    <w:rsid w:val="00CE769A"/>
    <w:rsid w:val="00CE79AF"/>
    <w:rsid w:val="00CF007B"/>
    <w:rsid w:val="00CF0697"/>
    <w:rsid w:val="00CF0BFB"/>
    <w:rsid w:val="00CF0C54"/>
    <w:rsid w:val="00CF0F14"/>
    <w:rsid w:val="00CF0F4E"/>
    <w:rsid w:val="00CF155F"/>
    <w:rsid w:val="00CF1607"/>
    <w:rsid w:val="00CF1ACE"/>
    <w:rsid w:val="00CF206F"/>
    <w:rsid w:val="00CF211A"/>
    <w:rsid w:val="00CF2866"/>
    <w:rsid w:val="00CF2C02"/>
    <w:rsid w:val="00CF2F67"/>
    <w:rsid w:val="00CF30EC"/>
    <w:rsid w:val="00CF37D0"/>
    <w:rsid w:val="00CF4135"/>
    <w:rsid w:val="00CF41D7"/>
    <w:rsid w:val="00CF44D1"/>
    <w:rsid w:val="00CF4CEA"/>
    <w:rsid w:val="00CF4E0C"/>
    <w:rsid w:val="00CF505A"/>
    <w:rsid w:val="00CF5631"/>
    <w:rsid w:val="00CF5787"/>
    <w:rsid w:val="00CF580B"/>
    <w:rsid w:val="00CF5925"/>
    <w:rsid w:val="00CF5B02"/>
    <w:rsid w:val="00CF5B47"/>
    <w:rsid w:val="00CF5C5B"/>
    <w:rsid w:val="00CF5C62"/>
    <w:rsid w:val="00CF634B"/>
    <w:rsid w:val="00CF6518"/>
    <w:rsid w:val="00CF6894"/>
    <w:rsid w:val="00CF68B4"/>
    <w:rsid w:val="00CF6AC4"/>
    <w:rsid w:val="00CF6C80"/>
    <w:rsid w:val="00CF6FAE"/>
    <w:rsid w:val="00CF794D"/>
    <w:rsid w:val="00CF79BD"/>
    <w:rsid w:val="00CF7BAC"/>
    <w:rsid w:val="00CF7FF6"/>
    <w:rsid w:val="00D000B7"/>
    <w:rsid w:val="00D00208"/>
    <w:rsid w:val="00D00769"/>
    <w:rsid w:val="00D008DE"/>
    <w:rsid w:val="00D00B0F"/>
    <w:rsid w:val="00D00B39"/>
    <w:rsid w:val="00D00B70"/>
    <w:rsid w:val="00D00C26"/>
    <w:rsid w:val="00D00C47"/>
    <w:rsid w:val="00D00DAC"/>
    <w:rsid w:val="00D00F9C"/>
    <w:rsid w:val="00D01299"/>
    <w:rsid w:val="00D01837"/>
    <w:rsid w:val="00D01985"/>
    <w:rsid w:val="00D01CB9"/>
    <w:rsid w:val="00D02DE8"/>
    <w:rsid w:val="00D032FC"/>
    <w:rsid w:val="00D03878"/>
    <w:rsid w:val="00D038EA"/>
    <w:rsid w:val="00D04430"/>
    <w:rsid w:val="00D04698"/>
    <w:rsid w:val="00D051E7"/>
    <w:rsid w:val="00D056CF"/>
    <w:rsid w:val="00D05FD0"/>
    <w:rsid w:val="00D06492"/>
    <w:rsid w:val="00D06D2A"/>
    <w:rsid w:val="00D06EA6"/>
    <w:rsid w:val="00D070D1"/>
    <w:rsid w:val="00D072EB"/>
    <w:rsid w:val="00D07866"/>
    <w:rsid w:val="00D07B0A"/>
    <w:rsid w:val="00D07B1A"/>
    <w:rsid w:val="00D106FD"/>
    <w:rsid w:val="00D1087E"/>
    <w:rsid w:val="00D10BF5"/>
    <w:rsid w:val="00D10F7A"/>
    <w:rsid w:val="00D1127C"/>
    <w:rsid w:val="00D116A1"/>
    <w:rsid w:val="00D11B2D"/>
    <w:rsid w:val="00D11E06"/>
    <w:rsid w:val="00D12122"/>
    <w:rsid w:val="00D12534"/>
    <w:rsid w:val="00D12AEF"/>
    <w:rsid w:val="00D12DE7"/>
    <w:rsid w:val="00D13266"/>
    <w:rsid w:val="00D13542"/>
    <w:rsid w:val="00D138AD"/>
    <w:rsid w:val="00D138F4"/>
    <w:rsid w:val="00D1398E"/>
    <w:rsid w:val="00D142FC"/>
    <w:rsid w:val="00D14886"/>
    <w:rsid w:val="00D14A1C"/>
    <w:rsid w:val="00D14A7E"/>
    <w:rsid w:val="00D14A9B"/>
    <w:rsid w:val="00D14AFA"/>
    <w:rsid w:val="00D14F3F"/>
    <w:rsid w:val="00D15471"/>
    <w:rsid w:val="00D15DAB"/>
    <w:rsid w:val="00D15FB5"/>
    <w:rsid w:val="00D1649C"/>
    <w:rsid w:val="00D17328"/>
    <w:rsid w:val="00D17561"/>
    <w:rsid w:val="00D17B35"/>
    <w:rsid w:val="00D17D0F"/>
    <w:rsid w:val="00D17E23"/>
    <w:rsid w:val="00D17EA7"/>
    <w:rsid w:val="00D20061"/>
    <w:rsid w:val="00D20213"/>
    <w:rsid w:val="00D20274"/>
    <w:rsid w:val="00D203C1"/>
    <w:rsid w:val="00D204BD"/>
    <w:rsid w:val="00D20603"/>
    <w:rsid w:val="00D206DB"/>
    <w:rsid w:val="00D207DF"/>
    <w:rsid w:val="00D20E0C"/>
    <w:rsid w:val="00D20F55"/>
    <w:rsid w:val="00D211A1"/>
    <w:rsid w:val="00D2124D"/>
    <w:rsid w:val="00D212B7"/>
    <w:rsid w:val="00D21B8E"/>
    <w:rsid w:val="00D21C79"/>
    <w:rsid w:val="00D21DF5"/>
    <w:rsid w:val="00D21E1D"/>
    <w:rsid w:val="00D220AD"/>
    <w:rsid w:val="00D22545"/>
    <w:rsid w:val="00D226D6"/>
    <w:rsid w:val="00D226D7"/>
    <w:rsid w:val="00D22845"/>
    <w:rsid w:val="00D229F3"/>
    <w:rsid w:val="00D22B72"/>
    <w:rsid w:val="00D22C31"/>
    <w:rsid w:val="00D22E05"/>
    <w:rsid w:val="00D22F64"/>
    <w:rsid w:val="00D233BF"/>
    <w:rsid w:val="00D2363E"/>
    <w:rsid w:val="00D23B22"/>
    <w:rsid w:val="00D2453B"/>
    <w:rsid w:val="00D2482B"/>
    <w:rsid w:val="00D24F00"/>
    <w:rsid w:val="00D25019"/>
    <w:rsid w:val="00D2523A"/>
    <w:rsid w:val="00D255F5"/>
    <w:rsid w:val="00D25B14"/>
    <w:rsid w:val="00D25CA8"/>
    <w:rsid w:val="00D25E17"/>
    <w:rsid w:val="00D25EE6"/>
    <w:rsid w:val="00D2704D"/>
    <w:rsid w:val="00D27162"/>
    <w:rsid w:val="00D27258"/>
    <w:rsid w:val="00D279B1"/>
    <w:rsid w:val="00D3011B"/>
    <w:rsid w:val="00D301DD"/>
    <w:rsid w:val="00D3053A"/>
    <w:rsid w:val="00D305E0"/>
    <w:rsid w:val="00D306CE"/>
    <w:rsid w:val="00D308DA"/>
    <w:rsid w:val="00D30B7F"/>
    <w:rsid w:val="00D30D1D"/>
    <w:rsid w:val="00D31414"/>
    <w:rsid w:val="00D317CB"/>
    <w:rsid w:val="00D31CA7"/>
    <w:rsid w:val="00D31E44"/>
    <w:rsid w:val="00D3201F"/>
    <w:rsid w:val="00D322A7"/>
    <w:rsid w:val="00D3256D"/>
    <w:rsid w:val="00D328FE"/>
    <w:rsid w:val="00D32920"/>
    <w:rsid w:val="00D32A4E"/>
    <w:rsid w:val="00D32B67"/>
    <w:rsid w:val="00D32E63"/>
    <w:rsid w:val="00D32EA2"/>
    <w:rsid w:val="00D33061"/>
    <w:rsid w:val="00D33393"/>
    <w:rsid w:val="00D334C9"/>
    <w:rsid w:val="00D33D98"/>
    <w:rsid w:val="00D348B1"/>
    <w:rsid w:val="00D34CB8"/>
    <w:rsid w:val="00D353F2"/>
    <w:rsid w:val="00D35501"/>
    <w:rsid w:val="00D355FF"/>
    <w:rsid w:val="00D3622B"/>
    <w:rsid w:val="00D36235"/>
    <w:rsid w:val="00D3654D"/>
    <w:rsid w:val="00D365E8"/>
    <w:rsid w:val="00D365EB"/>
    <w:rsid w:val="00D36667"/>
    <w:rsid w:val="00D36758"/>
    <w:rsid w:val="00D368B6"/>
    <w:rsid w:val="00D36945"/>
    <w:rsid w:val="00D36959"/>
    <w:rsid w:val="00D36AD5"/>
    <w:rsid w:val="00D3724D"/>
    <w:rsid w:val="00D37330"/>
    <w:rsid w:val="00D37B2A"/>
    <w:rsid w:val="00D37B66"/>
    <w:rsid w:val="00D37C71"/>
    <w:rsid w:val="00D37C7F"/>
    <w:rsid w:val="00D37D2A"/>
    <w:rsid w:val="00D37D74"/>
    <w:rsid w:val="00D40069"/>
    <w:rsid w:val="00D40407"/>
    <w:rsid w:val="00D405AC"/>
    <w:rsid w:val="00D40849"/>
    <w:rsid w:val="00D409C4"/>
    <w:rsid w:val="00D40B90"/>
    <w:rsid w:val="00D40F7C"/>
    <w:rsid w:val="00D40FD9"/>
    <w:rsid w:val="00D412E6"/>
    <w:rsid w:val="00D422DC"/>
    <w:rsid w:val="00D424EE"/>
    <w:rsid w:val="00D428DB"/>
    <w:rsid w:val="00D42C46"/>
    <w:rsid w:val="00D42C74"/>
    <w:rsid w:val="00D4304F"/>
    <w:rsid w:val="00D4315D"/>
    <w:rsid w:val="00D4338C"/>
    <w:rsid w:val="00D43569"/>
    <w:rsid w:val="00D435C0"/>
    <w:rsid w:val="00D43849"/>
    <w:rsid w:val="00D43979"/>
    <w:rsid w:val="00D43A74"/>
    <w:rsid w:val="00D43BC9"/>
    <w:rsid w:val="00D44267"/>
    <w:rsid w:val="00D44A88"/>
    <w:rsid w:val="00D45015"/>
    <w:rsid w:val="00D45274"/>
    <w:rsid w:val="00D45287"/>
    <w:rsid w:val="00D452F4"/>
    <w:rsid w:val="00D45448"/>
    <w:rsid w:val="00D45948"/>
    <w:rsid w:val="00D45B69"/>
    <w:rsid w:val="00D45BF4"/>
    <w:rsid w:val="00D45DE1"/>
    <w:rsid w:val="00D462AA"/>
    <w:rsid w:val="00D46483"/>
    <w:rsid w:val="00D46518"/>
    <w:rsid w:val="00D4653C"/>
    <w:rsid w:val="00D4698D"/>
    <w:rsid w:val="00D46BBD"/>
    <w:rsid w:val="00D46CAA"/>
    <w:rsid w:val="00D46D46"/>
    <w:rsid w:val="00D46E51"/>
    <w:rsid w:val="00D46FEB"/>
    <w:rsid w:val="00D46FF2"/>
    <w:rsid w:val="00D47599"/>
    <w:rsid w:val="00D47A8D"/>
    <w:rsid w:val="00D47F5D"/>
    <w:rsid w:val="00D50121"/>
    <w:rsid w:val="00D50299"/>
    <w:rsid w:val="00D50321"/>
    <w:rsid w:val="00D507DA"/>
    <w:rsid w:val="00D507E4"/>
    <w:rsid w:val="00D50849"/>
    <w:rsid w:val="00D50B26"/>
    <w:rsid w:val="00D51207"/>
    <w:rsid w:val="00D516BF"/>
    <w:rsid w:val="00D5180B"/>
    <w:rsid w:val="00D51ABA"/>
    <w:rsid w:val="00D51BCF"/>
    <w:rsid w:val="00D51DD2"/>
    <w:rsid w:val="00D5264E"/>
    <w:rsid w:val="00D52B03"/>
    <w:rsid w:val="00D52D2B"/>
    <w:rsid w:val="00D5332E"/>
    <w:rsid w:val="00D537EB"/>
    <w:rsid w:val="00D53A45"/>
    <w:rsid w:val="00D53ADF"/>
    <w:rsid w:val="00D53C97"/>
    <w:rsid w:val="00D53FCD"/>
    <w:rsid w:val="00D54338"/>
    <w:rsid w:val="00D5436D"/>
    <w:rsid w:val="00D5446C"/>
    <w:rsid w:val="00D54CDE"/>
    <w:rsid w:val="00D54DB9"/>
    <w:rsid w:val="00D54F0F"/>
    <w:rsid w:val="00D55010"/>
    <w:rsid w:val="00D55064"/>
    <w:rsid w:val="00D556A5"/>
    <w:rsid w:val="00D55912"/>
    <w:rsid w:val="00D55E2E"/>
    <w:rsid w:val="00D56818"/>
    <w:rsid w:val="00D57720"/>
    <w:rsid w:val="00D57D43"/>
    <w:rsid w:val="00D57F98"/>
    <w:rsid w:val="00D6015B"/>
    <w:rsid w:val="00D60469"/>
    <w:rsid w:val="00D60920"/>
    <w:rsid w:val="00D60A72"/>
    <w:rsid w:val="00D60BE7"/>
    <w:rsid w:val="00D60FB8"/>
    <w:rsid w:val="00D6119C"/>
    <w:rsid w:val="00D6155C"/>
    <w:rsid w:val="00D61828"/>
    <w:rsid w:val="00D61FA7"/>
    <w:rsid w:val="00D621BC"/>
    <w:rsid w:val="00D62441"/>
    <w:rsid w:val="00D62A9C"/>
    <w:rsid w:val="00D62D0A"/>
    <w:rsid w:val="00D62D4B"/>
    <w:rsid w:val="00D62F47"/>
    <w:rsid w:val="00D62F4F"/>
    <w:rsid w:val="00D63BC2"/>
    <w:rsid w:val="00D63C1E"/>
    <w:rsid w:val="00D63ECC"/>
    <w:rsid w:val="00D64285"/>
    <w:rsid w:val="00D64606"/>
    <w:rsid w:val="00D64652"/>
    <w:rsid w:val="00D648B5"/>
    <w:rsid w:val="00D64D48"/>
    <w:rsid w:val="00D64E82"/>
    <w:rsid w:val="00D64EC8"/>
    <w:rsid w:val="00D65526"/>
    <w:rsid w:val="00D65809"/>
    <w:rsid w:val="00D659B9"/>
    <w:rsid w:val="00D65BCC"/>
    <w:rsid w:val="00D65E1E"/>
    <w:rsid w:val="00D66371"/>
    <w:rsid w:val="00D6663F"/>
    <w:rsid w:val="00D66DA6"/>
    <w:rsid w:val="00D66DD0"/>
    <w:rsid w:val="00D66EF4"/>
    <w:rsid w:val="00D6734D"/>
    <w:rsid w:val="00D676EC"/>
    <w:rsid w:val="00D6789F"/>
    <w:rsid w:val="00D678A2"/>
    <w:rsid w:val="00D67B38"/>
    <w:rsid w:val="00D67B74"/>
    <w:rsid w:val="00D67D9E"/>
    <w:rsid w:val="00D705D5"/>
    <w:rsid w:val="00D70C0B"/>
    <w:rsid w:val="00D7131A"/>
    <w:rsid w:val="00D71980"/>
    <w:rsid w:val="00D719F4"/>
    <w:rsid w:val="00D71C79"/>
    <w:rsid w:val="00D72126"/>
    <w:rsid w:val="00D726E7"/>
    <w:rsid w:val="00D72A37"/>
    <w:rsid w:val="00D72CC8"/>
    <w:rsid w:val="00D72EE6"/>
    <w:rsid w:val="00D730EE"/>
    <w:rsid w:val="00D735DF"/>
    <w:rsid w:val="00D73D02"/>
    <w:rsid w:val="00D73ECB"/>
    <w:rsid w:val="00D73F28"/>
    <w:rsid w:val="00D7401A"/>
    <w:rsid w:val="00D74088"/>
    <w:rsid w:val="00D74258"/>
    <w:rsid w:val="00D742D1"/>
    <w:rsid w:val="00D745BE"/>
    <w:rsid w:val="00D747BB"/>
    <w:rsid w:val="00D7497C"/>
    <w:rsid w:val="00D75762"/>
    <w:rsid w:val="00D75A99"/>
    <w:rsid w:val="00D75B1B"/>
    <w:rsid w:val="00D75D8A"/>
    <w:rsid w:val="00D75D8C"/>
    <w:rsid w:val="00D7621A"/>
    <w:rsid w:val="00D762F1"/>
    <w:rsid w:val="00D7635A"/>
    <w:rsid w:val="00D76721"/>
    <w:rsid w:val="00D7708B"/>
    <w:rsid w:val="00D77137"/>
    <w:rsid w:val="00D776AE"/>
    <w:rsid w:val="00D77982"/>
    <w:rsid w:val="00D77A7B"/>
    <w:rsid w:val="00D77D97"/>
    <w:rsid w:val="00D77DC1"/>
    <w:rsid w:val="00D77EB5"/>
    <w:rsid w:val="00D80321"/>
    <w:rsid w:val="00D8082D"/>
    <w:rsid w:val="00D80887"/>
    <w:rsid w:val="00D80F70"/>
    <w:rsid w:val="00D81255"/>
    <w:rsid w:val="00D8142F"/>
    <w:rsid w:val="00D816DC"/>
    <w:rsid w:val="00D8184A"/>
    <w:rsid w:val="00D81BCC"/>
    <w:rsid w:val="00D81DE3"/>
    <w:rsid w:val="00D82282"/>
    <w:rsid w:val="00D8260B"/>
    <w:rsid w:val="00D8286D"/>
    <w:rsid w:val="00D829BC"/>
    <w:rsid w:val="00D82C62"/>
    <w:rsid w:val="00D82FA4"/>
    <w:rsid w:val="00D8456E"/>
    <w:rsid w:val="00D845AA"/>
    <w:rsid w:val="00D848D6"/>
    <w:rsid w:val="00D8503C"/>
    <w:rsid w:val="00D851F2"/>
    <w:rsid w:val="00D85471"/>
    <w:rsid w:val="00D85DA8"/>
    <w:rsid w:val="00D860AC"/>
    <w:rsid w:val="00D860F3"/>
    <w:rsid w:val="00D861B2"/>
    <w:rsid w:val="00D861DC"/>
    <w:rsid w:val="00D86242"/>
    <w:rsid w:val="00D8680F"/>
    <w:rsid w:val="00D86BA3"/>
    <w:rsid w:val="00D86E07"/>
    <w:rsid w:val="00D87BBE"/>
    <w:rsid w:val="00D90641"/>
    <w:rsid w:val="00D909F8"/>
    <w:rsid w:val="00D90D74"/>
    <w:rsid w:val="00D90EFF"/>
    <w:rsid w:val="00D90FF2"/>
    <w:rsid w:val="00D91076"/>
    <w:rsid w:val="00D91083"/>
    <w:rsid w:val="00D91158"/>
    <w:rsid w:val="00D912A0"/>
    <w:rsid w:val="00D913C0"/>
    <w:rsid w:val="00D914A6"/>
    <w:rsid w:val="00D915B3"/>
    <w:rsid w:val="00D92225"/>
    <w:rsid w:val="00D92336"/>
    <w:rsid w:val="00D926E7"/>
    <w:rsid w:val="00D9277E"/>
    <w:rsid w:val="00D93287"/>
    <w:rsid w:val="00D9357F"/>
    <w:rsid w:val="00D93B8D"/>
    <w:rsid w:val="00D93D42"/>
    <w:rsid w:val="00D9409D"/>
    <w:rsid w:val="00D94758"/>
    <w:rsid w:val="00D948AB"/>
    <w:rsid w:val="00D948AE"/>
    <w:rsid w:val="00D94E4F"/>
    <w:rsid w:val="00D955EF"/>
    <w:rsid w:val="00D95763"/>
    <w:rsid w:val="00D95892"/>
    <w:rsid w:val="00D95A87"/>
    <w:rsid w:val="00D95B71"/>
    <w:rsid w:val="00D95E17"/>
    <w:rsid w:val="00D96181"/>
    <w:rsid w:val="00D9636F"/>
    <w:rsid w:val="00D963CD"/>
    <w:rsid w:val="00D9654C"/>
    <w:rsid w:val="00D96E88"/>
    <w:rsid w:val="00D96FAA"/>
    <w:rsid w:val="00D9720F"/>
    <w:rsid w:val="00D97A3E"/>
    <w:rsid w:val="00D97DC5"/>
    <w:rsid w:val="00D97F49"/>
    <w:rsid w:val="00DA035C"/>
    <w:rsid w:val="00DA0B72"/>
    <w:rsid w:val="00DA0CF0"/>
    <w:rsid w:val="00DA109E"/>
    <w:rsid w:val="00DA1167"/>
    <w:rsid w:val="00DA11EA"/>
    <w:rsid w:val="00DA1B77"/>
    <w:rsid w:val="00DA29D0"/>
    <w:rsid w:val="00DA2BF2"/>
    <w:rsid w:val="00DA2EE1"/>
    <w:rsid w:val="00DA30FB"/>
    <w:rsid w:val="00DA341A"/>
    <w:rsid w:val="00DA3485"/>
    <w:rsid w:val="00DA3598"/>
    <w:rsid w:val="00DA39BA"/>
    <w:rsid w:val="00DA3B36"/>
    <w:rsid w:val="00DA3ED3"/>
    <w:rsid w:val="00DA42B7"/>
    <w:rsid w:val="00DA4350"/>
    <w:rsid w:val="00DA4450"/>
    <w:rsid w:val="00DA47DB"/>
    <w:rsid w:val="00DA4C2F"/>
    <w:rsid w:val="00DA4E0F"/>
    <w:rsid w:val="00DA4FB1"/>
    <w:rsid w:val="00DA52C4"/>
    <w:rsid w:val="00DA5629"/>
    <w:rsid w:val="00DA58A5"/>
    <w:rsid w:val="00DA58FD"/>
    <w:rsid w:val="00DA595F"/>
    <w:rsid w:val="00DA5973"/>
    <w:rsid w:val="00DA5D5F"/>
    <w:rsid w:val="00DA5E6E"/>
    <w:rsid w:val="00DA5EBB"/>
    <w:rsid w:val="00DA5EEB"/>
    <w:rsid w:val="00DA6A3E"/>
    <w:rsid w:val="00DA6A89"/>
    <w:rsid w:val="00DA6E23"/>
    <w:rsid w:val="00DA72BA"/>
    <w:rsid w:val="00DA75A1"/>
    <w:rsid w:val="00DA75EC"/>
    <w:rsid w:val="00DA7984"/>
    <w:rsid w:val="00DA7B40"/>
    <w:rsid w:val="00DA7D6F"/>
    <w:rsid w:val="00DA7DD7"/>
    <w:rsid w:val="00DA7FC8"/>
    <w:rsid w:val="00DB0112"/>
    <w:rsid w:val="00DB0206"/>
    <w:rsid w:val="00DB051D"/>
    <w:rsid w:val="00DB0541"/>
    <w:rsid w:val="00DB0619"/>
    <w:rsid w:val="00DB0680"/>
    <w:rsid w:val="00DB0943"/>
    <w:rsid w:val="00DB0C20"/>
    <w:rsid w:val="00DB17FF"/>
    <w:rsid w:val="00DB19BE"/>
    <w:rsid w:val="00DB23D7"/>
    <w:rsid w:val="00DB23E6"/>
    <w:rsid w:val="00DB2542"/>
    <w:rsid w:val="00DB307D"/>
    <w:rsid w:val="00DB31B1"/>
    <w:rsid w:val="00DB3697"/>
    <w:rsid w:val="00DB3819"/>
    <w:rsid w:val="00DB387F"/>
    <w:rsid w:val="00DB3890"/>
    <w:rsid w:val="00DB3FC9"/>
    <w:rsid w:val="00DB40AC"/>
    <w:rsid w:val="00DB42B1"/>
    <w:rsid w:val="00DB4396"/>
    <w:rsid w:val="00DB45C9"/>
    <w:rsid w:val="00DB49F3"/>
    <w:rsid w:val="00DB4B18"/>
    <w:rsid w:val="00DB514D"/>
    <w:rsid w:val="00DB5161"/>
    <w:rsid w:val="00DB53B0"/>
    <w:rsid w:val="00DB588F"/>
    <w:rsid w:val="00DB5914"/>
    <w:rsid w:val="00DB59CB"/>
    <w:rsid w:val="00DB5ABB"/>
    <w:rsid w:val="00DB5AC6"/>
    <w:rsid w:val="00DB5EF2"/>
    <w:rsid w:val="00DB60AF"/>
    <w:rsid w:val="00DB6265"/>
    <w:rsid w:val="00DB66FD"/>
    <w:rsid w:val="00DB67E1"/>
    <w:rsid w:val="00DB68F7"/>
    <w:rsid w:val="00DB6BEE"/>
    <w:rsid w:val="00DB6DB9"/>
    <w:rsid w:val="00DB6E8C"/>
    <w:rsid w:val="00DB6F73"/>
    <w:rsid w:val="00DB7079"/>
    <w:rsid w:val="00DB76CC"/>
    <w:rsid w:val="00DB7E3B"/>
    <w:rsid w:val="00DC0041"/>
    <w:rsid w:val="00DC01E1"/>
    <w:rsid w:val="00DC0AC0"/>
    <w:rsid w:val="00DC104C"/>
    <w:rsid w:val="00DC109A"/>
    <w:rsid w:val="00DC1A26"/>
    <w:rsid w:val="00DC1CA2"/>
    <w:rsid w:val="00DC20FF"/>
    <w:rsid w:val="00DC21BC"/>
    <w:rsid w:val="00DC22C6"/>
    <w:rsid w:val="00DC2465"/>
    <w:rsid w:val="00DC277C"/>
    <w:rsid w:val="00DC285D"/>
    <w:rsid w:val="00DC2B70"/>
    <w:rsid w:val="00DC2E61"/>
    <w:rsid w:val="00DC33AF"/>
    <w:rsid w:val="00DC33CB"/>
    <w:rsid w:val="00DC349A"/>
    <w:rsid w:val="00DC3A32"/>
    <w:rsid w:val="00DC3A88"/>
    <w:rsid w:val="00DC3ABD"/>
    <w:rsid w:val="00DC3B6A"/>
    <w:rsid w:val="00DC3B87"/>
    <w:rsid w:val="00DC3BE6"/>
    <w:rsid w:val="00DC44A9"/>
    <w:rsid w:val="00DC471A"/>
    <w:rsid w:val="00DC4A4E"/>
    <w:rsid w:val="00DC4A88"/>
    <w:rsid w:val="00DC4CCE"/>
    <w:rsid w:val="00DC5141"/>
    <w:rsid w:val="00DC519F"/>
    <w:rsid w:val="00DC51B8"/>
    <w:rsid w:val="00DC51D7"/>
    <w:rsid w:val="00DC5243"/>
    <w:rsid w:val="00DC5A8B"/>
    <w:rsid w:val="00DC6208"/>
    <w:rsid w:val="00DC6940"/>
    <w:rsid w:val="00DC6B17"/>
    <w:rsid w:val="00DC6BB2"/>
    <w:rsid w:val="00DC70D3"/>
    <w:rsid w:val="00DC75D1"/>
    <w:rsid w:val="00DC79A8"/>
    <w:rsid w:val="00DD0571"/>
    <w:rsid w:val="00DD0691"/>
    <w:rsid w:val="00DD1539"/>
    <w:rsid w:val="00DD161B"/>
    <w:rsid w:val="00DD1823"/>
    <w:rsid w:val="00DD19FA"/>
    <w:rsid w:val="00DD1E8D"/>
    <w:rsid w:val="00DD21D5"/>
    <w:rsid w:val="00DD21EF"/>
    <w:rsid w:val="00DD2211"/>
    <w:rsid w:val="00DD2384"/>
    <w:rsid w:val="00DD2414"/>
    <w:rsid w:val="00DD2FE5"/>
    <w:rsid w:val="00DD3740"/>
    <w:rsid w:val="00DD42B2"/>
    <w:rsid w:val="00DD4353"/>
    <w:rsid w:val="00DD4831"/>
    <w:rsid w:val="00DD490A"/>
    <w:rsid w:val="00DD497D"/>
    <w:rsid w:val="00DD55C1"/>
    <w:rsid w:val="00DD58D1"/>
    <w:rsid w:val="00DD5A4D"/>
    <w:rsid w:val="00DD5D0B"/>
    <w:rsid w:val="00DD62CF"/>
    <w:rsid w:val="00DD66EC"/>
    <w:rsid w:val="00DD6F26"/>
    <w:rsid w:val="00DD732D"/>
    <w:rsid w:val="00DD7417"/>
    <w:rsid w:val="00DD7429"/>
    <w:rsid w:val="00DD74A2"/>
    <w:rsid w:val="00DD75D8"/>
    <w:rsid w:val="00DD7698"/>
    <w:rsid w:val="00DD76D2"/>
    <w:rsid w:val="00DD773D"/>
    <w:rsid w:val="00DD77B5"/>
    <w:rsid w:val="00DD79EA"/>
    <w:rsid w:val="00DD7A39"/>
    <w:rsid w:val="00DE00A3"/>
    <w:rsid w:val="00DE01CF"/>
    <w:rsid w:val="00DE0349"/>
    <w:rsid w:val="00DE03FC"/>
    <w:rsid w:val="00DE0D39"/>
    <w:rsid w:val="00DE1186"/>
    <w:rsid w:val="00DE1187"/>
    <w:rsid w:val="00DE11C9"/>
    <w:rsid w:val="00DE1291"/>
    <w:rsid w:val="00DE14EF"/>
    <w:rsid w:val="00DE15C9"/>
    <w:rsid w:val="00DE16EA"/>
    <w:rsid w:val="00DE191D"/>
    <w:rsid w:val="00DE1945"/>
    <w:rsid w:val="00DE1995"/>
    <w:rsid w:val="00DE2133"/>
    <w:rsid w:val="00DE21D8"/>
    <w:rsid w:val="00DE224C"/>
    <w:rsid w:val="00DE3B3B"/>
    <w:rsid w:val="00DE3E9B"/>
    <w:rsid w:val="00DE424C"/>
    <w:rsid w:val="00DE4429"/>
    <w:rsid w:val="00DE4502"/>
    <w:rsid w:val="00DE4A25"/>
    <w:rsid w:val="00DE4A69"/>
    <w:rsid w:val="00DE5807"/>
    <w:rsid w:val="00DE61FD"/>
    <w:rsid w:val="00DE66B8"/>
    <w:rsid w:val="00DE67A1"/>
    <w:rsid w:val="00DE68C4"/>
    <w:rsid w:val="00DE6906"/>
    <w:rsid w:val="00DE697D"/>
    <w:rsid w:val="00DE6B58"/>
    <w:rsid w:val="00DE704B"/>
    <w:rsid w:val="00DE70DC"/>
    <w:rsid w:val="00DE72FC"/>
    <w:rsid w:val="00DE78DB"/>
    <w:rsid w:val="00DE7D6D"/>
    <w:rsid w:val="00DE7DC1"/>
    <w:rsid w:val="00DF02BE"/>
    <w:rsid w:val="00DF0477"/>
    <w:rsid w:val="00DF0530"/>
    <w:rsid w:val="00DF0832"/>
    <w:rsid w:val="00DF0D0E"/>
    <w:rsid w:val="00DF1218"/>
    <w:rsid w:val="00DF1249"/>
    <w:rsid w:val="00DF1837"/>
    <w:rsid w:val="00DF1A44"/>
    <w:rsid w:val="00DF1E70"/>
    <w:rsid w:val="00DF2627"/>
    <w:rsid w:val="00DF29FE"/>
    <w:rsid w:val="00DF2B0A"/>
    <w:rsid w:val="00DF2C3C"/>
    <w:rsid w:val="00DF2E2D"/>
    <w:rsid w:val="00DF32B1"/>
    <w:rsid w:val="00DF34E0"/>
    <w:rsid w:val="00DF3A1B"/>
    <w:rsid w:val="00DF4227"/>
    <w:rsid w:val="00DF427A"/>
    <w:rsid w:val="00DF4498"/>
    <w:rsid w:val="00DF4611"/>
    <w:rsid w:val="00DF4AD0"/>
    <w:rsid w:val="00DF4B6A"/>
    <w:rsid w:val="00DF5145"/>
    <w:rsid w:val="00DF5377"/>
    <w:rsid w:val="00DF5759"/>
    <w:rsid w:val="00DF5C56"/>
    <w:rsid w:val="00DF5E7E"/>
    <w:rsid w:val="00DF5EF1"/>
    <w:rsid w:val="00DF6249"/>
    <w:rsid w:val="00DF6759"/>
    <w:rsid w:val="00DF684C"/>
    <w:rsid w:val="00DF6CB7"/>
    <w:rsid w:val="00DF6D80"/>
    <w:rsid w:val="00DF7136"/>
    <w:rsid w:val="00DF72A5"/>
    <w:rsid w:val="00DF770C"/>
    <w:rsid w:val="00DF77AA"/>
    <w:rsid w:val="00DF79AC"/>
    <w:rsid w:val="00DF7F57"/>
    <w:rsid w:val="00E002C3"/>
    <w:rsid w:val="00E006BD"/>
    <w:rsid w:val="00E00760"/>
    <w:rsid w:val="00E007CD"/>
    <w:rsid w:val="00E00913"/>
    <w:rsid w:val="00E009AA"/>
    <w:rsid w:val="00E00AAD"/>
    <w:rsid w:val="00E00B1E"/>
    <w:rsid w:val="00E00DFA"/>
    <w:rsid w:val="00E00E7A"/>
    <w:rsid w:val="00E01CFA"/>
    <w:rsid w:val="00E02045"/>
    <w:rsid w:val="00E02563"/>
    <w:rsid w:val="00E02C8A"/>
    <w:rsid w:val="00E02C9C"/>
    <w:rsid w:val="00E03210"/>
    <w:rsid w:val="00E032A4"/>
    <w:rsid w:val="00E033B5"/>
    <w:rsid w:val="00E0350D"/>
    <w:rsid w:val="00E03866"/>
    <w:rsid w:val="00E03ECD"/>
    <w:rsid w:val="00E03EEE"/>
    <w:rsid w:val="00E04505"/>
    <w:rsid w:val="00E04633"/>
    <w:rsid w:val="00E05307"/>
    <w:rsid w:val="00E05359"/>
    <w:rsid w:val="00E053F2"/>
    <w:rsid w:val="00E0556A"/>
    <w:rsid w:val="00E056E1"/>
    <w:rsid w:val="00E05804"/>
    <w:rsid w:val="00E0587C"/>
    <w:rsid w:val="00E05A5B"/>
    <w:rsid w:val="00E05A90"/>
    <w:rsid w:val="00E05D68"/>
    <w:rsid w:val="00E05F72"/>
    <w:rsid w:val="00E063CF"/>
    <w:rsid w:val="00E06469"/>
    <w:rsid w:val="00E065C1"/>
    <w:rsid w:val="00E06710"/>
    <w:rsid w:val="00E06950"/>
    <w:rsid w:val="00E06AFE"/>
    <w:rsid w:val="00E06E25"/>
    <w:rsid w:val="00E06EB1"/>
    <w:rsid w:val="00E06EF9"/>
    <w:rsid w:val="00E07301"/>
    <w:rsid w:val="00E07611"/>
    <w:rsid w:val="00E10448"/>
    <w:rsid w:val="00E10D71"/>
    <w:rsid w:val="00E1127A"/>
    <w:rsid w:val="00E115F1"/>
    <w:rsid w:val="00E11631"/>
    <w:rsid w:val="00E11A05"/>
    <w:rsid w:val="00E11D64"/>
    <w:rsid w:val="00E127A7"/>
    <w:rsid w:val="00E129C8"/>
    <w:rsid w:val="00E12E12"/>
    <w:rsid w:val="00E1309F"/>
    <w:rsid w:val="00E13332"/>
    <w:rsid w:val="00E13392"/>
    <w:rsid w:val="00E137E6"/>
    <w:rsid w:val="00E139A3"/>
    <w:rsid w:val="00E13D40"/>
    <w:rsid w:val="00E13D51"/>
    <w:rsid w:val="00E13D95"/>
    <w:rsid w:val="00E14340"/>
    <w:rsid w:val="00E1484B"/>
    <w:rsid w:val="00E148C8"/>
    <w:rsid w:val="00E14C1E"/>
    <w:rsid w:val="00E14C5B"/>
    <w:rsid w:val="00E1502C"/>
    <w:rsid w:val="00E150F8"/>
    <w:rsid w:val="00E15596"/>
    <w:rsid w:val="00E155ED"/>
    <w:rsid w:val="00E15917"/>
    <w:rsid w:val="00E161AF"/>
    <w:rsid w:val="00E1652B"/>
    <w:rsid w:val="00E1653C"/>
    <w:rsid w:val="00E166CF"/>
    <w:rsid w:val="00E16820"/>
    <w:rsid w:val="00E16903"/>
    <w:rsid w:val="00E16B9C"/>
    <w:rsid w:val="00E16BE9"/>
    <w:rsid w:val="00E16E6C"/>
    <w:rsid w:val="00E17005"/>
    <w:rsid w:val="00E175EC"/>
    <w:rsid w:val="00E176EF"/>
    <w:rsid w:val="00E17D3B"/>
    <w:rsid w:val="00E17D83"/>
    <w:rsid w:val="00E2025A"/>
    <w:rsid w:val="00E20BA9"/>
    <w:rsid w:val="00E20E8C"/>
    <w:rsid w:val="00E20EAC"/>
    <w:rsid w:val="00E210DD"/>
    <w:rsid w:val="00E21559"/>
    <w:rsid w:val="00E21587"/>
    <w:rsid w:val="00E21711"/>
    <w:rsid w:val="00E21932"/>
    <w:rsid w:val="00E22001"/>
    <w:rsid w:val="00E2226E"/>
    <w:rsid w:val="00E224A7"/>
    <w:rsid w:val="00E22672"/>
    <w:rsid w:val="00E22A79"/>
    <w:rsid w:val="00E22F50"/>
    <w:rsid w:val="00E23127"/>
    <w:rsid w:val="00E2338D"/>
    <w:rsid w:val="00E2350A"/>
    <w:rsid w:val="00E238E8"/>
    <w:rsid w:val="00E2414B"/>
    <w:rsid w:val="00E24244"/>
    <w:rsid w:val="00E24482"/>
    <w:rsid w:val="00E2479B"/>
    <w:rsid w:val="00E24D89"/>
    <w:rsid w:val="00E24F5D"/>
    <w:rsid w:val="00E2541D"/>
    <w:rsid w:val="00E256CB"/>
    <w:rsid w:val="00E2572E"/>
    <w:rsid w:val="00E25947"/>
    <w:rsid w:val="00E25AC6"/>
    <w:rsid w:val="00E25AE3"/>
    <w:rsid w:val="00E26240"/>
    <w:rsid w:val="00E26506"/>
    <w:rsid w:val="00E2750A"/>
    <w:rsid w:val="00E27621"/>
    <w:rsid w:val="00E277CF"/>
    <w:rsid w:val="00E2796E"/>
    <w:rsid w:val="00E27A9E"/>
    <w:rsid w:val="00E27C40"/>
    <w:rsid w:val="00E27C51"/>
    <w:rsid w:val="00E27FEB"/>
    <w:rsid w:val="00E30846"/>
    <w:rsid w:val="00E30B90"/>
    <w:rsid w:val="00E30C0D"/>
    <w:rsid w:val="00E31253"/>
    <w:rsid w:val="00E3159C"/>
    <w:rsid w:val="00E316FB"/>
    <w:rsid w:val="00E3194A"/>
    <w:rsid w:val="00E320A2"/>
    <w:rsid w:val="00E321FA"/>
    <w:rsid w:val="00E327BB"/>
    <w:rsid w:val="00E32869"/>
    <w:rsid w:val="00E328E5"/>
    <w:rsid w:val="00E32B7B"/>
    <w:rsid w:val="00E339C2"/>
    <w:rsid w:val="00E33AA7"/>
    <w:rsid w:val="00E33B3D"/>
    <w:rsid w:val="00E344DC"/>
    <w:rsid w:val="00E34925"/>
    <w:rsid w:val="00E34B04"/>
    <w:rsid w:val="00E34B52"/>
    <w:rsid w:val="00E35145"/>
    <w:rsid w:val="00E3517F"/>
    <w:rsid w:val="00E353FC"/>
    <w:rsid w:val="00E35512"/>
    <w:rsid w:val="00E35A49"/>
    <w:rsid w:val="00E35E22"/>
    <w:rsid w:val="00E35F5D"/>
    <w:rsid w:val="00E3639F"/>
    <w:rsid w:val="00E36A81"/>
    <w:rsid w:val="00E36ABC"/>
    <w:rsid w:val="00E36AF2"/>
    <w:rsid w:val="00E36EC8"/>
    <w:rsid w:val="00E37246"/>
    <w:rsid w:val="00E373F4"/>
    <w:rsid w:val="00E3792A"/>
    <w:rsid w:val="00E37CCB"/>
    <w:rsid w:val="00E37CEA"/>
    <w:rsid w:val="00E37D5F"/>
    <w:rsid w:val="00E37D6C"/>
    <w:rsid w:val="00E37F1D"/>
    <w:rsid w:val="00E403B1"/>
    <w:rsid w:val="00E40861"/>
    <w:rsid w:val="00E4091A"/>
    <w:rsid w:val="00E409A9"/>
    <w:rsid w:val="00E40C6F"/>
    <w:rsid w:val="00E41181"/>
    <w:rsid w:val="00E413AA"/>
    <w:rsid w:val="00E413D4"/>
    <w:rsid w:val="00E41BD5"/>
    <w:rsid w:val="00E42985"/>
    <w:rsid w:val="00E42BB9"/>
    <w:rsid w:val="00E4327F"/>
    <w:rsid w:val="00E43ABB"/>
    <w:rsid w:val="00E43C16"/>
    <w:rsid w:val="00E43D4D"/>
    <w:rsid w:val="00E43E5F"/>
    <w:rsid w:val="00E43E98"/>
    <w:rsid w:val="00E43FAF"/>
    <w:rsid w:val="00E442DC"/>
    <w:rsid w:val="00E44B59"/>
    <w:rsid w:val="00E44E30"/>
    <w:rsid w:val="00E453FA"/>
    <w:rsid w:val="00E45BCE"/>
    <w:rsid w:val="00E45F4A"/>
    <w:rsid w:val="00E45F70"/>
    <w:rsid w:val="00E463A4"/>
    <w:rsid w:val="00E46AB2"/>
    <w:rsid w:val="00E46C5E"/>
    <w:rsid w:val="00E4735F"/>
    <w:rsid w:val="00E47B23"/>
    <w:rsid w:val="00E47D45"/>
    <w:rsid w:val="00E50BC4"/>
    <w:rsid w:val="00E50EBF"/>
    <w:rsid w:val="00E510F0"/>
    <w:rsid w:val="00E5161E"/>
    <w:rsid w:val="00E51B8C"/>
    <w:rsid w:val="00E51DA6"/>
    <w:rsid w:val="00E51F1B"/>
    <w:rsid w:val="00E51FA1"/>
    <w:rsid w:val="00E520DD"/>
    <w:rsid w:val="00E52729"/>
    <w:rsid w:val="00E52B10"/>
    <w:rsid w:val="00E52DBA"/>
    <w:rsid w:val="00E53E1D"/>
    <w:rsid w:val="00E54019"/>
    <w:rsid w:val="00E540D3"/>
    <w:rsid w:val="00E54959"/>
    <w:rsid w:val="00E54B72"/>
    <w:rsid w:val="00E5501C"/>
    <w:rsid w:val="00E5509C"/>
    <w:rsid w:val="00E553AF"/>
    <w:rsid w:val="00E558D4"/>
    <w:rsid w:val="00E55BE1"/>
    <w:rsid w:val="00E55E54"/>
    <w:rsid w:val="00E55F13"/>
    <w:rsid w:val="00E56004"/>
    <w:rsid w:val="00E568DD"/>
    <w:rsid w:val="00E56C3D"/>
    <w:rsid w:val="00E56D4B"/>
    <w:rsid w:val="00E56D8C"/>
    <w:rsid w:val="00E56EAD"/>
    <w:rsid w:val="00E574D6"/>
    <w:rsid w:val="00E57558"/>
    <w:rsid w:val="00E5781C"/>
    <w:rsid w:val="00E57DCC"/>
    <w:rsid w:val="00E60339"/>
    <w:rsid w:val="00E604C5"/>
    <w:rsid w:val="00E60940"/>
    <w:rsid w:val="00E60A88"/>
    <w:rsid w:val="00E60BC7"/>
    <w:rsid w:val="00E60CCA"/>
    <w:rsid w:val="00E6148F"/>
    <w:rsid w:val="00E61A88"/>
    <w:rsid w:val="00E61C3D"/>
    <w:rsid w:val="00E61F01"/>
    <w:rsid w:val="00E621C3"/>
    <w:rsid w:val="00E62363"/>
    <w:rsid w:val="00E626A9"/>
    <w:rsid w:val="00E628F1"/>
    <w:rsid w:val="00E62C17"/>
    <w:rsid w:val="00E62E27"/>
    <w:rsid w:val="00E632DC"/>
    <w:rsid w:val="00E6393D"/>
    <w:rsid w:val="00E63955"/>
    <w:rsid w:val="00E63A24"/>
    <w:rsid w:val="00E63F2B"/>
    <w:rsid w:val="00E64000"/>
    <w:rsid w:val="00E64592"/>
    <w:rsid w:val="00E645FF"/>
    <w:rsid w:val="00E6465F"/>
    <w:rsid w:val="00E649A1"/>
    <w:rsid w:val="00E64ABB"/>
    <w:rsid w:val="00E64B05"/>
    <w:rsid w:val="00E652F0"/>
    <w:rsid w:val="00E6559F"/>
    <w:rsid w:val="00E65655"/>
    <w:rsid w:val="00E65B26"/>
    <w:rsid w:val="00E65B69"/>
    <w:rsid w:val="00E65CF9"/>
    <w:rsid w:val="00E65F9C"/>
    <w:rsid w:val="00E66369"/>
    <w:rsid w:val="00E66965"/>
    <w:rsid w:val="00E66D07"/>
    <w:rsid w:val="00E66D54"/>
    <w:rsid w:val="00E671E2"/>
    <w:rsid w:val="00E67435"/>
    <w:rsid w:val="00E67642"/>
    <w:rsid w:val="00E6764B"/>
    <w:rsid w:val="00E67730"/>
    <w:rsid w:val="00E6780A"/>
    <w:rsid w:val="00E67E96"/>
    <w:rsid w:val="00E701F1"/>
    <w:rsid w:val="00E70CFE"/>
    <w:rsid w:val="00E70F4C"/>
    <w:rsid w:val="00E71192"/>
    <w:rsid w:val="00E71498"/>
    <w:rsid w:val="00E719B3"/>
    <w:rsid w:val="00E719CB"/>
    <w:rsid w:val="00E71AD7"/>
    <w:rsid w:val="00E71EDB"/>
    <w:rsid w:val="00E720E8"/>
    <w:rsid w:val="00E725BC"/>
    <w:rsid w:val="00E725EE"/>
    <w:rsid w:val="00E725F9"/>
    <w:rsid w:val="00E7277F"/>
    <w:rsid w:val="00E728F2"/>
    <w:rsid w:val="00E72904"/>
    <w:rsid w:val="00E72D0B"/>
    <w:rsid w:val="00E7396C"/>
    <w:rsid w:val="00E73A01"/>
    <w:rsid w:val="00E73A25"/>
    <w:rsid w:val="00E73C5E"/>
    <w:rsid w:val="00E73C66"/>
    <w:rsid w:val="00E73EBB"/>
    <w:rsid w:val="00E746FC"/>
    <w:rsid w:val="00E748E1"/>
    <w:rsid w:val="00E7495B"/>
    <w:rsid w:val="00E74963"/>
    <w:rsid w:val="00E74972"/>
    <w:rsid w:val="00E74A76"/>
    <w:rsid w:val="00E74AEA"/>
    <w:rsid w:val="00E74B61"/>
    <w:rsid w:val="00E74CD4"/>
    <w:rsid w:val="00E74D4D"/>
    <w:rsid w:val="00E74DD8"/>
    <w:rsid w:val="00E74FBD"/>
    <w:rsid w:val="00E75335"/>
    <w:rsid w:val="00E753A7"/>
    <w:rsid w:val="00E7571B"/>
    <w:rsid w:val="00E75928"/>
    <w:rsid w:val="00E75B00"/>
    <w:rsid w:val="00E75C30"/>
    <w:rsid w:val="00E75DBD"/>
    <w:rsid w:val="00E76402"/>
    <w:rsid w:val="00E768F6"/>
    <w:rsid w:val="00E76980"/>
    <w:rsid w:val="00E769ED"/>
    <w:rsid w:val="00E76C2D"/>
    <w:rsid w:val="00E76F98"/>
    <w:rsid w:val="00E77A38"/>
    <w:rsid w:val="00E803D7"/>
    <w:rsid w:val="00E803F7"/>
    <w:rsid w:val="00E8041A"/>
    <w:rsid w:val="00E814D2"/>
    <w:rsid w:val="00E81757"/>
    <w:rsid w:val="00E81AC5"/>
    <w:rsid w:val="00E81E16"/>
    <w:rsid w:val="00E81E71"/>
    <w:rsid w:val="00E81E80"/>
    <w:rsid w:val="00E81EF8"/>
    <w:rsid w:val="00E82066"/>
    <w:rsid w:val="00E82235"/>
    <w:rsid w:val="00E8296E"/>
    <w:rsid w:val="00E82A57"/>
    <w:rsid w:val="00E834F0"/>
    <w:rsid w:val="00E83934"/>
    <w:rsid w:val="00E83C53"/>
    <w:rsid w:val="00E83FD1"/>
    <w:rsid w:val="00E84210"/>
    <w:rsid w:val="00E84324"/>
    <w:rsid w:val="00E8444D"/>
    <w:rsid w:val="00E844E5"/>
    <w:rsid w:val="00E84DD2"/>
    <w:rsid w:val="00E850B4"/>
    <w:rsid w:val="00E85326"/>
    <w:rsid w:val="00E853C3"/>
    <w:rsid w:val="00E853F3"/>
    <w:rsid w:val="00E857F3"/>
    <w:rsid w:val="00E85A38"/>
    <w:rsid w:val="00E85B58"/>
    <w:rsid w:val="00E85C5F"/>
    <w:rsid w:val="00E85E36"/>
    <w:rsid w:val="00E860C9"/>
    <w:rsid w:val="00E8621D"/>
    <w:rsid w:val="00E863CF"/>
    <w:rsid w:val="00E864AE"/>
    <w:rsid w:val="00E86F4B"/>
    <w:rsid w:val="00E8700E"/>
    <w:rsid w:val="00E87376"/>
    <w:rsid w:val="00E875A3"/>
    <w:rsid w:val="00E875FC"/>
    <w:rsid w:val="00E901B3"/>
    <w:rsid w:val="00E904D0"/>
    <w:rsid w:val="00E9070E"/>
    <w:rsid w:val="00E90716"/>
    <w:rsid w:val="00E9074E"/>
    <w:rsid w:val="00E9080C"/>
    <w:rsid w:val="00E90BFB"/>
    <w:rsid w:val="00E90D94"/>
    <w:rsid w:val="00E91476"/>
    <w:rsid w:val="00E91EA9"/>
    <w:rsid w:val="00E92586"/>
    <w:rsid w:val="00E92B89"/>
    <w:rsid w:val="00E93BB4"/>
    <w:rsid w:val="00E9408B"/>
    <w:rsid w:val="00E94161"/>
    <w:rsid w:val="00E94374"/>
    <w:rsid w:val="00E94C3A"/>
    <w:rsid w:val="00E94E73"/>
    <w:rsid w:val="00E95110"/>
    <w:rsid w:val="00E951AE"/>
    <w:rsid w:val="00E95680"/>
    <w:rsid w:val="00E95924"/>
    <w:rsid w:val="00E959AA"/>
    <w:rsid w:val="00E95A41"/>
    <w:rsid w:val="00E95FC5"/>
    <w:rsid w:val="00E960E1"/>
    <w:rsid w:val="00E9614A"/>
    <w:rsid w:val="00E96C4B"/>
    <w:rsid w:val="00E96D62"/>
    <w:rsid w:val="00E97208"/>
    <w:rsid w:val="00E973A5"/>
    <w:rsid w:val="00E97759"/>
    <w:rsid w:val="00E97922"/>
    <w:rsid w:val="00E97A68"/>
    <w:rsid w:val="00E97EDA"/>
    <w:rsid w:val="00EA00CE"/>
    <w:rsid w:val="00EA012A"/>
    <w:rsid w:val="00EA0179"/>
    <w:rsid w:val="00EA03F2"/>
    <w:rsid w:val="00EA08BB"/>
    <w:rsid w:val="00EA09FE"/>
    <w:rsid w:val="00EA0BC2"/>
    <w:rsid w:val="00EA0C4A"/>
    <w:rsid w:val="00EA0F3A"/>
    <w:rsid w:val="00EA10B7"/>
    <w:rsid w:val="00EA1D25"/>
    <w:rsid w:val="00EA1E77"/>
    <w:rsid w:val="00EA2441"/>
    <w:rsid w:val="00EA2FE2"/>
    <w:rsid w:val="00EA3300"/>
    <w:rsid w:val="00EA395B"/>
    <w:rsid w:val="00EA3D42"/>
    <w:rsid w:val="00EA450F"/>
    <w:rsid w:val="00EA4537"/>
    <w:rsid w:val="00EA4D61"/>
    <w:rsid w:val="00EA4D8E"/>
    <w:rsid w:val="00EA5023"/>
    <w:rsid w:val="00EA5B18"/>
    <w:rsid w:val="00EA5CE4"/>
    <w:rsid w:val="00EA62FC"/>
    <w:rsid w:val="00EA6345"/>
    <w:rsid w:val="00EA63B9"/>
    <w:rsid w:val="00EA691B"/>
    <w:rsid w:val="00EA69D5"/>
    <w:rsid w:val="00EA7363"/>
    <w:rsid w:val="00EA747F"/>
    <w:rsid w:val="00EA76EC"/>
    <w:rsid w:val="00EA76FB"/>
    <w:rsid w:val="00EA7738"/>
    <w:rsid w:val="00EA77AA"/>
    <w:rsid w:val="00EA79B5"/>
    <w:rsid w:val="00EA7A90"/>
    <w:rsid w:val="00EA7A9A"/>
    <w:rsid w:val="00EA7F22"/>
    <w:rsid w:val="00EB0112"/>
    <w:rsid w:val="00EB0328"/>
    <w:rsid w:val="00EB0472"/>
    <w:rsid w:val="00EB0B53"/>
    <w:rsid w:val="00EB0C29"/>
    <w:rsid w:val="00EB12DC"/>
    <w:rsid w:val="00EB1AE9"/>
    <w:rsid w:val="00EB2260"/>
    <w:rsid w:val="00EB24D1"/>
    <w:rsid w:val="00EB2D13"/>
    <w:rsid w:val="00EB2D90"/>
    <w:rsid w:val="00EB32AE"/>
    <w:rsid w:val="00EB3396"/>
    <w:rsid w:val="00EB35D9"/>
    <w:rsid w:val="00EB38DD"/>
    <w:rsid w:val="00EB3C8A"/>
    <w:rsid w:val="00EB421D"/>
    <w:rsid w:val="00EB433D"/>
    <w:rsid w:val="00EB4699"/>
    <w:rsid w:val="00EB4C8B"/>
    <w:rsid w:val="00EB4D6D"/>
    <w:rsid w:val="00EB582A"/>
    <w:rsid w:val="00EB5870"/>
    <w:rsid w:val="00EB597A"/>
    <w:rsid w:val="00EB5B74"/>
    <w:rsid w:val="00EB5D2E"/>
    <w:rsid w:val="00EB5F1C"/>
    <w:rsid w:val="00EB6052"/>
    <w:rsid w:val="00EB606C"/>
    <w:rsid w:val="00EB61DD"/>
    <w:rsid w:val="00EB65DF"/>
    <w:rsid w:val="00EB66C9"/>
    <w:rsid w:val="00EB732C"/>
    <w:rsid w:val="00EB7CD1"/>
    <w:rsid w:val="00EC051B"/>
    <w:rsid w:val="00EC071B"/>
    <w:rsid w:val="00EC0A53"/>
    <w:rsid w:val="00EC1025"/>
    <w:rsid w:val="00EC14BE"/>
    <w:rsid w:val="00EC166F"/>
    <w:rsid w:val="00EC167B"/>
    <w:rsid w:val="00EC1CEC"/>
    <w:rsid w:val="00EC1D9B"/>
    <w:rsid w:val="00EC21B4"/>
    <w:rsid w:val="00EC2353"/>
    <w:rsid w:val="00EC23AB"/>
    <w:rsid w:val="00EC28F4"/>
    <w:rsid w:val="00EC2BC7"/>
    <w:rsid w:val="00EC2E34"/>
    <w:rsid w:val="00EC37EF"/>
    <w:rsid w:val="00EC38C8"/>
    <w:rsid w:val="00EC38E9"/>
    <w:rsid w:val="00EC3B05"/>
    <w:rsid w:val="00EC3B7D"/>
    <w:rsid w:val="00EC3DB8"/>
    <w:rsid w:val="00EC4320"/>
    <w:rsid w:val="00EC4724"/>
    <w:rsid w:val="00EC4973"/>
    <w:rsid w:val="00EC4A0A"/>
    <w:rsid w:val="00EC4BE9"/>
    <w:rsid w:val="00EC4F9E"/>
    <w:rsid w:val="00EC5BA4"/>
    <w:rsid w:val="00EC5C28"/>
    <w:rsid w:val="00EC6009"/>
    <w:rsid w:val="00EC653F"/>
    <w:rsid w:val="00EC655F"/>
    <w:rsid w:val="00EC6752"/>
    <w:rsid w:val="00EC67BA"/>
    <w:rsid w:val="00EC6BDF"/>
    <w:rsid w:val="00EC6F90"/>
    <w:rsid w:val="00EC70C1"/>
    <w:rsid w:val="00EC7EA2"/>
    <w:rsid w:val="00ED00BE"/>
    <w:rsid w:val="00ED0280"/>
    <w:rsid w:val="00ED0502"/>
    <w:rsid w:val="00ED0CFB"/>
    <w:rsid w:val="00ED1525"/>
    <w:rsid w:val="00ED1869"/>
    <w:rsid w:val="00ED1D23"/>
    <w:rsid w:val="00ED1E67"/>
    <w:rsid w:val="00ED22EA"/>
    <w:rsid w:val="00ED2522"/>
    <w:rsid w:val="00ED25AC"/>
    <w:rsid w:val="00ED2B71"/>
    <w:rsid w:val="00ED2DEE"/>
    <w:rsid w:val="00ED2EF8"/>
    <w:rsid w:val="00ED30A4"/>
    <w:rsid w:val="00ED311E"/>
    <w:rsid w:val="00ED344D"/>
    <w:rsid w:val="00ED3456"/>
    <w:rsid w:val="00ED3768"/>
    <w:rsid w:val="00ED3B00"/>
    <w:rsid w:val="00ED3D4C"/>
    <w:rsid w:val="00ED429B"/>
    <w:rsid w:val="00ED43AE"/>
    <w:rsid w:val="00ED46C3"/>
    <w:rsid w:val="00ED497C"/>
    <w:rsid w:val="00ED54B3"/>
    <w:rsid w:val="00ED54BC"/>
    <w:rsid w:val="00ED5690"/>
    <w:rsid w:val="00ED5873"/>
    <w:rsid w:val="00ED5FC4"/>
    <w:rsid w:val="00ED610E"/>
    <w:rsid w:val="00ED6275"/>
    <w:rsid w:val="00ED660A"/>
    <w:rsid w:val="00ED68E6"/>
    <w:rsid w:val="00ED6AFA"/>
    <w:rsid w:val="00ED6B2F"/>
    <w:rsid w:val="00ED70E3"/>
    <w:rsid w:val="00ED7389"/>
    <w:rsid w:val="00ED773B"/>
    <w:rsid w:val="00ED77E7"/>
    <w:rsid w:val="00ED78CC"/>
    <w:rsid w:val="00ED7AE3"/>
    <w:rsid w:val="00ED7B07"/>
    <w:rsid w:val="00ED7BB8"/>
    <w:rsid w:val="00ED7CD7"/>
    <w:rsid w:val="00EE00F7"/>
    <w:rsid w:val="00EE0254"/>
    <w:rsid w:val="00EE050B"/>
    <w:rsid w:val="00EE05BE"/>
    <w:rsid w:val="00EE060C"/>
    <w:rsid w:val="00EE0863"/>
    <w:rsid w:val="00EE0899"/>
    <w:rsid w:val="00EE0A6D"/>
    <w:rsid w:val="00EE0DC5"/>
    <w:rsid w:val="00EE1467"/>
    <w:rsid w:val="00EE14AC"/>
    <w:rsid w:val="00EE16DF"/>
    <w:rsid w:val="00EE190F"/>
    <w:rsid w:val="00EE1BBF"/>
    <w:rsid w:val="00EE1C1C"/>
    <w:rsid w:val="00EE1F27"/>
    <w:rsid w:val="00EE2078"/>
    <w:rsid w:val="00EE220C"/>
    <w:rsid w:val="00EE245C"/>
    <w:rsid w:val="00EE2586"/>
    <w:rsid w:val="00EE25EB"/>
    <w:rsid w:val="00EE27A1"/>
    <w:rsid w:val="00EE2835"/>
    <w:rsid w:val="00EE30DC"/>
    <w:rsid w:val="00EE31F7"/>
    <w:rsid w:val="00EE3336"/>
    <w:rsid w:val="00EE358A"/>
    <w:rsid w:val="00EE35F8"/>
    <w:rsid w:val="00EE37A7"/>
    <w:rsid w:val="00EE4768"/>
    <w:rsid w:val="00EE4E34"/>
    <w:rsid w:val="00EE4F7C"/>
    <w:rsid w:val="00EE561A"/>
    <w:rsid w:val="00EE5B8F"/>
    <w:rsid w:val="00EE5EEE"/>
    <w:rsid w:val="00EE5F50"/>
    <w:rsid w:val="00EE5F7A"/>
    <w:rsid w:val="00EE61F9"/>
    <w:rsid w:val="00EE6276"/>
    <w:rsid w:val="00EE62E6"/>
    <w:rsid w:val="00EE7072"/>
    <w:rsid w:val="00EE70BB"/>
    <w:rsid w:val="00EE713F"/>
    <w:rsid w:val="00EE7441"/>
    <w:rsid w:val="00EE7509"/>
    <w:rsid w:val="00EE755D"/>
    <w:rsid w:val="00EE7711"/>
    <w:rsid w:val="00EE7A85"/>
    <w:rsid w:val="00EF0128"/>
    <w:rsid w:val="00EF05B1"/>
    <w:rsid w:val="00EF05D6"/>
    <w:rsid w:val="00EF063F"/>
    <w:rsid w:val="00EF06CA"/>
    <w:rsid w:val="00EF0C7A"/>
    <w:rsid w:val="00EF0F63"/>
    <w:rsid w:val="00EF113A"/>
    <w:rsid w:val="00EF154B"/>
    <w:rsid w:val="00EF16A8"/>
    <w:rsid w:val="00EF1A29"/>
    <w:rsid w:val="00EF2307"/>
    <w:rsid w:val="00EF2351"/>
    <w:rsid w:val="00EF23BB"/>
    <w:rsid w:val="00EF2429"/>
    <w:rsid w:val="00EF245C"/>
    <w:rsid w:val="00EF2669"/>
    <w:rsid w:val="00EF2C72"/>
    <w:rsid w:val="00EF2D32"/>
    <w:rsid w:val="00EF335B"/>
    <w:rsid w:val="00EF38D7"/>
    <w:rsid w:val="00EF4094"/>
    <w:rsid w:val="00EF41BD"/>
    <w:rsid w:val="00EF44AE"/>
    <w:rsid w:val="00EF45A2"/>
    <w:rsid w:val="00EF4D29"/>
    <w:rsid w:val="00EF51CE"/>
    <w:rsid w:val="00EF5752"/>
    <w:rsid w:val="00EF58D9"/>
    <w:rsid w:val="00EF5B5C"/>
    <w:rsid w:val="00EF5D1D"/>
    <w:rsid w:val="00EF6237"/>
    <w:rsid w:val="00EF63A8"/>
    <w:rsid w:val="00EF6507"/>
    <w:rsid w:val="00EF6A4C"/>
    <w:rsid w:val="00EF6E72"/>
    <w:rsid w:val="00EF749F"/>
    <w:rsid w:val="00EF7544"/>
    <w:rsid w:val="00EF7561"/>
    <w:rsid w:val="00EF7AF5"/>
    <w:rsid w:val="00F0010E"/>
    <w:rsid w:val="00F00219"/>
    <w:rsid w:val="00F0036D"/>
    <w:rsid w:val="00F00374"/>
    <w:rsid w:val="00F003C6"/>
    <w:rsid w:val="00F00694"/>
    <w:rsid w:val="00F0086E"/>
    <w:rsid w:val="00F0099E"/>
    <w:rsid w:val="00F00A5A"/>
    <w:rsid w:val="00F00AEC"/>
    <w:rsid w:val="00F01053"/>
    <w:rsid w:val="00F0130E"/>
    <w:rsid w:val="00F01458"/>
    <w:rsid w:val="00F0147E"/>
    <w:rsid w:val="00F01630"/>
    <w:rsid w:val="00F01961"/>
    <w:rsid w:val="00F01D2F"/>
    <w:rsid w:val="00F01EED"/>
    <w:rsid w:val="00F02243"/>
    <w:rsid w:val="00F025C6"/>
    <w:rsid w:val="00F029F2"/>
    <w:rsid w:val="00F02A7B"/>
    <w:rsid w:val="00F02E8F"/>
    <w:rsid w:val="00F033EE"/>
    <w:rsid w:val="00F035FE"/>
    <w:rsid w:val="00F040E7"/>
    <w:rsid w:val="00F04509"/>
    <w:rsid w:val="00F04E35"/>
    <w:rsid w:val="00F0548D"/>
    <w:rsid w:val="00F0561F"/>
    <w:rsid w:val="00F05A7C"/>
    <w:rsid w:val="00F05E07"/>
    <w:rsid w:val="00F05F75"/>
    <w:rsid w:val="00F064A6"/>
    <w:rsid w:val="00F0676C"/>
    <w:rsid w:val="00F06E6A"/>
    <w:rsid w:val="00F07003"/>
    <w:rsid w:val="00F07012"/>
    <w:rsid w:val="00F07326"/>
    <w:rsid w:val="00F076CD"/>
    <w:rsid w:val="00F07AEB"/>
    <w:rsid w:val="00F07BF6"/>
    <w:rsid w:val="00F07D10"/>
    <w:rsid w:val="00F10500"/>
    <w:rsid w:val="00F10B47"/>
    <w:rsid w:val="00F10D0E"/>
    <w:rsid w:val="00F10FAF"/>
    <w:rsid w:val="00F11079"/>
    <w:rsid w:val="00F11388"/>
    <w:rsid w:val="00F113FF"/>
    <w:rsid w:val="00F11600"/>
    <w:rsid w:val="00F1183E"/>
    <w:rsid w:val="00F11A52"/>
    <w:rsid w:val="00F11B27"/>
    <w:rsid w:val="00F121CC"/>
    <w:rsid w:val="00F12548"/>
    <w:rsid w:val="00F12B65"/>
    <w:rsid w:val="00F12E8E"/>
    <w:rsid w:val="00F13075"/>
    <w:rsid w:val="00F1342B"/>
    <w:rsid w:val="00F13872"/>
    <w:rsid w:val="00F13A15"/>
    <w:rsid w:val="00F13B2D"/>
    <w:rsid w:val="00F13BC4"/>
    <w:rsid w:val="00F13FE8"/>
    <w:rsid w:val="00F140C8"/>
    <w:rsid w:val="00F14717"/>
    <w:rsid w:val="00F1476E"/>
    <w:rsid w:val="00F14B09"/>
    <w:rsid w:val="00F15185"/>
    <w:rsid w:val="00F154D5"/>
    <w:rsid w:val="00F15513"/>
    <w:rsid w:val="00F158B1"/>
    <w:rsid w:val="00F15F61"/>
    <w:rsid w:val="00F16544"/>
    <w:rsid w:val="00F165F0"/>
    <w:rsid w:val="00F17EBD"/>
    <w:rsid w:val="00F17FC5"/>
    <w:rsid w:val="00F2031C"/>
    <w:rsid w:val="00F204B4"/>
    <w:rsid w:val="00F2068E"/>
    <w:rsid w:val="00F2091D"/>
    <w:rsid w:val="00F20B42"/>
    <w:rsid w:val="00F21126"/>
    <w:rsid w:val="00F21178"/>
    <w:rsid w:val="00F21416"/>
    <w:rsid w:val="00F214A6"/>
    <w:rsid w:val="00F21628"/>
    <w:rsid w:val="00F217D7"/>
    <w:rsid w:val="00F21DF6"/>
    <w:rsid w:val="00F21F08"/>
    <w:rsid w:val="00F21F6D"/>
    <w:rsid w:val="00F2222E"/>
    <w:rsid w:val="00F222F5"/>
    <w:rsid w:val="00F22428"/>
    <w:rsid w:val="00F22825"/>
    <w:rsid w:val="00F2284C"/>
    <w:rsid w:val="00F22A4E"/>
    <w:rsid w:val="00F23091"/>
    <w:rsid w:val="00F232FB"/>
    <w:rsid w:val="00F23333"/>
    <w:rsid w:val="00F237B0"/>
    <w:rsid w:val="00F239A9"/>
    <w:rsid w:val="00F23D95"/>
    <w:rsid w:val="00F23F01"/>
    <w:rsid w:val="00F240B8"/>
    <w:rsid w:val="00F24199"/>
    <w:rsid w:val="00F24479"/>
    <w:rsid w:val="00F246DA"/>
    <w:rsid w:val="00F2473D"/>
    <w:rsid w:val="00F2480B"/>
    <w:rsid w:val="00F24D7F"/>
    <w:rsid w:val="00F25130"/>
    <w:rsid w:val="00F253AB"/>
    <w:rsid w:val="00F25804"/>
    <w:rsid w:val="00F25A03"/>
    <w:rsid w:val="00F25A82"/>
    <w:rsid w:val="00F25E38"/>
    <w:rsid w:val="00F2607B"/>
    <w:rsid w:val="00F26143"/>
    <w:rsid w:val="00F261D0"/>
    <w:rsid w:val="00F262FD"/>
    <w:rsid w:val="00F26ADE"/>
    <w:rsid w:val="00F26DC1"/>
    <w:rsid w:val="00F27058"/>
    <w:rsid w:val="00F278B0"/>
    <w:rsid w:val="00F305CF"/>
    <w:rsid w:val="00F305E0"/>
    <w:rsid w:val="00F30961"/>
    <w:rsid w:val="00F30EC7"/>
    <w:rsid w:val="00F31144"/>
    <w:rsid w:val="00F31338"/>
    <w:rsid w:val="00F3160C"/>
    <w:rsid w:val="00F317B9"/>
    <w:rsid w:val="00F31E5C"/>
    <w:rsid w:val="00F322C4"/>
    <w:rsid w:val="00F32881"/>
    <w:rsid w:val="00F32C1D"/>
    <w:rsid w:val="00F32E07"/>
    <w:rsid w:val="00F32E2A"/>
    <w:rsid w:val="00F3330F"/>
    <w:rsid w:val="00F335D1"/>
    <w:rsid w:val="00F33BD2"/>
    <w:rsid w:val="00F33BDB"/>
    <w:rsid w:val="00F3401C"/>
    <w:rsid w:val="00F341EC"/>
    <w:rsid w:val="00F34288"/>
    <w:rsid w:val="00F3453C"/>
    <w:rsid w:val="00F34A64"/>
    <w:rsid w:val="00F34C84"/>
    <w:rsid w:val="00F34FF8"/>
    <w:rsid w:val="00F3512C"/>
    <w:rsid w:val="00F354E9"/>
    <w:rsid w:val="00F354EF"/>
    <w:rsid w:val="00F357EC"/>
    <w:rsid w:val="00F35825"/>
    <w:rsid w:val="00F35DED"/>
    <w:rsid w:val="00F35FB4"/>
    <w:rsid w:val="00F365BD"/>
    <w:rsid w:val="00F36908"/>
    <w:rsid w:val="00F370E8"/>
    <w:rsid w:val="00F37289"/>
    <w:rsid w:val="00F373E8"/>
    <w:rsid w:val="00F37F56"/>
    <w:rsid w:val="00F40249"/>
    <w:rsid w:val="00F4043E"/>
    <w:rsid w:val="00F404D2"/>
    <w:rsid w:val="00F404D3"/>
    <w:rsid w:val="00F404E1"/>
    <w:rsid w:val="00F405A4"/>
    <w:rsid w:val="00F40669"/>
    <w:rsid w:val="00F40978"/>
    <w:rsid w:val="00F40F91"/>
    <w:rsid w:val="00F40FC1"/>
    <w:rsid w:val="00F4110A"/>
    <w:rsid w:val="00F41382"/>
    <w:rsid w:val="00F41494"/>
    <w:rsid w:val="00F4160D"/>
    <w:rsid w:val="00F4199E"/>
    <w:rsid w:val="00F41AED"/>
    <w:rsid w:val="00F41D5B"/>
    <w:rsid w:val="00F41E7C"/>
    <w:rsid w:val="00F4246B"/>
    <w:rsid w:val="00F425A5"/>
    <w:rsid w:val="00F42FE1"/>
    <w:rsid w:val="00F434CB"/>
    <w:rsid w:val="00F439DD"/>
    <w:rsid w:val="00F43B65"/>
    <w:rsid w:val="00F43B9B"/>
    <w:rsid w:val="00F43FE2"/>
    <w:rsid w:val="00F445F0"/>
    <w:rsid w:val="00F448E1"/>
    <w:rsid w:val="00F4508A"/>
    <w:rsid w:val="00F45095"/>
    <w:rsid w:val="00F4544E"/>
    <w:rsid w:val="00F45828"/>
    <w:rsid w:val="00F45C99"/>
    <w:rsid w:val="00F45D89"/>
    <w:rsid w:val="00F4670C"/>
    <w:rsid w:val="00F46A62"/>
    <w:rsid w:val="00F46F58"/>
    <w:rsid w:val="00F47106"/>
    <w:rsid w:val="00F47223"/>
    <w:rsid w:val="00F473B1"/>
    <w:rsid w:val="00F47ACF"/>
    <w:rsid w:val="00F47C8F"/>
    <w:rsid w:val="00F5032B"/>
    <w:rsid w:val="00F505DD"/>
    <w:rsid w:val="00F505F1"/>
    <w:rsid w:val="00F51399"/>
    <w:rsid w:val="00F5140A"/>
    <w:rsid w:val="00F5153A"/>
    <w:rsid w:val="00F5187B"/>
    <w:rsid w:val="00F51B2B"/>
    <w:rsid w:val="00F51D06"/>
    <w:rsid w:val="00F5245B"/>
    <w:rsid w:val="00F52546"/>
    <w:rsid w:val="00F525DD"/>
    <w:rsid w:val="00F5264C"/>
    <w:rsid w:val="00F52A00"/>
    <w:rsid w:val="00F52C01"/>
    <w:rsid w:val="00F52E1B"/>
    <w:rsid w:val="00F53003"/>
    <w:rsid w:val="00F53197"/>
    <w:rsid w:val="00F53686"/>
    <w:rsid w:val="00F53724"/>
    <w:rsid w:val="00F53AB8"/>
    <w:rsid w:val="00F53C35"/>
    <w:rsid w:val="00F5459A"/>
    <w:rsid w:val="00F5461B"/>
    <w:rsid w:val="00F54B56"/>
    <w:rsid w:val="00F54E73"/>
    <w:rsid w:val="00F5543C"/>
    <w:rsid w:val="00F55640"/>
    <w:rsid w:val="00F55EB4"/>
    <w:rsid w:val="00F56206"/>
    <w:rsid w:val="00F562AF"/>
    <w:rsid w:val="00F5676A"/>
    <w:rsid w:val="00F568F5"/>
    <w:rsid w:val="00F56F39"/>
    <w:rsid w:val="00F572CA"/>
    <w:rsid w:val="00F5757D"/>
    <w:rsid w:val="00F57A02"/>
    <w:rsid w:val="00F57B69"/>
    <w:rsid w:val="00F57BD4"/>
    <w:rsid w:val="00F57E52"/>
    <w:rsid w:val="00F602D6"/>
    <w:rsid w:val="00F603EA"/>
    <w:rsid w:val="00F604FE"/>
    <w:rsid w:val="00F60538"/>
    <w:rsid w:val="00F60716"/>
    <w:rsid w:val="00F608B2"/>
    <w:rsid w:val="00F60CEC"/>
    <w:rsid w:val="00F61779"/>
    <w:rsid w:val="00F617C4"/>
    <w:rsid w:val="00F626FC"/>
    <w:rsid w:val="00F62721"/>
    <w:rsid w:val="00F62E42"/>
    <w:rsid w:val="00F63103"/>
    <w:rsid w:val="00F6331F"/>
    <w:rsid w:val="00F6358C"/>
    <w:rsid w:val="00F63B95"/>
    <w:rsid w:val="00F63D43"/>
    <w:rsid w:val="00F63DC8"/>
    <w:rsid w:val="00F64114"/>
    <w:rsid w:val="00F643D5"/>
    <w:rsid w:val="00F6442A"/>
    <w:rsid w:val="00F6450C"/>
    <w:rsid w:val="00F647B3"/>
    <w:rsid w:val="00F648A7"/>
    <w:rsid w:val="00F64C95"/>
    <w:rsid w:val="00F64CAC"/>
    <w:rsid w:val="00F64F2D"/>
    <w:rsid w:val="00F64FD4"/>
    <w:rsid w:val="00F65082"/>
    <w:rsid w:val="00F65426"/>
    <w:rsid w:val="00F65479"/>
    <w:rsid w:val="00F65572"/>
    <w:rsid w:val="00F656C0"/>
    <w:rsid w:val="00F6586C"/>
    <w:rsid w:val="00F65A77"/>
    <w:rsid w:val="00F6669B"/>
    <w:rsid w:val="00F66B1E"/>
    <w:rsid w:val="00F673C3"/>
    <w:rsid w:val="00F674AD"/>
    <w:rsid w:val="00F67BDE"/>
    <w:rsid w:val="00F70379"/>
    <w:rsid w:val="00F70405"/>
    <w:rsid w:val="00F7052D"/>
    <w:rsid w:val="00F7054A"/>
    <w:rsid w:val="00F70702"/>
    <w:rsid w:val="00F70A4E"/>
    <w:rsid w:val="00F70B70"/>
    <w:rsid w:val="00F71196"/>
    <w:rsid w:val="00F7173F"/>
    <w:rsid w:val="00F71A10"/>
    <w:rsid w:val="00F71B56"/>
    <w:rsid w:val="00F71B7A"/>
    <w:rsid w:val="00F71EE5"/>
    <w:rsid w:val="00F72119"/>
    <w:rsid w:val="00F725D9"/>
    <w:rsid w:val="00F726B0"/>
    <w:rsid w:val="00F72AD4"/>
    <w:rsid w:val="00F72BC9"/>
    <w:rsid w:val="00F72C2C"/>
    <w:rsid w:val="00F72F47"/>
    <w:rsid w:val="00F738FF"/>
    <w:rsid w:val="00F73929"/>
    <w:rsid w:val="00F7468D"/>
    <w:rsid w:val="00F747D9"/>
    <w:rsid w:val="00F74824"/>
    <w:rsid w:val="00F74F31"/>
    <w:rsid w:val="00F7502C"/>
    <w:rsid w:val="00F75633"/>
    <w:rsid w:val="00F757C6"/>
    <w:rsid w:val="00F75BBD"/>
    <w:rsid w:val="00F75D15"/>
    <w:rsid w:val="00F75E8F"/>
    <w:rsid w:val="00F76198"/>
    <w:rsid w:val="00F762A4"/>
    <w:rsid w:val="00F76785"/>
    <w:rsid w:val="00F76DF6"/>
    <w:rsid w:val="00F76F9C"/>
    <w:rsid w:val="00F7716C"/>
    <w:rsid w:val="00F8001F"/>
    <w:rsid w:val="00F80419"/>
    <w:rsid w:val="00F80599"/>
    <w:rsid w:val="00F80B37"/>
    <w:rsid w:val="00F80C5F"/>
    <w:rsid w:val="00F813AC"/>
    <w:rsid w:val="00F81A96"/>
    <w:rsid w:val="00F81B08"/>
    <w:rsid w:val="00F81B10"/>
    <w:rsid w:val="00F81E3B"/>
    <w:rsid w:val="00F81ED6"/>
    <w:rsid w:val="00F81EFE"/>
    <w:rsid w:val="00F81FE3"/>
    <w:rsid w:val="00F822A2"/>
    <w:rsid w:val="00F82351"/>
    <w:rsid w:val="00F8254D"/>
    <w:rsid w:val="00F8272F"/>
    <w:rsid w:val="00F82755"/>
    <w:rsid w:val="00F8278D"/>
    <w:rsid w:val="00F82889"/>
    <w:rsid w:val="00F82B36"/>
    <w:rsid w:val="00F82C5D"/>
    <w:rsid w:val="00F82E90"/>
    <w:rsid w:val="00F82EC3"/>
    <w:rsid w:val="00F83299"/>
    <w:rsid w:val="00F8332E"/>
    <w:rsid w:val="00F834F2"/>
    <w:rsid w:val="00F83512"/>
    <w:rsid w:val="00F8362F"/>
    <w:rsid w:val="00F836DD"/>
    <w:rsid w:val="00F843B6"/>
    <w:rsid w:val="00F8445E"/>
    <w:rsid w:val="00F846F7"/>
    <w:rsid w:val="00F85044"/>
    <w:rsid w:val="00F851AA"/>
    <w:rsid w:val="00F8528C"/>
    <w:rsid w:val="00F85299"/>
    <w:rsid w:val="00F856EE"/>
    <w:rsid w:val="00F85A32"/>
    <w:rsid w:val="00F85B63"/>
    <w:rsid w:val="00F85D67"/>
    <w:rsid w:val="00F86349"/>
    <w:rsid w:val="00F86B1A"/>
    <w:rsid w:val="00F86D54"/>
    <w:rsid w:val="00F86FF6"/>
    <w:rsid w:val="00F870E0"/>
    <w:rsid w:val="00F871AA"/>
    <w:rsid w:val="00F87CA2"/>
    <w:rsid w:val="00F9018D"/>
    <w:rsid w:val="00F9021C"/>
    <w:rsid w:val="00F9040A"/>
    <w:rsid w:val="00F90632"/>
    <w:rsid w:val="00F90654"/>
    <w:rsid w:val="00F9073A"/>
    <w:rsid w:val="00F907E9"/>
    <w:rsid w:val="00F90DB2"/>
    <w:rsid w:val="00F910D8"/>
    <w:rsid w:val="00F9134F"/>
    <w:rsid w:val="00F917D0"/>
    <w:rsid w:val="00F91DE8"/>
    <w:rsid w:val="00F91FCE"/>
    <w:rsid w:val="00F929D1"/>
    <w:rsid w:val="00F92F37"/>
    <w:rsid w:val="00F92FD3"/>
    <w:rsid w:val="00F92FF4"/>
    <w:rsid w:val="00F93106"/>
    <w:rsid w:val="00F93379"/>
    <w:rsid w:val="00F93413"/>
    <w:rsid w:val="00F93460"/>
    <w:rsid w:val="00F93A31"/>
    <w:rsid w:val="00F93A53"/>
    <w:rsid w:val="00F94146"/>
    <w:rsid w:val="00F941C0"/>
    <w:rsid w:val="00F9474A"/>
    <w:rsid w:val="00F94C1A"/>
    <w:rsid w:val="00F94E34"/>
    <w:rsid w:val="00F95017"/>
    <w:rsid w:val="00F950B9"/>
    <w:rsid w:val="00F950FF"/>
    <w:rsid w:val="00F95506"/>
    <w:rsid w:val="00F95937"/>
    <w:rsid w:val="00F95972"/>
    <w:rsid w:val="00F960D8"/>
    <w:rsid w:val="00F96105"/>
    <w:rsid w:val="00F9614A"/>
    <w:rsid w:val="00F9649D"/>
    <w:rsid w:val="00F972D2"/>
    <w:rsid w:val="00F97E9B"/>
    <w:rsid w:val="00FA010A"/>
    <w:rsid w:val="00FA05DC"/>
    <w:rsid w:val="00FA0872"/>
    <w:rsid w:val="00FA0EB9"/>
    <w:rsid w:val="00FA12FE"/>
    <w:rsid w:val="00FA1B28"/>
    <w:rsid w:val="00FA2C96"/>
    <w:rsid w:val="00FA2FF0"/>
    <w:rsid w:val="00FA3028"/>
    <w:rsid w:val="00FA305B"/>
    <w:rsid w:val="00FA3090"/>
    <w:rsid w:val="00FA313A"/>
    <w:rsid w:val="00FA3353"/>
    <w:rsid w:val="00FA3388"/>
    <w:rsid w:val="00FA348D"/>
    <w:rsid w:val="00FA35C5"/>
    <w:rsid w:val="00FA362F"/>
    <w:rsid w:val="00FA3A81"/>
    <w:rsid w:val="00FA3BD9"/>
    <w:rsid w:val="00FA3D1D"/>
    <w:rsid w:val="00FA466F"/>
    <w:rsid w:val="00FA4BB2"/>
    <w:rsid w:val="00FA515B"/>
    <w:rsid w:val="00FA559E"/>
    <w:rsid w:val="00FA59ED"/>
    <w:rsid w:val="00FA5A62"/>
    <w:rsid w:val="00FA5F77"/>
    <w:rsid w:val="00FA5FF1"/>
    <w:rsid w:val="00FA62AE"/>
    <w:rsid w:val="00FA6348"/>
    <w:rsid w:val="00FA697C"/>
    <w:rsid w:val="00FA6C13"/>
    <w:rsid w:val="00FA755A"/>
    <w:rsid w:val="00FA789F"/>
    <w:rsid w:val="00FA7DA0"/>
    <w:rsid w:val="00FA7E16"/>
    <w:rsid w:val="00FA7F44"/>
    <w:rsid w:val="00FB0281"/>
    <w:rsid w:val="00FB034C"/>
    <w:rsid w:val="00FB0612"/>
    <w:rsid w:val="00FB0746"/>
    <w:rsid w:val="00FB0987"/>
    <w:rsid w:val="00FB0B2D"/>
    <w:rsid w:val="00FB0C4F"/>
    <w:rsid w:val="00FB0E05"/>
    <w:rsid w:val="00FB1570"/>
    <w:rsid w:val="00FB1BBF"/>
    <w:rsid w:val="00FB1CCC"/>
    <w:rsid w:val="00FB211E"/>
    <w:rsid w:val="00FB21A6"/>
    <w:rsid w:val="00FB2925"/>
    <w:rsid w:val="00FB2C51"/>
    <w:rsid w:val="00FB30EB"/>
    <w:rsid w:val="00FB30FB"/>
    <w:rsid w:val="00FB345D"/>
    <w:rsid w:val="00FB3536"/>
    <w:rsid w:val="00FB388A"/>
    <w:rsid w:val="00FB3B96"/>
    <w:rsid w:val="00FB3CE0"/>
    <w:rsid w:val="00FB44E1"/>
    <w:rsid w:val="00FB4B58"/>
    <w:rsid w:val="00FB4BBA"/>
    <w:rsid w:val="00FB4E96"/>
    <w:rsid w:val="00FB51CF"/>
    <w:rsid w:val="00FB521F"/>
    <w:rsid w:val="00FB5220"/>
    <w:rsid w:val="00FB531B"/>
    <w:rsid w:val="00FB573C"/>
    <w:rsid w:val="00FB5E24"/>
    <w:rsid w:val="00FB6132"/>
    <w:rsid w:val="00FB64EF"/>
    <w:rsid w:val="00FB6596"/>
    <w:rsid w:val="00FB670C"/>
    <w:rsid w:val="00FB68B2"/>
    <w:rsid w:val="00FB6996"/>
    <w:rsid w:val="00FB6E42"/>
    <w:rsid w:val="00FB71E3"/>
    <w:rsid w:val="00FB79D3"/>
    <w:rsid w:val="00FB7B45"/>
    <w:rsid w:val="00FC0168"/>
    <w:rsid w:val="00FC01E4"/>
    <w:rsid w:val="00FC0346"/>
    <w:rsid w:val="00FC047A"/>
    <w:rsid w:val="00FC076C"/>
    <w:rsid w:val="00FC099C"/>
    <w:rsid w:val="00FC1660"/>
    <w:rsid w:val="00FC17C4"/>
    <w:rsid w:val="00FC1968"/>
    <w:rsid w:val="00FC1B07"/>
    <w:rsid w:val="00FC1CE0"/>
    <w:rsid w:val="00FC1E24"/>
    <w:rsid w:val="00FC2259"/>
    <w:rsid w:val="00FC23DD"/>
    <w:rsid w:val="00FC2634"/>
    <w:rsid w:val="00FC2CE6"/>
    <w:rsid w:val="00FC2DA4"/>
    <w:rsid w:val="00FC3203"/>
    <w:rsid w:val="00FC34BB"/>
    <w:rsid w:val="00FC3617"/>
    <w:rsid w:val="00FC36CC"/>
    <w:rsid w:val="00FC3822"/>
    <w:rsid w:val="00FC3970"/>
    <w:rsid w:val="00FC3EB5"/>
    <w:rsid w:val="00FC4305"/>
    <w:rsid w:val="00FC4AC3"/>
    <w:rsid w:val="00FC5646"/>
    <w:rsid w:val="00FC5703"/>
    <w:rsid w:val="00FC584A"/>
    <w:rsid w:val="00FC5E02"/>
    <w:rsid w:val="00FC66D2"/>
    <w:rsid w:val="00FC6DDF"/>
    <w:rsid w:val="00FC6F13"/>
    <w:rsid w:val="00FC73C3"/>
    <w:rsid w:val="00FC7701"/>
    <w:rsid w:val="00FC7AE2"/>
    <w:rsid w:val="00FC7DEC"/>
    <w:rsid w:val="00FC7E31"/>
    <w:rsid w:val="00FC7F9F"/>
    <w:rsid w:val="00FD00A4"/>
    <w:rsid w:val="00FD01AE"/>
    <w:rsid w:val="00FD0647"/>
    <w:rsid w:val="00FD0905"/>
    <w:rsid w:val="00FD0B8A"/>
    <w:rsid w:val="00FD0FB6"/>
    <w:rsid w:val="00FD17AC"/>
    <w:rsid w:val="00FD1D17"/>
    <w:rsid w:val="00FD218F"/>
    <w:rsid w:val="00FD21A1"/>
    <w:rsid w:val="00FD2521"/>
    <w:rsid w:val="00FD257E"/>
    <w:rsid w:val="00FD2C4D"/>
    <w:rsid w:val="00FD2CAB"/>
    <w:rsid w:val="00FD335B"/>
    <w:rsid w:val="00FD3751"/>
    <w:rsid w:val="00FD393B"/>
    <w:rsid w:val="00FD3A18"/>
    <w:rsid w:val="00FD3CE9"/>
    <w:rsid w:val="00FD3EA3"/>
    <w:rsid w:val="00FD4031"/>
    <w:rsid w:val="00FD4576"/>
    <w:rsid w:val="00FD46BA"/>
    <w:rsid w:val="00FD4FAF"/>
    <w:rsid w:val="00FD512D"/>
    <w:rsid w:val="00FD5259"/>
    <w:rsid w:val="00FD525E"/>
    <w:rsid w:val="00FD5454"/>
    <w:rsid w:val="00FD5506"/>
    <w:rsid w:val="00FD5960"/>
    <w:rsid w:val="00FD5D16"/>
    <w:rsid w:val="00FD5D93"/>
    <w:rsid w:val="00FD5DE6"/>
    <w:rsid w:val="00FD6B82"/>
    <w:rsid w:val="00FD6DFB"/>
    <w:rsid w:val="00FD71EE"/>
    <w:rsid w:val="00FD74AD"/>
    <w:rsid w:val="00FD7951"/>
    <w:rsid w:val="00FD7EE9"/>
    <w:rsid w:val="00FE0617"/>
    <w:rsid w:val="00FE0765"/>
    <w:rsid w:val="00FE07B9"/>
    <w:rsid w:val="00FE08AD"/>
    <w:rsid w:val="00FE1637"/>
    <w:rsid w:val="00FE1713"/>
    <w:rsid w:val="00FE17D9"/>
    <w:rsid w:val="00FE1E45"/>
    <w:rsid w:val="00FE1F7B"/>
    <w:rsid w:val="00FE2020"/>
    <w:rsid w:val="00FE21B4"/>
    <w:rsid w:val="00FE2A57"/>
    <w:rsid w:val="00FE307C"/>
    <w:rsid w:val="00FE3BF1"/>
    <w:rsid w:val="00FE4172"/>
    <w:rsid w:val="00FE41CF"/>
    <w:rsid w:val="00FE44DF"/>
    <w:rsid w:val="00FE45B8"/>
    <w:rsid w:val="00FE48B2"/>
    <w:rsid w:val="00FE4904"/>
    <w:rsid w:val="00FE4A21"/>
    <w:rsid w:val="00FE4B59"/>
    <w:rsid w:val="00FE4F86"/>
    <w:rsid w:val="00FE53BA"/>
    <w:rsid w:val="00FE53FA"/>
    <w:rsid w:val="00FE543D"/>
    <w:rsid w:val="00FE55B6"/>
    <w:rsid w:val="00FE56A4"/>
    <w:rsid w:val="00FE59DD"/>
    <w:rsid w:val="00FE600F"/>
    <w:rsid w:val="00FE6758"/>
    <w:rsid w:val="00FE67E5"/>
    <w:rsid w:val="00FE6D22"/>
    <w:rsid w:val="00FE6F68"/>
    <w:rsid w:val="00FE77ED"/>
    <w:rsid w:val="00FE7BB4"/>
    <w:rsid w:val="00FE7D83"/>
    <w:rsid w:val="00FF015B"/>
    <w:rsid w:val="00FF054D"/>
    <w:rsid w:val="00FF09D5"/>
    <w:rsid w:val="00FF0A09"/>
    <w:rsid w:val="00FF0BAE"/>
    <w:rsid w:val="00FF10C9"/>
    <w:rsid w:val="00FF1418"/>
    <w:rsid w:val="00FF163F"/>
    <w:rsid w:val="00FF1B67"/>
    <w:rsid w:val="00FF1E52"/>
    <w:rsid w:val="00FF219F"/>
    <w:rsid w:val="00FF2B9C"/>
    <w:rsid w:val="00FF30D9"/>
    <w:rsid w:val="00FF30F7"/>
    <w:rsid w:val="00FF32EF"/>
    <w:rsid w:val="00FF3889"/>
    <w:rsid w:val="00FF3C2D"/>
    <w:rsid w:val="00FF3C59"/>
    <w:rsid w:val="00FF3F77"/>
    <w:rsid w:val="00FF430F"/>
    <w:rsid w:val="00FF4718"/>
    <w:rsid w:val="00FF4DFB"/>
    <w:rsid w:val="00FF4E32"/>
    <w:rsid w:val="00FF55A9"/>
    <w:rsid w:val="00FF5CC1"/>
    <w:rsid w:val="00FF5D99"/>
    <w:rsid w:val="00FF5EFA"/>
    <w:rsid w:val="00FF633F"/>
    <w:rsid w:val="00FF6726"/>
    <w:rsid w:val="00FF691D"/>
    <w:rsid w:val="00FF6D82"/>
    <w:rsid w:val="00FF7295"/>
    <w:rsid w:val="00FF7C6C"/>
    <w:rsid w:val="00FF7C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7"/>
    <o:shapelayout v:ext="edit">
      <o:idmap v:ext="edit" data="1"/>
    </o:shapelayout>
  </w:shapeDefaults>
  <w:decimalSymbol w:val=","/>
  <w:listSeparator w:val=";"/>
  <w15:docId w15:val="{48E770F0-284A-490E-9F8C-240514F8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7B9"/>
    <w:rPr>
      <w:sz w:val="24"/>
      <w:szCs w:val="24"/>
    </w:rPr>
  </w:style>
  <w:style w:type="paragraph" w:styleId="Ttulo1">
    <w:name w:val="heading 1"/>
    <w:basedOn w:val="Normal"/>
    <w:next w:val="Normal"/>
    <w:link w:val="Ttulo1Char"/>
    <w:qFormat/>
    <w:rsid w:val="0039797E"/>
    <w:pPr>
      <w:keepNext/>
      <w:jc w:val="center"/>
      <w:outlineLvl w:val="0"/>
    </w:pPr>
    <w:rPr>
      <w:rFonts w:ascii="Arial" w:hAnsi="Arial" w:cs="Arial"/>
      <w:bCs/>
      <w:sz w:val="36"/>
    </w:rPr>
  </w:style>
  <w:style w:type="paragraph" w:styleId="Ttulo2">
    <w:name w:val="heading 2"/>
    <w:basedOn w:val="Normal"/>
    <w:next w:val="Normal"/>
    <w:link w:val="Ttulo2Char"/>
    <w:qFormat/>
    <w:rsid w:val="0039797E"/>
    <w:pPr>
      <w:keepNext/>
      <w:jc w:val="center"/>
      <w:outlineLvl w:val="1"/>
    </w:pPr>
    <w:rPr>
      <w:rFonts w:ascii="Arial" w:hAnsi="Arial" w:cs="Arial"/>
      <w:b/>
      <w:sz w:val="22"/>
      <w:u w:val="single"/>
    </w:rPr>
  </w:style>
  <w:style w:type="paragraph" w:styleId="Ttulo3">
    <w:name w:val="heading 3"/>
    <w:basedOn w:val="Normal"/>
    <w:next w:val="Normal"/>
    <w:link w:val="Ttulo3Char"/>
    <w:qFormat/>
    <w:rsid w:val="002D2678"/>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E1DB4"/>
    <w:pPr>
      <w:keepNext/>
      <w:spacing w:before="240" w:after="60"/>
      <w:outlineLvl w:val="3"/>
    </w:pPr>
    <w:rPr>
      <w:b/>
      <w:bCs/>
      <w:sz w:val="28"/>
      <w:szCs w:val="28"/>
    </w:rPr>
  </w:style>
  <w:style w:type="paragraph" w:styleId="Ttulo5">
    <w:name w:val="heading 5"/>
    <w:basedOn w:val="Normal"/>
    <w:next w:val="Normal"/>
    <w:link w:val="Ttulo5Char"/>
    <w:qFormat/>
    <w:rsid w:val="00BA104D"/>
    <w:pPr>
      <w:spacing w:before="240" w:after="60"/>
      <w:outlineLvl w:val="4"/>
    </w:pPr>
    <w:rPr>
      <w:b/>
      <w:bCs/>
      <w:i/>
      <w:iCs/>
      <w:sz w:val="26"/>
      <w:szCs w:val="26"/>
    </w:rPr>
  </w:style>
  <w:style w:type="paragraph" w:styleId="Ttulo6">
    <w:name w:val="heading 6"/>
    <w:basedOn w:val="Normal"/>
    <w:next w:val="Normal"/>
    <w:link w:val="Ttulo6Char"/>
    <w:qFormat/>
    <w:rsid w:val="00165E9B"/>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E65EB"/>
    <w:pPr>
      <w:tabs>
        <w:tab w:val="center" w:pos="4419"/>
        <w:tab w:val="right" w:pos="8838"/>
      </w:tabs>
    </w:pPr>
  </w:style>
  <w:style w:type="paragraph" w:styleId="Rodap">
    <w:name w:val="footer"/>
    <w:basedOn w:val="Normal"/>
    <w:rsid w:val="007E65EB"/>
    <w:pPr>
      <w:tabs>
        <w:tab w:val="center" w:pos="4419"/>
        <w:tab w:val="right" w:pos="8838"/>
      </w:tabs>
    </w:pPr>
  </w:style>
  <w:style w:type="character" w:styleId="Nmerodepgina">
    <w:name w:val="page number"/>
    <w:basedOn w:val="Fontepargpadro"/>
    <w:rsid w:val="007E65EB"/>
  </w:style>
  <w:style w:type="character" w:styleId="Hyperlink">
    <w:name w:val="Hyperlink"/>
    <w:rsid w:val="007E65EB"/>
    <w:rPr>
      <w:color w:val="0000FF"/>
      <w:u w:val="single"/>
    </w:rPr>
  </w:style>
  <w:style w:type="paragraph" w:styleId="Corpodetexto">
    <w:name w:val="Body Text"/>
    <w:basedOn w:val="Normal"/>
    <w:link w:val="CorpodetextoChar"/>
    <w:rsid w:val="007E65EB"/>
    <w:pPr>
      <w:jc w:val="both"/>
    </w:pPr>
    <w:rPr>
      <w:rFonts w:ascii="Arial" w:hAnsi="Arial"/>
    </w:rPr>
  </w:style>
  <w:style w:type="paragraph" w:styleId="Corpodetexto2">
    <w:name w:val="Body Text 2"/>
    <w:basedOn w:val="Normal"/>
    <w:link w:val="Corpodetexto2Char"/>
    <w:rsid w:val="007E65EB"/>
    <w:pPr>
      <w:jc w:val="both"/>
    </w:pPr>
    <w:rPr>
      <w:rFonts w:ascii="Arial" w:hAnsi="Arial"/>
      <w:b/>
      <w:bCs/>
    </w:rPr>
  </w:style>
  <w:style w:type="paragraph" w:styleId="Textodebalo">
    <w:name w:val="Balloon Text"/>
    <w:basedOn w:val="Normal"/>
    <w:semiHidden/>
    <w:rsid w:val="00D60A72"/>
    <w:rPr>
      <w:rFonts w:ascii="Tahoma" w:hAnsi="Tahoma" w:cs="Tahoma"/>
      <w:sz w:val="16"/>
      <w:szCs w:val="16"/>
    </w:rPr>
  </w:style>
  <w:style w:type="paragraph" w:styleId="Recuodecorpodetexto3">
    <w:name w:val="Body Text Indent 3"/>
    <w:basedOn w:val="Normal"/>
    <w:link w:val="Recuodecorpodetexto3Char"/>
    <w:rsid w:val="0039797E"/>
    <w:pPr>
      <w:spacing w:after="120"/>
      <w:ind w:left="283"/>
    </w:pPr>
    <w:rPr>
      <w:sz w:val="16"/>
      <w:szCs w:val="16"/>
    </w:rPr>
  </w:style>
  <w:style w:type="paragraph" w:customStyle="1" w:styleId="Estilo1">
    <w:name w:val="Estilo1"/>
    <w:basedOn w:val="Normal"/>
    <w:autoRedefine/>
    <w:rsid w:val="00633590"/>
    <w:pPr>
      <w:ind w:left="3960"/>
      <w:jc w:val="both"/>
    </w:pPr>
    <w:rPr>
      <w:rFonts w:ascii="Arial" w:hAnsi="Arial"/>
      <w:bCs/>
      <w:sz w:val="22"/>
    </w:rPr>
  </w:style>
  <w:style w:type="paragraph" w:styleId="NormalWeb">
    <w:name w:val="Normal (Web)"/>
    <w:basedOn w:val="Normal"/>
    <w:rsid w:val="000369AD"/>
    <w:pPr>
      <w:spacing w:before="100" w:beforeAutospacing="1" w:after="100" w:afterAutospacing="1"/>
    </w:pPr>
    <w:rPr>
      <w:rFonts w:ascii="Arial Unicode MS" w:eastAsia="Arial Unicode MS" w:hAnsi="Arial Unicode MS" w:cs="Arial Unicode MS"/>
      <w:color w:val="000000"/>
    </w:rPr>
  </w:style>
  <w:style w:type="paragraph" w:styleId="Recuodecorpodetexto">
    <w:name w:val="Body Text Indent"/>
    <w:basedOn w:val="Normal"/>
    <w:link w:val="RecuodecorpodetextoChar"/>
    <w:rsid w:val="003D38F6"/>
    <w:pPr>
      <w:spacing w:after="120"/>
      <w:ind w:left="283"/>
    </w:pPr>
  </w:style>
  <w:style w:type="character" w:customStyle="1" w:styleId="Forte1">
    <w:name w:val="Forte1"/>
    <w:rsid w:val="003D38F6"/>
    <w:rPr>
      <w:b/>
    </w:rPr>
  </w:style>
  <w:style w:type="paragraph" w:styleId="Textoembloco">
    <w:name w:val="Block Text"/>
    <w:basedOn w:val="Normal"/>
    <w:rsid w:val="009E1DB4"/>
    <w:pPr>
      <w:pBdr>
        <w:top w:val="single" w:sz="4" w:space="1" w:color="auto"/>
        <w:left w:val="single" w:sz="4" w:space="4" w:color="auto"/>
        <w:bottom w:val="single" w:sz="4" w:space="1" w:color="auto"/>
        <w:right w:val="single" w:sz="4" w:space="4" w:color="auto"/>
      </w:pBdr>
      <w:ind w:left="600" w:right="652"/>
      <w:jc w:val="both"/>
    </w:pPr>
    <w:rPr>
      <w:rFonts w:ascii="Arial" w:hAnsi="Arial" w:cs="Arial"/>
      <w:sz w:val="22"/>
    </w:rPr>
  </w:style>
  <w:style w:type="character" w:customStyle="1" w:styleId="mainpage1">
    <w:name w:val="mainpage1"/>
    <w:rsid w:val="0028447B"/>
    <w:rPr>
      <w:rFonts w:ascii="Verdana" w:hAnsi="Verdana" w:hint="default"/>
      <w:color w:val="333333"/>
      <w:sz w:val="20"/>
      <w:szCs w:val="20"/>
    </w:rPr>
  </w:style>
  <w:style w:type="paragraph" w:styleId="Corpodetexto3">
    <w:name w:val="Body Text 3"/>
    <w:basedOn w:val="Normal"/>
    <w:link w:val="Corpodetexto3Char"/>
    <w:rsid w:val="00237FC0"/>
    <w:pPr>
      <w:spacing w:after="120"/>
    </w:pPr>
    <w:rPr>
      <w:sz w:val="16"/>
      <w:szCs w:val="16"/>
    </w:rPr>
  </w:style>
  <w:style w:type="character" w:customStyle="1" w:styleId="anotacao">
    <w:name w:val="anotacao"/>
    <w:basedOn w:val="Fontepargpadro"/>
    <w:rsid w:val="008D2BEC"/>
  </w:style>
  <w:style w:type="character" w:customStyle="1" w:styleId="paragrafo">
    <w:name w:val="paragrafo"/>
    <w:basedOn w:val="Fontepargpadro"/>
    <w:rsid w:val="008D2BEC"/>
  </w:style>
  <w:style w:type="character" w:customStyle="1" w:styleId="grameparagrafo">
    <w:name w:val="grame paragrafo"/>
    <w:basedOn w:val="Fontepargpadro"/>
    <w:rsid w:val="008D2BEC"/>
  </w:style>
  <w:style w:type="character" w:customStyle="1" w:styleId="grameanotacao">
    <w:name w:val="grame anotacao"/>
    <w:basedOn w:val="Fontepargpadro"/>
    <w:rsid w:val="008D2BEC"/>
  </w:style>
  <w:style w:type="character" w:styleId="Forte">
    <w:name w:val="Strong"/>
    <w:uiPriority w:val="22"/>
    <w:qFormat/>
    <w:rsid w:val="00807694"/>
    <w:rPr>
      <w:b/>
      <w:bCs/>
    </w:rPr>
  </w:style>
  <w:style w:type="paragraph" w:styleId="Pr-formataoHTML">
    <w:name w:val="HTML Preformatted"/>
    <w:basedOn w:val="Normal"/>
    <w:rsid w:val="0080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85260"/>
      <w:sz w:val="17"/>
      <w:szCs w:val="17"/>
    </w:rPr>
  </w:style>
  <w:style w:type="paragraph" w:styleId="MapadoDocumento">
    <w:name w:val="Document Map"/>
    <w:basedOn w:val="Normal"/>
    <w:semiHidden/>
    <w:rsid w:val="007B72A2"/>
    <w:pPr>
      <w:shd w:val="clear" w:color="auto" w:fill="000080"/>
    </w:pPr>
    <w:rPr>
      <w:rFonts w:ascii="Tahoma" w:hAnsi="Tahoma" w:cs="Tahoma"/>
      <w:sz w:val="20"/>
      <w:szCs w:val="20"/>
    </w:rPr>
  </w:style>
  <w:style w:type="paragraph" w:styleId="Commarcadores">
    <w:name w:val="List Bullet"/>
    <w:basedOn w:val="Normal"/>
    <w:rsid w:val="004F3AE9"/>
    <w:pPr>
      <w:numPr>
        <w:numId w:val="29"/>
      </w:numPr>
    </w:pPr>
  </w:style>
  <w:style w:type="character" w:customStyle="1" w:styleId="CorpodetextoChar">
    <w:name w:val="Corpo de texto Char"/>
    <w:link w:val="Corpodetexto"/>
    <w:rsid w:val="00A312F1"/>
    <w:rPr>
      <w:rFonts w:ascii="Arial" w:hAnsi="Arial"/>
      <w:sz w:val="24"/>
      <w:szCs w:val="24"/>
    </w:rPr>
  </w:style>
  <w:style w:type="character" w:customStyle="1" w:styleId="Ttulo1Char">
    <w:name w:val="Título 1 Char"/>
    <w:link w:val="Ttulo1"/>
    <w:rsid w:val="006736B5"/>
    <w:rPr>
      <w:rFonts w:ascii="Arial" w:hAnsi="Arial" w:cs="Arial"/>
      <w:bCs/>
      <w:sz w:val="36"/>
      <w:szCs w:val="24"/>
    </w:rPr>
  </w:style>
  <w:style w:type="character" w:customStyle="1" w:styleId="Ttulo2Char">
    <w:name w:val="Título 2 Char"/>
    <w:link w:val="Ttulo2"/>
    <w:rsid w:val="006736B5"/>
    <w:rPr>
      <w:rFonts w:ascii="Arial" w:hAnsi="Arial" w:cs="Arial"/>
      <w:b/>
      <w:sz w:val="22"/>
      <w:szCs w:val="24"/>
      <w:u w:val="single"/>
    </w:rPr>
  </w:style>
  <w:style w:type="character" w:styleId="MquinadeescreverHTML">
    <w:name w:val="HTML Typewriter"/>
    <w:unhideWhenUsed/>
    <w:rsid w:val="00AC2967"/>
    <w:rPr>
      <w:rFonts w:ascii="Courier New" w:eastAsia="Times New Roman" w:hAnsi="Courier New" w:cs="Times New Roman" w:hint="default"/>
      <w:sz w:val="20"/>
      <w:szCs w:val="20"/>
    </w:rPr>
  </w:style>
  <w:style w:type="paragraph" w:styleId="TextosemFormatao">
    <w:name w:val="Plain Text"/>
    <w:basedOn w:val="Normal"/>
    <w:link w:val="TextosemFormataoChar"/>
    <w:uiPriority w:val="99"/>
    <w:unhideWhenUsed/>
    <w:rsid w:val="007F0C6D"/>
    <w:rPr>
      <w:rFonts w:ascii="Consolas" w:eastAsia="Calibri" w:hAnsi="Consolas" w:cs="Consolas"/>
      <w:sz w:val="21"/>
      <w:szCs w:val="21"/>
    </w:rPr>
  </w:style>
  <w:style w:type="character" w:customStyle="1" w:styleId="TextosemFormataoChar">
    <w:name w:val="Texto sem Formatação Char"/>
    <w:link w:val="TextosemFormatao"/>
    <w:uiPriority w:val="99"/>
    <w:rsid w:val="007F0C6D"/>
    <w:rPr>
      <w:rFonts w:ascii="Consolas" w:eastAsia="Calibri" w:hAnsi="Consolas" w:cs="Consolas"/>
      <w:sz w:val="21"/>
      <w:szCs w:val="21"/>
    </w:rPr>
  </w:style>
  <w:style w:type="character" w:customStyle="1" w:styleId="Ttulo6Char">
    <w:name w:val="Título 6 Char"/>
    <w:link w:val="Ttulo6"/>
    <w:rsid w:val="004E1A09"/>
    <w:rPr>
      <w:b/>
      <w:bCs/>
      <w:sz w:val="22"/>
      <w:szCs w:val="22"/>
    </w:rPr>
  </w:style>
  <w:style w:type="character" w:customStyle="1" w:styleId="Corpodetexto2Char">
    <w:name w:val="Corpo de texto 2 Char"/>
    <w:link w:val="Corpodetexto2"/>
    <w:rsid w:val="004E1A09"/>
    <w:rPr>
      <w:rFonts w:ascii="Arial" w:hAnsi="Arial"/>
      <w:b/>
      <w:bCs/>
      <w:sz w:val="24"/>
      <w:szCs w:val="24"/>
    </w:rPr>
  </w:style>
  <w:style w:type="character" w:customStyle="1" w:styleId="Corpodetexto3Char">
    <w:name w:val="Corpo de texto 3 Char"/>
    <w:link w:val="Corpodetexto3"/>
    <w:rsid w:val="006E3E50"/>
    <w:rPr>
      <w:sz w:val="16"/>
      <w:szCs w:val="16"/>
    </w:rPr>
  </w:style>
  <w:style w:type="character" w:customStyle="1" w:styleId="apple-converted-space">
    <w:name w:val="apple-converted-space"/>
    <w:rsid w:val="00601E26"/>
  </w:style>
  <w:style w:type="character" w:customStyle="1" w:styleId="Ttulo5Char">
    <w:name w:val="Título 5 Char"/>
    <w:link w:val="Ttulo5"/>
    <w:rsid w:val="008103E5"/>
    <w:rPr>
      <w:b/>
      <w:bCs/>
      <w:i/>
      <w:iCs/>
      <w:sz w:val="26"/>
      <w:szCs w:val="26"/>
    </w:rPr>
  </w:style>
  <w:style w:type="character" w:customStyle="1" w:styleId="Ttulo3Char">
    <w:name w:val="Título 3 Char"/>
    <w:link w:val="Ttulo3"/>
    <w:rsid w:val="003D2D95"/>
    <w:rPr>
      <w:rFonts w:ascii="Arial" w:hAnsi="Arial" w:cs="Arial"/>
      <w:b/>
      <w:bCs/>
      <w:sz w:val="26"/>
      <w:szCs w:val="26"/>
    </w:rPr>
  </w:style>
  <w:style w:type="character" w:customStyle="1" w:styleId="RecuodecorpodetextoChar">
    <w:name w:val="Recuo de corpo de texto Char"/>
    <w:link w:val="Recuodecorpodetexto"/>
    <w:rsid w:val="00810669"/>
    <w:rPr>
      <w:sz w:val="24"/>
      <w:szCs w:val="24"/>
    </w:rPr>
  </w:style>
  <w:style w:type="character" w:customStyle="1" w:styleId="Recuodecorpodetexto3Char">
    <w:name w:val="Recuo de corpo de texto 3 Char"/>
    <w:link w:val="Recuodecorpodetexto3"/>
    <w:rsid w:val="00E626A9"/>
    <w:rPr>
      <w:sz w:val="16"/>
      <w:szCs w:val="16"/>
    </w:rPr>
  </w:style>
  <w:style w:type="character" w:customStyle="1" w:styleId="spelle">
    <w:name w:val="spelle"/>
    <w:rsid w:val="006F6C61"/>
  </w:style>
  <w:style w:type="paragraph" w:customStyle="1" w:styleId="ementa">
    <w:name w:val="ementa"/>
    <w:basedOn w:val="Normal"/>
    <w:rsid w:val="00324DAA"/>
    <w:pPr>
      <w:spacing w:before="100" w:beforeAutospacing="1" w:after="100" w:afterAutospacing="1"/>
    </w:pPr>
  </w:style>
  <w:style w:type="character" w:customStyle="1" w:styleId="Ttulo4Char">
    <w:name w:val="Título 4 Char"/>
    <w:link w:val="Ttulo4"/>
    <w:rsid w:val="004C037F"/>
    <w:rPr>
      <w:b/>
      <w:bCs/>
      <w:sz w:val="28"/>
      <w:szCs w:val="28"/>
    </w:rPr>
  </w:style>
  <w:style w:type="character" w:styleId="nfase">
    <w:name w:val="Emphasis"/>
    <w:uiPriority w:val="20"/>
    <w:qFormat/>
    <w:rsid w:val="00B40C79"/>
    <w:rPr>
      <w:i/>
      <w:iCs/>
    </w:rPr>
  </w:style>
  <w:style w:type="character" w:customStyle="1" w:styleId="fontstyle01">
    <w:name w:val="fontstyle01"/>
    <w:rsid w:val="000435A9"/>
    <w:rPr>
      <w:rFonts w:ascii="Arial" w:hAnsi="Arial" w:cs="Arial" w:hint="default"/>
      <w:b w:val="0"/>
      <w:bCs w:val="0"/>
      <w:i w:val="0"/>
      <w:iCs w:val="0"/>
      <w:color w:val="000000"/>
      <w:sz w:val="24"/>
      <w:szCs w:val="24"/>
    </w:rPr>
  </w:style>
  <w:style w:type="character" w:customStyle="1" w:styleId="Forte2">
    <w:name w:val="Forte2"/>
    <w:rsid w:val="005527E8"/>
    <w:rPr>
      <w:b/>
      <w:bCs w:val="0"/>
    </w:rPr>
  </w:style>
  <w:style w:type="character" w:customStyle="1" w:styleId="highlight">
    <w:name w:val="highlight"/>
    <w:basedOn w:val="Fontepargpadro"/>
    <w:rsid w:val="008B39D3"/>
  </w:style>
  <w:style w:type="character" w:customStyle="1" w:styleId="Forte3">
    <w:name w:val="Forte3"/>
    <w:rsid w:val="00B86409"/>
    <w:rPr>
      <w:b/>
    </w:rPr>
  </w:style>
  <w:style w:type="paragraph" w:styleId="PargrafodaLista">
    <w:name w:val="List Paragraph"/>
    <w:basedOn w:val="Normal"/>
    <w:uiPriority w:val="34"/>
    <w:qFormat/>
    <w:rsid w:val="001861B1"/>
    <w:pPr>
      <w:ind w:left="720"/>
      <w:contextualSpacing/>
    </w:pPr>
  </w:style>
  <w:style w:type="character" w:customStyle="1" w:styleId="Forte4">
    <w:name w:val="Forte4"/>
    <w:rsid w:val="00A64F53"/>
    <w:rPr>
      <w:b/>
    </w:rPr>
  </w:style>
  <w:style w:type="character" w:customStyle="1" w:styleId="fontstyle21">
    <w:name w:val="fontstyle21"/>
    <w:basedOn w:val="Fontepargpadro"/>
    <w:rsid w:val="004A22EC"/>
    <w:rPr>
      <w:rFonts w:ascii="TimesNewRoman" w:hAnsi="TimesNewRoman" w:hint="default"/>
      <w:b w:val="0"/>
      <w:bCs w:val="0"/>
      <w:i/>
      <w:iCs/>
      <w:color w:val="000000"/>
      <w:sz w:val="28"/>
      <w:szCs w:val="28"/>
    </w:rPr>
  </w:style>
  <w:style w:type="character" w:customStyle="1" w:styleId="fontstyle31">
    <w:name w:val="fontstyle31"/>
    <w:basedOn w:val="Fontepargpadro"/>
    <w:rsid w:val="000453E7"/>
    <w:rPr>
      <w:rFonts w:ascii="Arial-ItalicMT" w:hAnsi="Arial-ItalicMT" w:hint="default"/>
      <w:b w:val="0"/>
      <w:bCs w:val="0"/>
      <w:i/>
      <w:iCs/>
      <w:color w:val="000000"/>
      <w:sz w:val="18"/>
      <w:szCs w:val="18"/>
    </w:rPr>
  </w:style>
  <w:style w:type="character" w:customStyle="1" w:styleId="Forte5">
    <w:name w:val="Forte5"/>
    <w:rsid w:val="00A11439"/>
    <w:rPr>
      <w:b/>
      <w:bCs w:val="0"/>
    </w:rPr>
  </w:style>
  <w:style w:type="character" w:customStyle="1" w:styleId="Forte6">
    <w:name w:val="Forte6"/>
    <w:rsid w:val="0063743D"/>
    <w:rPr>
      <w:b/>
    </w:rPr>
  </w:style>
  <w:style w:type="paragraph" w:styleId="Recuodecorpodetexto2">
    <w:name w:val="Body Text Indent 2"/>
    <w:basedOn w:val="Normal"/>
    <w:link w:val="Recuodecorpodetexto2Char"/>
    <w:rsid w:val="00D915B3"/>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D915B3"/>
  </w:style>
  <w:style w:type="character" w:customStyle="1" w:styleId="Forte7">
    <w:name w:val="Forte7"/>
    <w:rsid w:val="00FC6DDF"/>
    <w:rPr>
      <w:b/>
    </w:rPr>
  </w:style>
  <w:style w:type="character" w:customStyle="1" w:styleId="Forte8">
    <w:name w:val="Forte8"/>
    <w:rsid w:val="00AA77C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8564">
      <w:bodyDiv w:val="1"/>
      <w:marLeft w:val="0"/>
      <w:marRight w:val="0"/>
      <w:marTop w:val="0"/>
      <w:marBottom w:val="0"/>
      <w:divBdr>
        <w:top w:val="none" w:sz="0" w:space="0" w:color="auto"/>
        <w:left w:val="none" w:sz="0" w:space="0" w:color="auto"/>
        <w:bottom w:val="none" w:sz="0" w:space="0" w:color="auto"/>
        <w:right w:val="none" w:sz="0" w:space="0" w:color="auto"/>
      </w:divBdr>
    </w:div>
    <w:div w:id="15615923">
      <w:bodyDiv w:val="1"/>
      <w:marLeft w:val="0"/>
      <w:marRight w:val="0"/>
      <w:marTop w:val="0"/>
      <w:marBottom w:val="0"/>
      <w:divBdr>
        <w:top w:val="none" w:sz="0" w:space="0" w:color="auto"/>
        <w:left w:val="none" w:sz="0" w:space="0" w:color="auto"/>
        <w:bottom w:val="none" w:sz="0" w:space="0" w:color="auto"/>
        <w:right w:val="none" w:sz="0" w:space="0" w:color="auto"/>
      </w:divBdr>
    </w:div>
    <w:div w:id="15624341">
      <w:bodyDiv w:val="1"/>
      <w:marLeft w:val="0"/>
      <w:marRight w:val="0"/>
      <w:marTop w:val="0"/>
      <w:marBottom w:val="0"/>
      <w:divBdr>
        <w:top w:val="none" w:sz="0" w:space="0" w:color="auto"/>
        <w:left w:val="none" w:sz="0" w:space="0" w:color="auto"/>
        <w:bottom w:val="none" w:sz="0" w:space="0" w:color="auto"/>
        <w:right w:val="none" w:sz="0" w:space="0" w:color="auto"/>
      </w:divBdr>
      <w:divsChild>
        <w:div w:id="1183594847">
          <w:marLeft w:val="0"/>
          <w:marRight w:val="0"/>
          <w:marTop w:val="0"/>
          <w:marBottom w:val="0"/>
          <w:divBdr>
            <w:top w:val="none" w:sz="0" w:space="0" w:color="auto"/>
            <w:left w:val="none" w:sz="0" w:space="0" w:color="auto"/>
            <w:bottom w:val="none" w:sz="0" w:space="0" w:color="auto"/>
            <w:right w:val="none" w:sz="0" w:space="0" w:color="auto"/>
          </w:divBdr>
          <w:divsChild>
            <w:div w:id="487863308">
              <w:marLeft w:val="0"/>
              <w:marRight w:val="0"/>
              <w:marTop w:val="0"/>
              <w:marBottom w:val="0"/>
              <w:divBdr>
                <w:top w:val="none" w:sz="0" w:space="0" w:color="auto"/>
                <w:left w:val="none" w:sz="0" w:space="0" w:color="auto"/>
                <w:bottom w:val="none" w:sz="0" w:space="0" w:color="auto"/>
                <w:right w:val="none" w:sz="0" w:space="0" w:color="auto"/>
              </w:divBdr>
              <w:divsChild>
                <w:div w:id="728462448">
                  <w:marLeft w:val="2715"/>
                  <w:marRight w:val="0"/>
                  <w:marTop w:val="0"/>
                  <w:marBottom w:val="0"/>
                  <w:divBdr>
                    <w:top w:val="none" w:sz="0" w:space="0" w:color="auto"/>
                    <w:left w:val="none" w:sz="0" w:space="0" w:color="auto"/>
                    <w:bottom w:val="none" w:sz="0" w:space="0" w:color="auto"/>
                    <w:right w:val="none" w:sz="0" w:space="0" w:color="auto"/>
                  </w:divBdr>
                  <w:divsChild>
                    <w:div w:id="787313963">
                      <w:marLeft w:val="0"/>
                      <w:marRight w:val="0"/>
                      <w:marTop w:val="0"/>
                      <w:marBottom w:val="0"/>
                      <w:divBdr>
                        <w:top w:val="none" w:sz="0" w:space="0" w:color="auto"/>
                        <w:left w:val="none" w:sz="0" w:space="0" w:color="auto"/>
                        <w:bottom w:val="none" w:sz="0" w:space="0" w:color="auto"/>
                        <w:right w:val="none" w:sz="0" w:space="0" w:color="auto"/>
                      </w:divBdr>
                      <w:divsChild>
                        <w:div w:id="1754473726">
                          <w:marLeft w:val="0"/>
                          <w:marRight w:val="0"/>
                          <w:marTop w:val="0"/>
                          <w:marBottom w:val="0"/>
                          <w:divBdr>
                            <w:top w:val="none" w:sz="0" w:space="0" w:color="auto"/>
                            <w:left w:val="none" w:sz="0" w:space="0" w:color="auto"/>
                            <w:bottom w:val="none" w:sz="0" w:space="0" w:color="auto"/>
                            <w:right w:val="none" w:sz="0" w:space="0" w:color="auto"/>
                          </w:divBdr>
                          <w:divsChild>
                            <w:div w:id="159516720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72557141">
      <w:bodyDiv w:val="1"/>
      <w:marLeft w:val="0"/>
      <w:marRight w:val="0"/>
      <w:marTop w:val="0"/>
      <w:marBottom w:val="0"/>
      <w:divBdr>
        <w:top w:val="none" w:sz="0" w:space="0" w:color="auto"/>
        <w:left w:val="none" w:sz="0" w:space="0" w:color="auto"/>
        <w:bottom w:val="none" w:sz="0" w:space="0" w:color="auto"/>
        <w:right w:val="none" w:sz="0" w:space="0" w:color="auto"/>
      </w:divBdr>
    </w:div>
    <w:div w:id="118258868">
      <w:bodyDiv w:val="1"/>
      <w:marLeft w:val="0"/>
      <w:marRight w:val="0"/>
      <w:marTop w:val="0"/>
      <w:marBottom w:val="0"/>
      <w:divBdr>
        <w:top w:val="none" w:sz="0" w:space="0" w:color="auto"/>
        <w:left w:val="none" w:sz="0" w:space="0" w:color="auto"/>
        <w:bottom w:val="none" w:sz="0" w:space="0" w:color="auto"/>
        <w:right w:val="none" w:sz="0" w:space="0" w:color="auto"/>
      </w:divBdr>
    </w:div>
    <w:div w:id="138764801">
      <w:bodyDiv w:val="1"/>
      <w:marLeft w:val="0"/>
      <w:marRight w:val="0"/>
      <w:marTop w:val="0"/>
      <w:marBottom w:val="0"/>
      <w:divBdr>
        <w:top w:val="none" w:sz="0" w:space="0" w:color="auto"/>
        <w:left w:val="none" w:sz="0" w:space="0" w:color="auto"/>
        <w:bottom w:val="none" w:sz="0" w:space="0" w:color="auto"/>
        <w:right w:val="none" w:sz="0" w:space="0" w:color="auto"/>
      </w:divBdr>
    </w:div>
    <w:div w:id="166209770">
      <w:bodyDiv w:val="1"/>
      <w:marLeft w:val="0"/>
      <w:marRight w:val="0"/>
      <w:marTop w:val="0"/>
      <w:marBottom w:val="0"/>
      <w:divBdr>
        <w:top w:val="none" w:sz="0" w:space="0" w:color="auto"/>
        <w:left w:val="none" w:sz="0" w:space="0" w:color="auto"/>
        <w:bottom w:val="none" w:sz="0" w:space="0" w:color="auto"/>
        <w:right w:val="none" w:sz="0" w:space="0" w:color="auto"/>
      </w:divBdr>
    </w:div>
    <w:div w:id="192961908">
      <w:bodyDiv w:val="1"/>
      <w:marLeft w:val="0"/>
      <w:marRight w:val="0"/>
      <w:marTop w:val="0"/>
      <w:marBottom w:val="0"/>
      <w:divBdr>
        <w:top w:val="none" w:sz="0" w:space="0" w:color="auto"/>
        <w:left w:val="none" w:sz="0" w:space="0" w:color="auto"/>
        <w:bottom w:val="none" w:sz="0" w:space="0" w:color="auto"/>
        <w:right w:val="none" w:sz="0" w:space="0" w:color="auto"/>
      </w:divBdr>
      <w:divsChild>
        <w:div w:id="1713312509">
          <w:marLeft w:val="0"/>
          <w:marRight w:val="0"/>
          <w:marTop w:val="0"/>
          <w:marBottom w:val="0"/>
          <w:divBdr>
            <w:top w:val="none" w:sz="0" w:space="0" w:color="auto"/>
            <w:left w:val="none" w:sz="0" w:space="0" w:color="auto"/>
            <w:bottom w:val="none" w:sz="0" w:space="0" w:color="auto"/>
            <w:right w:val="none" w:sz="0" w:space="0" w:color="auto"/>
          </w:divBdr>
          <w:divsChild>
            <w:div w:id="332267637">
              <w:marLeft w:val="0"/>
              <w:marRight w:val="0"/>
              <w:marTop w:val="0"/>
              <w:marBottom w:val="0"/>
              <w:divBdr>
                <w:top w:val="none" w:sz="0" w:space="0" w:color="auto"/>
                <w:left w:val="none" w:sz="0" w:space="0" w:color="auto"/>
                <w:bottom w:val="none" w:sz="0" w:space="0" w:color="auto"/>
                <w:right w:val="none" w:sz="0" w:space="0" w:color="auto"/>
              </w:divBdr>
            </w:div>
            <w:div w:id="489759580">
              <w:marLeft w:val="0"/>
              <w:marRight w:val="0"/>
              <w:marTop w:val="0"/>
              <w:marBottom w:val="0"/>
              <w:divBdr>
                <w:top w:val="none" w:sz="0" w:space="0" w:color="auto"/>
                <w:left w:val="none" w:sz="0" w:space="0" w:color="auto"/>
                <w:bottom w:val="none" w:sz="0" w:space="0" w:color="auto"/>
                <w:right w:val="none" w:sz="0" w:space="0" w:color="auto"/>
              </w:divBdr>
            </w:div>
            <w:div w:id="610016159">
              <w:marLeft w:val="0"/>
              <w:marRight w:val="0"/>
              <w:marTop w:val="0"/>
              <w:marBottom w:val="0"/>
              <w:divBdr>
                <w:top w:val="none" w:sz="0" w:space="0" w:color="auto"/>
                <w:left w:val="none" w:sz="0" w:space="0" w:color="auto"/>
                <w:bottom w:val="none" w:sz="0" w:space="0" w:color="auto"/>
                <w:right w:val="none" w:sz="0" w:space="0" w:color="auto"/>
              </w:divBdr>
            </w:div>
            <w:div w:id="612515490">
              <w:marLeft w:val="0"/>
              <w:marRight w:val="0"/>
              <w:marTop w:val="0"/>
              <w:marBottom w:val="0"/>
              <w:divBdr>
                <w:top w:val="none" w:sz="0" w:space="0" w:color="auto"/>
                <w:left w:val="none" w:sz="0" w:space="0" w:color="auto"/>
                <w:bottom w:val="none" w:sz="0" w:space="0" w:color="auto"/>
                <w:right w:val="none" w:sz="0" w:space="0" w:color="auto"/>
              </w:divBdr>
            </w:div>
            <w:div w:id="768699886">
              <w:marLeft w:val="0"/>
              <w:marRight w:val="0"/>
              <w:marTop w:val="0"/>
              <w:marBottom w:val="0"/>
              <w:divBdr>
                <w:top w:val="none" w:sz="0" w:space="0" w:color="auto"/>
                <w:left w:val="none" w:sz="0" w:space="0" w:color="auto"/>
                <w:bottom w:val="none" w:sz="0" w:space="0" w:color="auto"/>
                <w:right w:val="none" w:sz="0" w:space="0" w:color="auto"/>
              </w:divBdr>
            </w:div>
            <w:div w:id="1168712591">
              <w:marLeft w:val="0"/>
              <w:marRight w:val="0"/>
              <w:marTop w:val="0"/>
              <w:marBottom w:val="0"/>
              <w:divBdr>
                <w:top w:val="none" w:sz="0" w:space="0" w:color="auto"/>
                <w:left w:val="none" w:sz="0" w:space="0" w:color="auto"/>
                <w:bottom w:val="none" w:sz="0" w:space="0" w:color="auto"/>
                <w:right w:val="none" w:sz="0" w:space="0" w:color="auto"/>
              </w:divBdr>
            </w:div>
            <w:div w:id="1479421387">
              <w:marLeft w:val="0"/>
              <w:marRight w:val="0"/>
              <w:marTop w:val="0"/>
              <w:marBottom w:val="0"/>
              <w:divBdr>
                <w:top w:val="none" w:sz="0" w:space="0" w:color="auto"/>
                <w:left w:val="none" w:sz="0" w:space="0" w:color="auto"/>
                <w:bottom w:val="none" w:sz="0" w:space="0" w:color="auto"/>
                <w:right w:val="none" w:sz="0" w:space="0" w:color="auto"/>
              </w:divBdr>
            </w:div>
            <w:div w:id="1728185717">
              <w:marLeft w:val="0"/>
              <w:marRight w:val="0"/>
              <w:marTop w:val="0"/>
              <w:marBottom w:val="0"/>
              <w:divBdr>
                <w:top w:val="none" w:sz="0" w:space="0" w:color="auto"/>
                <w:left w:val="none" w:sz="0" w:space="0" w:color="auto"/>
                <w:bottom w:val="none" w:sz="0" w:space="0" w:color="auto"/>
                <w:right w:val="none" w:sz="0" w:space="0" w:color="auto"/>
              </w:divBdr>
            </w:div>
            <w:div w:id="18076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451">
      <w:bodyDiv w:val="1"/>
      <w:marLeft w:val="0"/>
      <w:marRight w:val="0"/>
      <w:marTop w:val="0"/>
      <w:marBottom w:val="0"/>
      <w:divBdr>
        <w:top w:val="none" w:sz="0" w:space="0" w:color="auto"/>
        <w:left w:val="none" w:sz="0" w:space="0" w:color="auto"/>
        <w:bottom w:val="none" w:sz="0" w:space="0" w:color="auto"/>
        <w:right w:val="none" w:sz="0" w:space="0" w:color="auto"/>
      </w:divBdr>
    </w:div>
    <w:div w:id="204411374">
      <w:bodyDiv w:val="1"/>
      <w:marLeft w:val="0"/>
      <w:marRight w:val="0"/>
      <w:marTop w:val="0"/>
      <w:marBottom w:val="0"/>
      <w:divBdr>
        <w:top w:val="none" w:sz="0" w:space="0" w:color="auto"/>
        <w:left w:val="none" w:sz="0" w:space="0" w:color="auto"/>
        <w:bottom w:val="none" w:sz="0" w:space="0" w:color="auto"/>
        <w:right w:val="none" w:sz="0" w:space="0" w:color="auto"/>
      </w:divBdr>
    </w:div>
    <w:div w:id="283774664">
      <w:bodyDiv w:val="1"/>
      <w:marLeft w:val="0"/>
      <w:marRight w:val="0"/>
      <w:marTop w:val="0"/>
      <w:marBottom w:val="0"/>
      <w:divBdr>
        <w:top w:val="none" w:sz="0" w:space="0" w:color="auto"/>
        <w:left w:val="none" w:sz="0" w:space="0" w:color="auto"/>
        <w:bottom w:val="none" w:sz="0" w:space="0" w:color="auto"/>
        <w:right w:val="none" w:sz="0" w:space="0" w:color="auto"/>
      </w:divBdr>
    </w:div>
    <w:div w:id="300160495">
      <w:bodyDiv w:val="1"/>
      <w:marLeft w:val="0"/>
      <w:marRight w:val="0"/>
      <w:marTop w:val="0"/>
      <w:marBottom w:val="0"/>
      <w:divBdr>
        <w:top w:val="none" w:sz="0" w:space="0" w:color="auto"/>
        <w:left w:val="none" w:sz="0" w:space="0" w:color="auto"/>
        <w:bottom w:val="none" w:sz="0" w:space="0" w:color="auto"/>
        <w:right w:val="none" w:sz="0" w:space="0" w:color="auto"/>
      </w:divBdr>
    </w:div>
    <w:div w:id="308364401">
      <w:bodyDiv w:val="1"/>
      <w:marLeft w:val="0"/>
      <w:marRight w:val="0"/>
      <w:marTop w:val="0"/>
      <w:marBottom w:val="0"/>
      <w:divBdr>
        <w:top w:val="none" w:sz="0" w:space="0" w:color="auto"/>
        <w:left w:val="none" w:sz="0" w:space="0" w:color="auto"/>
        <w:bottom w:val="none" w:sz="0" w:space="0" w:color="auto"/>
        <w:right w:val="none" w:sz="0" w:space="0" w:color="auto"/>
      </w:divBdr>
    </w:div>
    <w:div w:id="324943446">
      <w:bodyDiv w:val="1"/>
      <w:marLeft w:val="0"/>
      <w:marRight w:val="0"/>
      <w:marTop w:val="0"/>
      <w:marBottom w:val="0"/>
      <w:divBdr>
        <w:top w:val="none" w:sz="0" w:space="0" w:color="auto"/>
        <w:left w:val="none" w:sz="0" w:space="0" w:color="auto"/>
        <w:bottom w:val="none" w:sz="0" w:space="0" w:color="auto"/>
        <w:right w:val="none" w:sz="0" w:space="0" w:color="auto"/>
      </w:divBdr>
    </w:div>
    <w:div w:id="339545712">
      <w:bodyDiv w:val="1"/>
      <w:marLeft w:val="0"/>
      <w:marRight w:val="0"/>
      <w:marTop w:val="0"/>
      <w:marBottom w:val="0"/>
      <w:divBdr>
        <w:top w:val="none" w:sz="0" w:space="0" w:color="auto"/>
        <w:left w:val="none" w:sz="0" w:space="0" w:color="auto"/>
        <w:bottom w:val="none" w:sz="0" w:space="0" w:color="auto"/>
        <w:right w:val="none" w:sz="0" w:space="0" w:color="auto"/>
      </w:divBdr>
    </w:div>
    <w:div w:id="344090424">
      <w:bodyDiv w:val="1"/>
      <w:marLeft w:val="0"/>
      <w:marRight w:val="0"/>
      <w:marTop w:val="0"/>
      <w:marBottom w:val="0"/>
      <w:divBdr>
        <w:top w:val="none" w:sz="0" w:space="0" w:color="auto"/>
        <w:left w:val="none" w:sz="0" w:space="0" w:color="auto"/>
        <w:bottom w:val="none" w:sz="0" w:space="0" w:color="auto"/>
        <w:right w:val="none" w:sz="0" w:space="0" w:color="auto"/>
      </w:divBdr>
      <w:divsChild>
        <w:div w:id="1928731043">
          <w:marLeft w:val="0"/>
          <w:marRight w:val="0"/>
          <w:marTop w:val="0"/>
          <w:marBottom w:val="0"/>
          <w:divBdr>
            <w:top w:val="none" w:sz="0" w:space="0" w:color="auto"/>
            <w:left w:val="none" w:sz="0" w:space="0" w:color="auto"/>
            <w:bottom w:val="none" w:sz="0" w:space="0" w:color="auto"/>
            <w:right w:val="none" w:sz="0" w:space="0" w:color="auto"/>
          </w:divBdr>
        </w:div>
      </w:divsChild>
    </w:div>
    <w:div w:id="384792252">
      <w:bodyDiv w:val="1"/>
      <w:marLeft w:val="0"/>
      <w:marRight w:val="0"/>
      <w:marTop w:val="0"/>
      <w:marBottom w:val="0"/>
      <w:divBdr>
        <w:top w:val="none" w:sz="0" w:space="0" w:color="auto"/>
        <w:left w:val="none" w:sz="0" w:space="0" w:color="auto"/>
        <w:bottom w:val="none" w:sz="0" w:space="0" w:color="auto"/>
        <w:right w:val="none" w:sz="0" w:space="0" w:color="auto"/>
      </w:divBdr>
    </w:div>
    <w:div w:id="395275091">
      <w:bodyDiv w:val="1"/>
      <w:marLeft w:val="0"/>
      <w:marRight w:val="0"/>
      <w:marTop w:val="0"/>
      <w:marBottom w:val="0"/>
      <w:divBdr>
        <w:top w:val="none" w:sz="0" w:space="0" w:color="auto"/>
        <w:left w:val="none" w:sz="0" w:space="0" w:color="auto"/>
        <w:bottom w:val="none" w:sz="0" w:space="0" w:color="auto"/>
        <w:right w:val="none" w:sz="0" w:space="0" w:color="auto"/>
      </w:divBdr>
    </w:div>
    <w:div w:id="416025188">
      <w:bodyDiv w:val="1"/>
      <w:marLeft w:val="0"/>
      <w:marRight w:val="0"/>
      <w:marTop w:val="0"/>
      <w:marBottom w:val="0"/>
      <w:divBdr>
        <w:top w:val="none" w:sz="0" w:space="0" w:color="auto"/>
        <w:left w:val="none" w:sz="0" w:space="0" w:color="auto"/>
        <w:bottom w:val="none" w:sz="0" w:space="0" w:color="auto"/>
        <w:right w:val="none" w:sz="0" w:space="0" w:color="auto"/>
      </w:divBdr>
    </w:div>
    <w:div w:id="488445782">
      <w:bodyDiv w:val="1"/>
      <w:marLeft w:val="0"/>
      <w:marRight w:val="0"/>
      <w:marTop w:val="0"/>
      <w:marBottom w:val="0"/>
      <w:divBdr>
        <w:top w:val="none" w:sz="0" w:space="0" w:color="auto"/>
        <w:left w:val="none" w:sz="0" w:space="0" w:color="auto"/>
        <w:bottom w:val="none" w:sz="0" w:space="0" w:color="auto"/>
        <w:right w:val="none" w:sz="0" w:space="0" w:color="auto"/>
      </w:divBdr>
    </w:div>
    <w:div w:id="495847335">
      <w:bodyDiv w:val="1"/>
      <w:marLeft w:val="0"/>
      <w:marRight w:val="0"/>
      <w:marTop w:val="0"/>
      <w:marBottom w:val="0"/>
      <w:divBdr>
        <w:top w:val="none" w:sz="0" w:space="0" w:color="auto"/>
        <w:left w:val="none" w:sz="0" w:space="0" w:color="auto"/>
        <w:bottom w:val="none" w:sz="0" w:space="0" w:color="auto"/>
        <w:right w:val="none" w:sz="0" w:space="0" w:color="auto"/>
      </w:divBdr>
    </w:div>
    <w:div w:id="500396462">
      <w:bodyDiv w:val="1"/>
      <w:marLeft w:val="0"/>
      <w:marRight w:val="0"/>
      <w:marTop w:val="0"/>
      <w:marBottom w:val="0"/>
      <w:divBdr>
        <w:top w:val="none" w:sz="0" w:space="0" w:color="auto"/>
        <w:left w:val="none" w:sz="0" w:space="0" w:color="auto"/>
        <w:bottom w:val="none" w:sz="0" w:space="0" w:color="auto"/>
        <w:right w:val="none" w:sz="0" w:space="0" w:color="auto"/>
      </w:divBdr>
    </w:div>
    <w:div w:id="500970327">
      <w:bodyDiv w:val="1"/>
      <w:marLeft w:val="0"/>
      <w:marRight w:val="0"/>
      <w:marTop w:val="0"/>
      <w:marBottom w:val="0"/>
      <w:divBdr>
        <w:top w:val="none" w:sz="0" w:space="0" w:color="auto"/>
        <w:left w:val="none" w:sz="0" w:space="0" w:color="auto"/>
        <w:bottom w:val="none" w:sz="0" w:space="0" w:color="auto"/>
        <w:right w:val="none" w:sz="0" w:space="0" w:color="auto"/>
      </w:divBdr>
    </w:div>
    <w:div w:id="534083797">
      <w:bodyDiv w:val="1"/>
      <w:marLeft w:val="0"/>
      <w:marRight w:val="0"/>
      <w:marTop w:val="0"/>
      <w:marBottom w:val="0"/>
      <w:divBdr>
        <w:top w:val="none" w:sz="0" w:space="0" w:color="auto"/>
        <w:left w:val="none" w:sz="0" w:space="0" w:color="auto"/>
        <w:bottom w:val="none" w:sz="0" w:space="0" w:color="auto"/>
        <w:right w:val="none" w:sz="0" w:space="0" w:color="auto"/>
      </w:divBdr>
    </w:div>
    <w:div w:id="550926968">
      <w:bodyDiv w:val="1"/>
      <w:marLeft w:val="0"/>
      <w:marRight w:val="0"/>
      <w:marTop w:val="0"/>
      <w:marBottom w:val="0"/>
      <w:divBdr>
        <w:top w:val="none" w:sz="0" w:space="0" w:color="auto"/>
        <w:left w:val="none" w:sz="0" w:space="0" w:color="auto"/>
        <w:bottom w:val="none" w:sz="0" w:space="0" w:color="auto"/>
        <w:right w:val="none" w:sz="0" w:space="0" w:color="auto"/>
      </w:divBdr>
    </w:div>
    <w:div w:id="560022649">
      <w:bodyDiv w:val="1"/>
      <w:marLeft w:val="0"/>
      <w:marRight w:val="0"/>
      <w:marTop w:val="0"/>
      <w:marBottom w:val="0"/>
      <w:divBdr>
        <w:top w:val="none" w:sz="0" w:space="0" w:color="auto"/>
        <w:left w:val="none" w:sz="0" w:space="0" w:color="auto"/>
        <w:bottom w:val="none" w:sz="0" w:space="0" w:color="auto"/>
        <w:right w:val="none" w:sz="0" w:space="0" w:color="auto"/>
      </w:divBdr>
    </w:div>
    <w:div w:id="600574919">
      <w:bodyDiv w:val="1"/>
      <w:marLeft w:val="0"/>
      <w:marRight w:val="0"/>
      <w:marTop w:val="0"/>
      <w:marBottom w:val="0"/>
      <w:divBdr>
        <w:top w:val="none" w:sz="0" w:space="0" w:color="auto"/>
        <w:left w:val="none" w:sz="0" w:space="0" w:color="auto"/>
        <w:bottom w:val="none" w:sz="0" w:space="0" w:color="auto"/>
        <w:right w:val="none" w:sz="0" w:space="0" w:color="auto"/>
      </w:divBdr>
    </w:div>
    <w:div w:id="701130008">
      <w:bodyDiv w:val="1"/>
      <w:marLeft w:val="0"/>
      <w:marRight w:val="0"/>
      <w:marTop w:val="0"/>
      <w:marBottom w:val="0"/>
      <w:divBdr>
        <w:top w:val="none" w:sz="0" w:space="0" w:color="auto"/>
        <w:left w:val="none" w:sz="0" w:space="0" w:color="auto"/>
        <w:bottom w:val="none" w:sz="0" w:space="0" w:color="auto"/>
        <w:right w:val="none" w:sz="0" w:space="0" w:color="auto"/>
      </w:divBdr>
    </w:div>
    <w:div w:id="733360348">
      <w:bodyDiv w:val="1"/>
      <w:marLeft w:val="0"/>
      <w:marRight w:val="0"/>
      <w:marTop w:val="0"/>
      <w:marBottom w:val="0"/>
      <w:divBdr>
        <w:top w:val="none" w:sz="0" w:space="0" w:color="auto"/>
        <w:left w:val="none" w:sz="0" w:space="0" w:color="auto"/>
        <w:bottom w:val="none" w:sz="0" w:space="0" w:color="auto"/>
        <w:right w:val="none" w:sz="0" w:space="0" w:color="auto"/>
      </w:divBdr>
    </w:div>
    <w:div w:id="786659557">
      <w:bodyDiv w:val="1"/>
      <w:marLeft w:val="0"/>
      <w:marRight w:val="0"/>
      <w:marTop w:val="0"/>
      <w:marBottom w:val="0"/>
      <w:divBdr>
        <w:top w:val="none" w:sz="0" w:space="0" w:color="auto"/>
        <w:left w:val="none" w:sz="0" w:space="0" w:color="auto"/>
        <w:bottom w:val="none" w:sz="0" w:space="0" w:color="auto"/>
        <w:right w:val="none" w:sz="0" w:space="0" w:color="auto"/>
      </w:divBdr>
    </w:div>
    <w:div w:id="792015130">
      <w:bodyDiv w:val="1"/>
      <w:marLeft w:val="0"/>
      <w:marRight w:val="0"/>
      <w:marTop w:val="0"/>
      <w:marBottom w:val="0"/>
      <w:divBdr>
        <w:top w:val="none" w:sz="0" w:space="0" w:color="auto"/>
        <w:left w:val="none" w:sz="0" w:space="0" w:color="auto"/>
        <w:bottom w:val="none" w:sz="0" w:space="0" w:color="auto"/>
        <w:right w:val="none" w:sz="0" w:space="0" w:color="auto"/>
      </w:divBdr>
    </w:div>
    <w:div w:id="816531529">
      <w:bodyDiv w:val="1"/>
      <w:marLeft w:val="0"/>
      <w:marRight w:val="0"/>
      <w:marTop w:val="0"/>
      <w:marBottom w:val="0"/>
      <w:divBdr>
        <w:top w:val="none" w:sz="0" w:space="0" w:color="auto"/>
        <w:left w:val="none" w:sz="0" w:space="0" w:color="auto"/>
        <w:bottom w:val="none" w:sz="0" w:space="0" w:color="auto"/>
        <w:right w:val="none" w:sz="0" w:space="0" w:color="auto"/>
      </w:divBdr>
    </w:div>
    <w:div w:id="864367785">
      <w:bodyDiv w:val="1"/>
      <w:marLeft w:val="0"/>
      <w:marRight w:val="0"/>
      <w:marTop w:val="0"/>
      <w:marBottom w:val="0"/>
      <w:divBdr>
        <w:top w:val="none" w:sz="0" w:space="0" w:color="auto"/>
        <w:left w:val="none" w:sz="0" w:space="0" w:color="auto"/>
        <w:bottom w:val="none" w:sz="0" w:space="0" w:color="auto"/>
        <w:right w:val="none" w:sz="0" w:space="0" w:color="auto"/>
      </w:divBdr>
    </w:div>
    <w:div w:id="896358237">
      <w:bodyDiv w:val="1"/>
      <w:marLeft w:val="0"/>
      <w:marRight w:val="0"/>
      <w:marTop w:val="0"/>
      <w:marBottom w:val="0"/>
      <w:divBdr>
        <w:top w:val="none" w:sz="0" w:space="0" w:color="auto"/>
        <w:left w:val="none" w:sz="0" w:space="0" w:color="auto"/>
        <w:bottom w:val="none" w:sz="0" w:space="0" w:color="auto"/>
        <w:right w:val="none" w:sz="0" w:space="0" w:color="auto"/>
      </w:divBdr>
    </w:div>
    <w:div w:id="929580303">
      <w:bodyDiv w:val="1"/>
      <w:marLeft w:val="0"/>
      <w:marRight w:val="0"/>
      <w:marTop w:val="0"/>
      <w:marBottom w:val="0"/>
      <w:divBdr>
        <w:top w:val="none" w:sz="0" w:space="0" w:color="auto"/>
        <w:left w:val="none" w:sz="0" w:space="0" w:color="auto"/>
        <w:bottom w:val="none" w:sz="0" w:space="0" w:color="auto"/>
        <w:right w:val="none" w:sz="0" w:space="0" w:color="auto"/>
      </w:divBdr>
    </w:div>
    <w:div w:id="1176112754">
      <w:bodyDiv w:val="1"/>
      <w:marLeft w:val="0"/>
      <w:marRight w:val="0"/>
      <w:marTop w:val="0"/>
      <w:marBottom w:val="0"/>
      <w:divBdr>
        <w:top w:val="none" w:sz="0" w:space="0" w:color="auto"/>
        <w:left w:val="none" w:sz="0" w:space="0" w:color="auto"/>
        <w:bottom w:val="none" w:sz="0" w:space="0" w:color="auto"/>
        <w:right w:val="none" w:sz="0" w:space="0" w:color="auto"/>
      </w:divBdr>
    </w:div>
    <w:div w:id="1229419811">
      <w:bodyDiv w:val="1"/>
      <w:marLeft w:val="0"/>
      <w:marRight w:val="0"/>
      <w:marTop w:val="0"/>
      <w:marBottom w:val="0"/>
      <w:divBdr>
        <w:top w:val="none" w:sz="0" w:space="0" w:color="auto"/>
        <w:left w:val="none" w:sz="0" w:space="0" w:color="auto"/>
        <w:bottom w:val="none" w:sz="0" w:space="0" w:color="auto"/>
        <w:right w:val="none" w:sz="0" w:space="0" w:color="auto"/>
      </w:divBdr>
    </w:div>
    <w:div w:id="1270042706">
      <w:bodyDiv w:val="1"/>
      <w:marLeft w:val="0"/>
      <w:marRight w:val="0"/>
      <w:marTop w:val="0"/>
      <w:marBottom w:val="0"/>
      <w:divBdr>
        <w:top w:val="none" w:sz="0" w:space="0" w:color="auto"/>
        <w:left w:val="none" w:sz="0" w:space="0" w:color="auto"/>
        <w:bottom w:val="none" w:sz="0" w:space="0" w:color="auto"/>
        <w:right w:val="none" w:sz="0" w:space="0" w:color="auto"/>
      </w:divBdr>
    </w:div>
    <w:div w:id="1279025442">
      <w:bodyDiv w:val="1"/>
      <w:marLeft w:val="0"/>
      <w:marRight w:val="0"/>
      <w:marTop w:val="0"/>
      <w:marBottom w:val="0"/>
      <w:divBdr>
        <w:top w:val="none" w:sz="0" w:space="0" w:color="auto"/>
        <w:left w:val="none" w:sz="0" w:space="0" w:color="auto"/>
        <w:bottom w:val="none" w:sz="0" w:space="0" w:color="auto"/>
        <w:right w:val="none" w:sz="0" w:space="0" w:color="auto"/>
      </w:divBdr>
      <w:divsChild>
        <w:div w:id="1881282934">
          <w:marLeft w:val="0"/>
          <w:marRight w:val="0"/>
          <w:marTop w:val="0"/>
          <w:marBottom w:val="0"/>
          <w:divBdr>
            <w:top w:val="none" w:sz="0" w:space="0" w:color="auto"/>
            <w:left w:val="none" w:sz="0" w:space="0" w:color="auto"/>
            <w:bottom w:val="none" w:sz="0" w:space="0" w:color="auto"/>
            <w:right w:val="none" w:sz="0" w:space="0" w:color="auto"/>
          </w:divBdr>
        </w:div>
      </w:divsChild>
    </w:div>
    <w:div w:id="1293366627">
      <w:bodyDiv w:val="1"/>
      <w:marLeft w:val="0"/>
      <w:marRight w:val="0"/>
      <w:marTop w:val="0"/>
      <w:marBottom w:val="0"/>
      <w:divBdr>
        <w:top w:val="none" w:sz="0" w:space="0" w:color="auto"/>
        <w:left w:val="none" w:sz="0" w:space="0" w:color="auto"/>
        <w:bottom w:val="none" w:sz="0" w:space="0" w:color="auto"/>
        <w:right w:val="none" w:sz="0" w:space="0" w:color="auto"/>
      </w:divBdr>
    </w:div>
    <w:div w:id="1296257443">
      <w:bodyDiv w:val="1"/>
      <w:marLeft w:val="0"/>
      <w:marRight w:val="0"/>
      <w:marTop w:val="0"/>
      <w:marBottom w:val="0"/>
      <w:divBdr>
        <w:top w:val="none" w:sz="0" w:space="0" w:color="auto"/>
        <w:left w:val="none" w:sz="0" w:space="0" w:color="auto"/>
        <w:bottom w:val="none" w:sz="0" w:space="0" w:color="auto"/>
        <w:right w:val="none" w:sz="0" w:space="0" w:color="auto"/>
      </w:divBdr>
    </w:div>
    <w:div w:id="1318151201">
      <w:bodyDiv w:val="1"/>
      <w:marLeft w:val="0"/>
      <w:marRight w:val="0"/>
      <w:marTop w:val="0"/>
      <w:marBottom w:val="0"/>
      <w:divBdr>
        <w:top w:val="none" w:sz="0" w:space="0" w:color="auto"/>
        <w:left w:val="none" w:sz="0" w:space="0" w:color="auto"/>
        <w:bottom w:val="none" w:sz="0" w:space="0" w:color="auto"/>
        <w:right w:val="none" w:sz="0" w:space="0" w:color="auto"/>
      </w:divBdr>
    </w:div>
    <w:div w:id="1337076690">
      <w:bodyDiv w:val="1"/>
      <w:marLeft w:val="0"/>
      <w:marRight w:val="0"/>
      <w:marTop w:val="0"/>
      <w:marBottom w:val="0"/>
      <w:divBdr>
        <w:top w:val="none" w:sz="0" w:space="0" w:color="auto"/>
        <w:left w:val="none" w:sz="0" w:space="0" w:color="auto"/>
        <w:bottom w:val="none" w:sz="0" w:space="0" w:color="auto"/>
        <w:right w:val="none" w:sz="0" w:space="0" w:color="auto"/>
      </w:divBdr>
    </w:div>
    <w:div w:id="1341198604">
      <w:bodyDiv w:val="1"/>
      <w:marLeft w:val="0"/>
      <w:marRight w:val="0"/>
      <w:marTop w:val="0"/>
      <w:marBottom w:val="0"/>
      <w:divBdr>
        <w:top w:val="none" w:sz="0" w:space="0" w:color="auto"/>
        <w:left w:val="none" w:sz="0" w:space="0" w:color="auto"/>
        <w:bottom w:val="none" w:sz="0" w:space="0" w:color="auto"/>
        <w:right w:val="none" w:sz="0" w:space="0" w:color="auto"/>
      </w:divBdr>
    </w:div>
    <w:div w:id="1414233211">
      <w:bodyDiv w:val="1"/>
      <w:marLeft w:val="0"/>
      <w:marRight w:val="0"/>
      <w:marTop w:val="0"/>
      <w:marBottom w:val="0"/>
      <w:divBdr>
        <w:top w:val="none" w:sz="0" w:space="0" w:color="auto"/>
        <w:left w:val="none" w:sz="0" w:space="0" w:color="auto"/>
        <w:bottom w:val="none" w:sz="0" w:space="0" w:color="auto"/>
        <w:right w:val="none" w:sz="0" w:space="0" w:color="auto"/>
      </w:divBdr>
    </w:div>
    <w:div w:id="1505433866">
      <w:bodyDiv w:val="1"/>
      <w:marLeft w:val="0"/>
      <w:marRight w:val="0"/>
      <w:marTop w:val="0"/>
      <w:marBottom w:val="0"/>
      <w:divBdr>
        <w:top w:val="none" w:sz="0" w:space="0" w:color="auto"/>
        <w:left w:val="none" w:sz="0" w:space="0" w:color="auto"/>
        <w:bottom w:val="none" w:sz="0" w:space="0" w:color="auto"/>
        <w:right w:val="none" w:sz="0" w:space="0" w:color="auto"/>
      </w:divBdr>
    </w:div>
    <w:div w:id="1569807147">
      <w:bodyDiv w:val="1"/>
      <w:marLeft w:val="0"/>
      <w:marRight w:val="0"/>
      <w:marTop w:val="0"/>
      <w:marBottom w:val="0"/>
      <w:divBdr>
        <w:top w:val="none" w:sz="0" w:space="0" w:color="auto"/>
        <w:left w:val="none" w:sz="0" w:space="0" w:color="auto"/>
        <w:bottom w:val="none" w:sz="0" w:space="0" w:color="auto"/>
        <w:right w:val="none" w:sz="0" w:space="0" w:color="auto"/>
      </w:divBdr>
    </w:div>
    <w:div w:id="1572887425">
      <w:bodyDiv w:val="1"/>
      <w:marLeft w:val="0"/>
      <w:marRight w:val="0"/>
      <w:marTop w:val="0"/>
      <w:marBottom w:val="0"/>
      <w:divBdr>
        <w:top w:val="none" w:sz="0" w:space="0" w:color="auto"/>
        <w:left w:val="none" w:sz="0" w:space="0" w:color="auto"/>
        <w:bottom w:val="none" w:sz="0" w:space="0" w:color="auto"/>
        <w:right w:val="none" w:sz="0" w:space="0" w:color="auto"/>
      </w:divBdr>
    </w:div>
    <w:div w:id="1581870846">
      <w:bodyDiv w:val="1"/>
      <w:marLeft w:val="0"/>
      <w:marRight w:val="0"/>
      <w:marTop w:val="0"/>
      <w:marBottom w:val="0"/>
      <w:divBdr>
        <w:top w:val="none" w:sz="0" w:space="0" w:color="auto"/>
        <w:left w:val="none" w:sz="0" w:space="0" w:color="auto"/>
        <w:bottom w:val="none" w:sz="0" w:space="0" w:color="auto"/>
        <w:right w:val="none" w:sz="0" w:space="0" w:color="auto"/>
      </w:divBdr>
    </w:div>
    <w:div w:id="1594898347">
      <w:bodyDiv w:val="1"/>
      <w:marLeft w:val="0"/>
      <w:marRight w:val="0"/>
      <w:marTop w:val="0"/>
      <w:marBottom w:val="0"/>
      <w:divBdr>
        <w:top w:val="none" w:sz="0" w:space="0" w:color="auto"/>
        <w:left w:val="none" w:sz="0" w:space="0" w:color="auto"/>
        <w:bottom w:val="none" w:sz="0" w:space="0" w:color="auto"/>
        <w:right w:val="none" w:sz="0" w:space="0" w:color="auto"/>
      </w:divBdr>
    </w:div>
    <w:div w:id="1611084872">
      <w:bodyDiv w:val="1"/>
      <w:marLeft w:val="0"/>
      <w:marRight w:val="0"/>
      <w:marTop w:val="0"/>
      <w:marBottom w:val="0"/>
      <w:divBdr>
        <w:top w:val="none" w:sz="0" w:space="0" w:color="auto"/>
        <w:left w:val="none" w:sz="0" w:space="0" w:color="auto"/>
        <w:bottom w:val="none" w:sz="0" w:space="0" w:color="auto"/>
        <w:right w:val="none" w:sz="0" w:space="0" w:color="auto"/>
      </w:divBdr>
      <w:divsChild>
        <w:div w:id="1445929378">
          <w:marLeft w:val="0"/>
          <w:marRight w:val="0"/>
          <w:marTop w:val="0"/>
          <w:marBottom w:val="0"/>
          <w:divBdr>
            <w:top w:val="none" w:sz="0" w:space="0" w:color="auto"/>
            <w:left w:val="none" w:sz="0" w:space="0" w:color="auto"/>
            <w:bottom w:val="none" w:sz="0" w:space="0" w:color="auto"/>
            <w:right w:val="none" w:sz="0" w:space="0" w:color="auto"/>
          </w:divBdr>
          <w:divsChild>
            <w:div w:id="1507207500">
              <w:marLeft w:val="0"/>
              <w:marRight w:val="0"/>
              <w:marTop w:val="0"/>
              <w:marBottom w:val="0"/>
              <w:divBdr>
                <w:top w:val="none" w:sz="0" w:space="0" w:color="auto"/>
                <w:left w:val="none" w:sz="0" w:space="0" w:color="auto"/>
                <w:bottom w:val="none" w:sz="0" w:space="0" w:color="auto"/>
                <w:right w:val="none" w:sz="0" w:space="0" w:color="auto"/>
              </w:divBdr>
              <w:divsChild>
                <w:div w:id="582952284">
                  <w:marLeft w:val="2715"/>
                  <w:marRight w:val="0"/>
                  <w:marTop w:val="0"/>
                  <w:marBottom w:val="0"/>
                  <w:divBdr>
                    <w:top w:val="none" w:sz="0" w:space="0" w:color="auto"/>
                    <w:left w:val="none" w:sz="0" w:space="0" w:color="auto"/>
                    <w:bottom w:val="none" w:sz="0" w:space="0" w:color="auto"/>
                    <w:right w:val="none" w:sz="0" w:space="0" w:color="auto"/>
                  </w:divBdr>
                  <w:divsChild>
                    <w:div w:id="2121683404">
                      <w:marLeft w:val="0"/>
                      <w:marRight w:val="0"/>
                      <w:marTop w:val="0"/>
                      <w:marBottom w:val="0"/>
                      <w:divBdr>
                        <w:top w:val="none" w:sz="0" w:space="0" w:color="auto"/>
                        <w:left w:val="none" w:sz="0" w:space="0" w:color="auto"/>
                        <w:bottom w:val="none" w:sz="0" w:space="0" w:color="auto"/>
                        <w:right w:val="none" w:sz="0" w:space="0" w:color="auto"/>
                      </w:divBdr>
                      <w:divsChild>
                        <w:div w:id="1218397672">
                          <w:marLeft w:val="0"/>
                          <w:marRight w:val="0"/>
                          <w:marTop w:val="0"/>
                          <w:marBottom w:val="0"/>
                          <w:divBdr>
                            <w:top w:val="none" w:sz="0" w:space="0" w:color="auto"/>
                            <w:left w:val="none" w:sz="0" w:space="0" w:color="auto"/>
                            <w:bottom w:val="none" w:sz="0" w:space="0" w:color="auto"/>
                            <w:right w:val="none" w:sz="0" w:space="0" w:color="auto"/>
                          </w:divBdr>
                          <w:divsChild>
                            <w:div w:id="120756679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611474923">
      <w:bodyDiv w:val="1"/>
      <w:marLeft w:val="0"/>
      <w:marRight w:val="0"/>
      <w:marTop w:val="0"/>
      <w:marBottom w:val="0"/>
      <w:divBdr>
        <w:top w:val="none" w:sz="0" w:space="0" w:color="auto"/>
        <w:left w:val="none" w:sz="0" w:space="0" w:color="auto"/>
        <w:bottom w:val="none" w:sz="0" w:space="0" w:color="auto"/>
        <w:right w:val="none" w:sz="0" w:space="0" w:color="auto"/>
      </w:divBdr>
    </w:div>
    <w:div w:id="1618635137">
      <w:bodyDiv w:val="1"/>
      <w:marLeft w:val="0"/>
      <w:marRight w:val="0"/>
      <w:marTop w:val="0"/>
      <w:marBottom w:val="0"/>
      <w:divBdr>
        <w:top w:val="none" w:sz="0" w:space="0" w:color="auto"/>
        <w:left w:val="none" w:sz="0" w:space="0" w:color="auto"/>
        <w:bottom w:val="none" w:sz="0" w:space="0" w:color="auto"/>
        <w:right w:val="none" w:sz="0" w:space="0" w:color="auto"/>
      </w:divBdr>
    </w:div>
    <w:div w:id="1622034741">
      <w:bodyDiv w:val="1"/>
      <w:marLeft w:val="0"/>
      <w:marRight w:val="0"/>
      <w:marTop w:val="0"/>
      <w:marBottom w:val="0"/>
      <w:divBdr>
        <w:top w:val="none" w:sz="0" w:space="0" w:color="auto"/>
        <w:left w:val="none" w:sz="0" w:space="0" w:color="auto"/>
        <w:bottom w:val="none" w:sz="0" w:space="0" w:color="auto"/>
        <w:right w:val="none" w:sz="0" w:space="0" w:color="auto"/>
      </w:divBdr>
    </w:div>
    <w:div w:id="1624727693">
      <w:bodyDiv w:val="1"/>
      <w:marLeft w:val="0"/>
      <w:marRight w:val="0"/>
      <w:marTop w:val="0"/>
      <w:marBottom w:val="0"/>
      <w:divBdr>
        <w:top w:val="none" w:sz="0" w:space="0" w:color="auto"/>
        <w:left w:val="none" w:sz="0" w:space="0" w:color="auto"/>
        <w:bottom w:val="none" w:sz="0" w:space="0" w:color="auto"/>
        <w:right w:val="none" w:sz="0" w:space="0" w:color="auto"/>
      </w:divBdr>
    </w:div>
    <w:div w:id="1631863684">
      <w:bodyDiv w:val="1"/>
      <w:marLeft w:val="0"/>
      <w:marRight w:val="0"/>
      <w:marTop w:val="0"/>
      <w:marBottom w:val="0"/>
      <w:divBdr>
        <w:top w:val="none" w:sz="0" w:space="0" w:color="auto"/>
        <w:left w:val="none" w:sz="0" w:space="0" w:color="auto"/>
        <w:bottom w:val="none" w:sz="0" w:space="0" w:color="auto"/>
        <w:right w:val="none" w:sz="0" w:space="0" w:color="auto"/>
      </w:divBdr>
    </w:div>
    <w:div w:id="1682506415">
      <w:bodyDiv w:val="1"/>
      <w:marLeft w:val="0"/>
      <w:marRight w:val="0"/>
      <w:marTop w:val="0"/>
      <w:marBottom w:val="0"/>
      <w:divBdr>
        <w:top w:val="none" w:sz="0" w:space="0" w:color="auto"/>
        <w:left w:val="none" w:sz="0" w:space="0" w:color="auto"/>
        <w:bottom w:val="none" w:sz="0" w:space="0" w:color="auto"/>
        <w:right w:val="none" w:sz="0" w:space="0" w:color="auto"/>
      </w:divBdr>
    </w:div>
    <w:div w:id="1696075800">
      <w:bodyDiv w:val="1"/>
      <w:marLeft w:val="0"/>
      <w:marRight w:val="0"/>
      <w:marTop w:val="0"/>
      <w:marBottom w:val="0"/>
      <w:divBdr>
        <w:top w:val="none" w:sz="0" w:space="0" w:color="auto"/>
        <w:left w:val="none" w:sz="0" w:space="0" w:color="auto"/>
        <w:bottom w:val="none" w:sz="0" w:space="0" w:color="auto"/>
        <w:right w:val="none" w:sz="0" w:space="0" w:color="auto"/>
      </w:divBdr>
    </w:div>
    <w:div w:id="1751848818">
      <w:bodyDiv w:val="1"/>
      <w:marLeft w:val="0"/>
      <w:marRight w:val="0"/>
      <w:marTop w:val="0"/>
      <w:marBottom w:val="0"/>
      <w:divBdr>
        <w:top w:val="none" w:sz="0" w:space="0" w:color="auto"/>
        <w:left w:val="none" w:sz="0" w:space="0" w:color="auto"/>
        <w:bottom w:val="none" w:sz="0" w:space="0" w:color="auto"/>
        <w:right w:val="none" w:sz="0" w:space="0" w:color="auto"/>
      </w:divBdr>
      <w:divsChild>
        <w:div w:id="347560462">
          <w:marLeft w:val="0"/>
          <w:marRight w:val="0"/>
          <w:marTop w:val="0"/>
          <w:marBottom w:val="0"/>
          <w:divBdr>
            <w:top w:val="none" w:sz="0" w:space="0" w:color="auto"/>
            <w:left w:val="none" w:sz="0" w:space="0" w:color="auto"/>
            <w:bottom w:val="none" w:sz="0" w:space="0" w:color="auto"/>
            <w:right w:val="none" w:sz="0" w:space="0" w:color="auto"/>
          </w:divBdr>
          <w:divsChild>
            <w:div w:id="1661233393">
              <w:marLeft w:val="0"/>
              <w:marRight w:val="0"/>
              <w:marTop w:val="0"/>
              <w:marBottom w:val="0"/>
              <w:divBdr>
                <w:top w:val="none" w:sz="0" w:space="0" w:color="auto"/>
                <w:left w:val="none" w:sz="0" w:space="0" w:color="auto"/>
                <w:bottom w:val="none" w:sz="0" w:space="0" w:color="auto"/>
                <w:right w:val="none" w:sz="0" w:space="0" w:color="auto"/>
              </w:divBdr>
              <w:divsChild>
                <w:div w:id="1820994469">
                  <w:marLeft w:val="2715"/>
                  <w:marRight w:val="0"/>
                  <w:marTop w:val="0"/>
                  <w:marBottom w:val="0"/>
                  <w:divBdr>
                    <w:top w:val="none" w:sz="0" w:space="0" w:color="auto"/>
                    <w:left w:val="none" w:sz="0" w:space="0" w:color="auto"/>
                    <w:bottom w:val="none" w:sz="0" w:space="0" w:color="auto"/>
                    <w:right w:val="none" w:sz="0" w:space="0" w:color="auto"/>
                  </w:divBdr>
                  <w:divsChild>
                    <w:div w:id="909119275">
                      <w:marLeft w:val="0"/>
                      <w:marRight w:val="0"/>
                      <w:marTop w:val="0"/>
                      <w:marBottom w:val="0"/>
                      <w:divBdr>
                        <w:top w:val="none" w:sz="0" w:space="0" w:color="auto"/>
                        <w:left w:val="none" w:sz="0" w:space="0" w:color="auto"/>
                        <w:bottom w:val="none" w:sz="0" w:space="0" w:color="auto"/>
                        <w:right w:val="none" w:sz="0" w:space="0" w:color="auto"/>
                      </w:divBdr>
                      <w:divsChild>
                        <w:div w:id="1876309324">
                          <w:marLeft w:val="0"/>
                          <w:marRight w:val="0"/>
                          <w:marTop w:val="0"/>
                          <w:marBottom w:val="0"/>
                          <w:divBdr>
                            <w:top w:val="none" w:sz="0" w:space="0" w:color="auto"/>
                            <w:left w:val="none" w:sz="0" w:space="0" w:color="auto"/>
                            <w:bottom w:val="none" w:sz="0" w:space="0" w:color="auto"/>
                            <w:right w:val="none" w:sz="0" w:space="0" w:color="auto"/>
                          </w:divBdr>
                          <w:divsChild>
                            <w:div w:id="585454501">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752388451">
      <w:bodyDiv w:val="1"/>
      <w:marLeft w:val="0"/>
      <w:marRight w:val="0"/>
      <w:marTop w:val="0"/>
      <w:marBottom w:val="0"/>
      <w:divBdr>
        <w:top w:val="none" w:sz="0" w:space="0" w:color="auto"/>
        <w:left w:val="none" w:sz="0" w:space="0" w:color="auto"/>
        <w:bottom w:val="none" w:sz="0" w:space="0" w:color="auto"/>
        <w:right w:val="none" w:sz="0" w:space="0" w:color="auto"/>
      </w:divBdr>
    </w:div>
    <w:div w:id="1773092241">
      <w:bodyDiv w:val="1"/>
      <w:marLeft w:val="0"/>
      <w:marRight w:val="0"/>
      <w:marTop w:val="0"/>
      <w:marBottom w:val="0"/>
      <w:divBdr>
        <w:top w:val="none" w:sz="0" w:space="0" w:color="auto"/>
        <w:left w:val="none" w:sz="0" w:space="0" w:color="auto"/>
        <w:bottom w:val="none" w:sz="0" w:space="0" w:color="auto"/>
        <w:right w:val="none" w:sz="0" w:space="0" w:color="auto"/>
      </w:divBdr>
    </w:div>
    <w:div w:id="1795516788">
      <w:bodyDiv w:val="1"/>
      <w:marLeft w:val="0"/>
      <w:marRight w:val="0"/>
      <w:marTop w:val="0"/>
      <w:marBottom w:val="0"/>
      <w:divBdr>
        <w:top w:val="none" w:sz="0" w:space="0" w:color="auto"/>
        <w:left w:val="none" w:sz="0" w:space="0" w:color="auto"/>
        <w:bottom w:val="none" w:sz="0" w:space="0" w:color="auto"/>
        <w:right w:val="none" w:sz="0" w:space="0" w:color="auto"/>
      </w:divBdr>
    </w:div>
    <w:div w:id="1836336372">
      <w:bodyDiv w:val="1"/>
      <w:marLeft w:val="0"/>
      <w:marRight w:val="0"/>
      <w:marTop w:val="0"/>
      <w:marBottom w:val="0"/>
      <w:divBdr>
        <w:top w:val="none" w:sz="0" w:space="0" w:color="auto"/>
        <w:left w:val="none" w:sz="0" w:space="0" w:color="auto"/>
        <w:bottom w:val="none" w:sz="0" w:space="0" w:color="auto"/>
        <w:right w:val="none" w:sz="0" w:space="0" w:color="auto"/>
      </w:divBdr>
    </w:div>
    <w:div w:id="1915846609">
      <w:bodyDiv w:val="1"/>
      <w:marLeft w:val="0"/>
      <w:marRight w:val="0"/>
      <w:marTop w:val="0"/>
      <w:marBottom w:val="0"/>
      <w:divBdr>
        <w:top w:val="none" w:sz="0" w:space="0" w:color="auto"/>
        <w:left w:val="none" w:sz="0" w:space="0" w:color="auto"/>
        <w:bottom w:val="none" w:sz="0" w:space="0" w:color="auto"/>
        <w:right w:val="none" w:sz="0" w:space="0" w:color="auto"/>
      </w:divBdr>
    </w:div>
    <w:div w:id="1969436917">
      <w:bodyDiv w:val="1"/>
      <w:marLeft w:val="0"/>
      <w:marRight w:val="0"/>
      <w:marTop w:val="0"/>
      <w:marBottom w:val="0"/>
      <w:divBdr>
        <w:top w:val="none" w:sz="0" w:space="0" w:color="auto"/>
        <w:left w:val="none" w:sz="0" w:space="0" w:color="auto"/>
        <w:bottom w:val="none" w:sz="0" w:space="0" w:color="auto"/>
        <w:right w:val="none" w:sz="0" w:space="0" w:color="auto"/>
      </w:divBdr>
    </w:div>
    <w:div w:id="1971858999">
      <w:bodyDiv w:val="1"/>
      <w:marLeft w:val="0"/>
      <w:marRight w:val="0"/>
      <w:marTop w:val="0"/>
      <w:marBottom w:val="0"/>
      <w:divBdr>
        <w:top w:val="none" w:sz="0" w:space="0" w:color="auto"/>
        <w:left w:val="none" w:sz="0" w:space="0" w:color="auto"/>
        <w:bottom w:val="none" w:sz="0" w:space="0" w:color="auto"/>
        <w:right w:val="none" w:sz="0" w:space="0" w:color="auto"/>
      </w:divBdr>
    </w:div>
    <w:div w:id="2003582253">
      <w:bodyDiv w:val="1"/>
      <w:marLeft w:val="0"/>
      <w:marRight w:val="0"/>
      <w:marTop w:val="0"/>
      <w:marBottom w:val="0"/>
      <w:divBdr>
        <w:top w:val="none" w:sz="0" w:space="0" w:color="auto"/>
        <w:left w:val="none" w:sz="0" w:space="0" w:color="auto"/>
        <w:bottom w:val="none" w:sz="0" w:space="0" w:color="auto"/>
        <w:right w:val="none" w:sz="0" w:space="0" w:color="auto"/>
      </w:divBdr>
    </w:div>
    <w:div w:id="2043748164">
      <w:bodyDiv w:val="1"/>
      <w:marLeft w:val="0"/>
      <w:marRight w:val="0"/>
      <w:marTop w:val="0"/>
      <w:marBottom w:val="0"/>
      <w:divBdr>
        <w:top w:val="none" w:sz="0" w:space="0" w:color="auto"/>
        <w:left w:val="none" w:sz="0" w:space="0" w:color="auto"/>
        <w:bottom w:val="none" w:sz="0" w:space="0" w:color="auto"/>
        <w:right w:val="none" w:sz="0" w:space="0" w:color="auto"/>
      </w:divBdr>
    </w:div>
    <w:div w:id="2046052925">
      <w:bodyDiv w:val="1"/>
      <w:marLeft w:val="0"/>
      <w:marRight w:val="0"/>
      <w:marTop w:val="0"/>
      <w:marBottom w:val="0"/>
      <w:divBdr>
        <w:top w:val="none" w:sz="0" w:space="0" w:color="auto"/>
        <w:left w:val="none" w:sz="0" w:space="0" w:color="auto"/>
        <w:bottom w:val="none" w:sz="0" w:space="0" w:color="auto"/>
        <w:right w:val="none" w:sz="0" w:space="0" w:color="auto"/>
      </w:divBdr>
    </w:div>
    <w:div w:id="2071923975">
      <w:bodyDiv w:val="1"/>
      <w:marLeft w:val="0"/>
      <w:marRight w:val="0"/>
      <w:marTop w:val="0"/>
      <w:marBottom w:val="0"/>
      <w:divBdr>
        <w:top w:val="none" w:sz="0" w:space="0" w:color="auto"/>
        <w:left w:val="none" w:sz="0" w:space="0" w:color="auto"/>
        <w:bottom w:val="none" w:sz="0" w:space="0" w:color="auto"/>
        <w:right w:val="none" w:sz="0" w:space="0" w:color="auto"/>
      </w:divBdr>
    </w:div>
    <w:div w:id="2080328135">
      <w:bodyDiv w:val="1"/>
      <w:marLeft w:val="0"/>
      <w:marRight w:val="0"/>
      <w:marTop w:val="0"/>
      <w:marBottom w:val="0"/>
      <w:divBdr>
        <w:top w:val="none" w:sz="0" w:space="0" w:color="auto"/>
        <w:left w:val="none" w:sz="0" w:space="0" w:color="auto"/>
        <w:bottom w:val="none" w:sz="0" w:space="0" w:color="auto"/>
        <w:right w:val="none" w:sz="0" w:space="0" w:color="auto"/>
      </w:divBdr>
    </w:div>
    <w:div w:id="2137212312">
      <w:bodyDiv w:val="1"/>
      <w:marLeft w:val="0"/>
      <w:marRight w:val="0"/>
      <w:marTop w:val="0"/>
      <w:marBottom w:val="0"/>
      <w:divBdr>
        <w:top w:val="none" w:sz="0" w:space="0" w:color="auto"/>
        <w:left w:val="none" w:sz="0" w:space="0" w:color="auto"/>
        <w:bottom w:val="none" w:sz="0" w:space="0" w:color="auto"/>
        <w:right w:val="none" w:sz="0" w:space="0" w:color="auto"/>
      </w:divBdr>
    </w:div>
    <w:div w:id="213925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20_si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A7BDF-F318-4B41-8342-A16DF094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_site</Template>
  <TotalTime>0</TotalTime>
  <Pages>3</Pages>
  <Words>1155</Words>
  <Characters>6240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REQUISIÇÃO DE COMPRA OU SERVIÇO Nº 102/2006</vt:lpstr>
    </vt:vector>
  </TitlesOfParts>
  <Company>...</Company>
  <LinksUpToDate>false</LinksUpToDate>
  <CharactersWithSpaces>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REQUISIÇÃO DE COMPRA OU SERVIÇO Nº 102/2006</dc:title>
  <dc:subject/>
  <dc:creator>Antonio Salvatti</dc:creator>
  <cp:keywords/>
  <dc:description/>
  <cp:lastModifiedBy>Salvatti</cp:lastModifiedBy>
  <cp:revision>3</cp:revision>
  <cp:lastPrinted>2022-10-10T14:22:00Z</cp:lastPrinted>
  <dcterms:created xsi:type="dcterms:W3CDTF">2022-11-25T13:51:00Z</dcterms:created>
  <dcterms:modified xsi:type="dcterms:W3CDTF">2022-11-25T13:51:00Z</dcterms:modified>
</cp:coreProperties>
</file>