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4AB5D" w14:textId="23399038" w:rsidR="00AA5921" w:rsidRPr="00B23E18" w:rsidRDefault="00AA5921" w:rsidP="00AA5921">
      <w:pPr>
        <w:spacing w:line="360" w:lineRule="auto"/>
        <w:ind w:right="-1"/>
        <w:jc w:val="both"/>
        <w:rPr>
          <w:rFonts w:ascii="Arial" w:hAnsi="Arial" w:cs="Arial"/>
          <w:bCs/>
        </w:rPr>
      </w:pPr>
      <w:bookmarkStart w:id="0" w:name="_GoBack"/>
      <w:bookmarkEnd w:id="0"/>
      <w:r w:rsidRPr="00B23E18">
        <w:rPr>
          <w:rFonts w:ascii="Arial" w:hAnsi="Arial" w:cs="Arial"/>
          <w:bCs/>
        </w:rPr>
        <w:t>Bebedouro, Capital Nacional da Laranja, 16 de novembro de 2022.</w:t>
      </w:r>
    </w:p>
    <w:p w14:paraId="76FEC062" w14:textId="0892A8EA" w:rsidR="00AA5921" w:rsidRPr="00B23E18" w:rsidRDefault="00AA5921" w:rsidP="00AA5921">
      <w:pPr>
        <w:spacing w:line="360" w:lineRule="auto"/>
        <w:ind w:right="-1"/>
        <w:jc w:val="both"/>
        <w:rPr>
          <w:rFonts w:ascii="Arial" w:hAnsi="Arial" w:cs="Arial"/>
          <w:bCs/>
        </w:rPr>
      </w:pPr>
      <w:r w:rsidRPr="00B23E18">
        <w:rPr>
          <w:rFonts w:ascii="Arial" w:hAnsi="Arial" w:cs="Arial"/>
          <w:bCs/>
        </w:rPr>
        <w:t xml:space="preserve">Ofício nº </w:t>
      </w:r>
      <w:r w:rsidR="00635B6C" w:rsidRPr="00B23E18">
        <w:rPr>
          <w:rFonts w:ascii="Arial" w:hAnsi="Arial" w:cs="Arial"/>
          <w:bCs/>
        </w:rPr>
        <w:t>1025</w:t>
      </w:r>
      <w:r w:rsidRPr="00B23E18">
        <w:rPr>
          <w:rFonts w:ascii="Arial" w:hAnsi="Arial" w:cs="Arial"/>
          <w:bCs/>
        </w:rPr>
        <w:t>/2022</w:t>
      </w:r>
    </w:p>
    <w:p w14:paraId="2627793F" w14:textId="77777777" w:rsidR="00AA5921" w:rsidRPr="00B23E18" w:rsidRDefault="00AA5921" w:rsidP="00AA5921">
      <w:pPr>
        <w:ind w:right="-1"/>
        <w:jc w:val="both"/>
        <w:rPr>
          <w:rFonts w:ascii="Arial" w:hAnsi="Arial" w:cs="Arial"/>
          <w:bCs/>
        </w:rPr>
      </w:pPr>
    </w:p>
    <w:p w14:paraId="53633349" w14:textId="77777777" w:rsidR="00AA5921" w:rsidRPr="00B23E18" w:rsidRDefault="00AA5921" w:rsidP="00AA5921">
      <w:pPr>
        <w:spacing w:line="360" w:lineRule="auto"/>
        <w:ind w:right="-1"/>
        <w:jc w:val="center"/>
        <w:rPr>
          <w:rFonts w:ascii="Arial" w:hAnsi="Arial" w:cs="Arial"/>
          <w:b/>
        </w:rPr>
      </w:pPr>
      <w:r w:rsidRPr="00B23E18">
        <w:rPr>
          <w:rFonts w:ascii="Arial" w:hAnsi="Arial" w:cs="Arial"/>
          <w:b/>
        </w:rPr>
        <w:t>E X P O S I ÇÃ O     D E      M O T I V O S</w:t>
      </w:r>
    </w:p>
    <w:p w14:paraId="1FB369B6" w14:textId="77777777" w:rsidR="00AA5921" w:rsidRPr="00B23E18" w:rsidRDefault="00AA5921" w:rsidP="00AA5921">
      <w:pPr>
        <w:ind w:right="-1"/>
        <w:jc w:val="both"/>
        <w:rPr>
          <w:rFonts w:ascii="Arial" w:hAnsi="Arial" w:cs="Arial"/>
          <w:bCs/>
        </w:rPr>
      </w:pPr>
    </w:p>
    <w:p w14:paraId="1BB8C894" w14:textId="4F4D91A6" w:rsidR="00AA5921" w:rsidRPr="00B23E18" w:rsidRDefault="00AA5921" w:rsidP="00AA5921">
      <w:pPr>
        <w:spacing w:line="360" w:lineRule="auto"/>
        <w:ind w:right="-1"/>
        <w:jc w:val="both"/>
        <w:rPr>
          <w:rFonts w:ascii="Arial" w:hAnsi="Arial" w:cs="Arial"/>
          <w:bCs/>
        </w:rPr>
      </w:pPr>
      <w:r w:rsidRPr="00B23E18">
        <w:rPr>
          <w:rFonts w:ascii="Arial" w:hAnsi="Arial" w:cs="Arial"/>
          <w:bCs/>
        </w:rPr>
        <w:t>Senhor Prefeito</w:t>
      </w:r>
    </w:p>
    <w:p w14:paraId="1AF3844C" w14:textId="77777777" w:rsidR="00AA5921" w:rsidRPr="00B23E18" w:rsidRDefault="00AA5921" w:rsidP="00AA5921">
      <w:pPr>
        <w:ind w:right="-1"/>
        <w:jc w:val="both"/>
        <w:rPr>
          <w:rFonts w:ascii="Arial" w:hAnsi="Arial" w:cs="Arial"/>
          <w:bCs/>
        </w:rPr>
      </w:pPr>
    </w:p>
    <w:p w14:paraId="3004EC31" w14:textId="2B0E1DBA" w:rsidR="00956F7E" w:rsidRPr="00B23E18" w:rsidRDefault="00AA5921" w:rsidP="00B23E18">
      <w:pPr>
        <w:pStyle w:val="Cabealho"/>
        <w:spacing w:line="360" w:lineRule="auto"/>
        <w:ind w:firstLine="2268"/>
        <w:jc w:val="both"/>
        <w:rPr>
          <w:rFonts w:ascii="Arial" w:hAnsi="Arial" w:cs="Arial"/>
          <w:u w:val="single"/>
        </w:rPr>
      </w:pPr>
      <w:r w:rsidRPr="00B23E18">
        <w:rPr>
          <w:rFonts w:ascii="Arial" w:hAnsi="Arial" w:cs="Arial"/>
          <w:bCs/>
        </w:rPr>
        <w:t>Encaminhamos para apreciação e aprovação de V. Exa. com posterior envio a Câmara Municipal o Projeto de Lei que</w:t>
      </w:r>
      <w:r w:rsidRPr="00B23E18">
        <w:rPr>
          <w:rFonts w:ascii="Arial" w:hAnsi="Arial" w:cs="Arial"/>
          <w:b/>
          <w:bCs/>
        </w:rPr>
        <w:t xml:space="preserve"> </w:t>
      </w:r>
      <w:r w:rsidR="00956F7E" w:rsidRPr="00B23E18">
        <w:rPr>
          <w:rFonts w:ascii="Arial" w:hAnsi="Arial" w:cs="Arial"/>
        </w:rPr>
        <w:t xml:space="preserve">destina-se a </w:t>
      </w:r>
      <w:r w:rsidR="00CA0E62" w:rsidRPr="00B23E18">
        <w:rPr>
          <w:rFonts w:ascii="Arial" w:hAnsi="Arial" w:cs="Arial"/>
          <w:b/>
        </w:rPr>
        <w:t xml:space="preserve">autorização legislativa </w:t>
      </w:r>
      <w:r w:rsidR="00A76B3C" w:rsidRPr="00B23E18">
        <w:rPr>
          <w:rFonts w:ascii="Arial" w:hAnsi="Arial" w:cs="Arial"/>
          <w:b/>
          <w:color w:val="000000" w:themeColor="text1"/>
        </w:rPr>
        <w:t>para</w:t>
      </w:r>
      <w:r w:rsidR="00A76B3C" w:rsidRPr="00B23E18">
        <w:rPr>
          <w:rFonts w:ascii="Arial" w:hAnsi="Arial" w:cs="Arial"/>
          <w:b/>
        </w:rPr>
        <w:t xml:space="preserve"> </w:t>
      </w:r>
      <w:r w:rsidR="00011875" w:rsidRPr="00B23E18">
        <w:rPr>
          <w:rFonts w:ascii="Arial" w:hAnsi="Arial" w:cs="Arial"/>
          <w:b/>
        </w:rPr>
        <w:t xml:space="preserve">a </w:t>
      </w:r>
      <w:r w:rsidR="00956F7E" w:rsidRPr="00B23E18">
        <w:rPr>
          <w:rFonts w:ascii="Arial" w:hAnsi="Arial" w:cs="Arial"/>
          <w:b/>
        </w:rPr>
        <w:t>contratação de financiamento</w:t>
      </w:r>
      <w:r w:rsidR="00956F7E" w:rsidRPr="00B23E18">
        <w:rPr>
          <w:rFonts w:ascii="Arial" w:hAnsi="Arial" w:cs="Arial"/>
        </w:rPr>
        <w:t xml:space="preserve"> </w:t>
      </w:r>
      <w:r w:rsidR="00CA0E62" w:rsidRPr="00B23E18">
        <w:rPr>
          <w:rFonts w:ascii="Arial" w:hAnsi="Arial" w:cs="Arial"/>
        </w:rPr>
        <w:t xml:space="preserve">junto a </w:t>
      </w:r>
      <w:r w:rsidR="00CA0E62" w:rsidRPr="00B23E18">
        <w:rPr>
          <w:rFonts w:ascii="Arial" w:hAnsi="Arial" w:cs="Arial"/>
          <w:b/>
        </w:rPr>
        <w:t>Agência de Fomento Desenvolve SP</w:t>
      </w:r>
      <w:r w:rsidR="00CA0E62" w:rsidRPr="00B23E18">
        <w:rPr>
          <w:rFonts w:ascii="Arial" w:hAnsi="Arial" w:cs="Arial"/>
        </w:rPr>
        <w:t xml:space="preserve">- </w:t>
      </w:r>
      <w:r w:rsidR="00956F7E" w:rsidRPr="00B23E18">
        <w:rPr>
          <w:rFonts w:ascii="Arial" w:hAnsi="Arial" w:cs="Arial"/>
        </w:rPr>
        <w:t xml:space="preserve">Programa Desenvolve </w:t>
      </w:r>
      <w:r w:rsidR="00CA0E62" w:rsidRPr="00B23E18">
        <w:rPr>
          <w:rFonts w:ascii="Arial" w:hAnsi="Arial" w:cs="Arial"/>
        </w:rPr>
        <w:t>Municípios 202</w:t>
      </w:r>
      <w:r w:rsidR="00EE0B51" w:rsidRPr="00B23E18">
        <w:rPr>
          <w:rFonts w:ascii="Arial" w:hAnsi="Arial" w:cs="Arial"/>
        </w:rPr>
        <w:t>2</w:t>
      </w:r>
      <w:r w:rsidR="00CA0E62" w:rsidRPr="00B23E18">
        <w:rPr>
          <w:rFonts w:ascii="Arial" w:hAnsi="Arial" w:cs="Arial"/>
        </w:rPr>
        <w:t xml:space="preserve">, no valor de </w:t>
      </w:r>
      <w:r w:rsidR="00011875" w:rsidRPr="00B23E18">
        <w:rPr>
          <w:rFonts w:ascii="Arial" w:hAnsi="Arial" w:cs="Arial"/>
        </w:rPr>
        <w:t xml:space="preserve">até </w:t>
      </w:r>
      <w:r w:rsidR="00CA0E62" w:rsidRPr="00B23E18">
        <w:rPr>
          <w:rFonts w:ascii="Arial" w:hAnsi="Arial" w:cs="Arial"/>
          <w:b/>
        </w:rPr>
        <w:t xml:space="preserve">R$ </w:t>
      </w:r>
      <w:r w:rsidR="00EE0B51" w:rsidRPr="00B23E18">
        <w:rPr>
          <w:rFonts w:ascii="Arial" w:hAnsi="Arial" w:cs="Arial"/>
          <w:b/>
        </w:rPr>
        <w:t>7</w:t>
      </w:r>
      <w:r w:rsidR="00CA0E62" w:rsidRPr="00B23E18">
        <w:rPr>
          <w:rFonts w:ascii="Arial" w:hAnsi="Arial" w:cs="Arial"/>
          <w:b/>
        </w:rPr>
        <w:t>.</w:t>
      </w:r>
      <w:r w:rsidR="00011875" w:rsidRPr="00B23E18">
        <w:rPr>
          <w:rFonts w:ascii="Arial" w:hAnsi="Arial" w:cs="Arial"/>
          <w:b/>
        </w:rPr>
        <w:t>0</w:t>
      </w:r>
      <w:r w:rsidR="00CA0E62" w:rsidRPr="00B23E18">
        <w:rPr>
          <w:rFonts w:ascii="Arial" w:hAnsi="Arial" w:cs="Arial"/>
          <w:b/>
        </w:rPr>
        <w:t>00.000,00</w:t>
      </w:r>
      <w:r w:rsidR="00CA0E62" w:rsidRPr="00B23E18">
        <w:rPr>
          <w:rFonts w:ascii="Arial" w:hAnsi="Arial" w:cs="Arial"/>
        </w:rPr>
        <w:t xml:space="preserve"> (</w:t>
      </w:r>
      <w:r w:rsidR="00EE0B51" w:rsidRPr="00B23E18">
        <w:rPr>
          <w:rFonts w:ascii="Arial" w:hAnsi="Arial" w:cs="Arial"/>
        </w:rPr>
        <w:t xml:space="preserve">sete </w:t>
      </w:r>
      <w:r w:rsidR="00CA0E62" w:rsidRPr="00B23E18">
        <w:rPr>
          <w:rFonts w:ascii="Arial" w:hAnsi="Arial" w:cs="Arial"/>
        </w:rPr>
        <w:t xml:space="preserve">milhões </w:t>
      </w:r>
      <w:r w:rsidR="00011875" w:rsidRPr="00B23E18">
        <w:rPr>
          <w:rFonts w:ascii="Arial" w:hAnsi="Arial" w:cs="Arial"/>
        </w:rPr>
        <w:t xml:space="preserve">de </w:t>
      </w:r>
      <w:r w:rsidR="00CA0E62" w:rsidRPr="00B23E18">
        <w:rPr>
          <w:rFonts w:ascii="Arial" w:hAnsi="Arial" w:cs="Arial"/>
        </w:rPr>
        <w:t xml:space="preserve">reais) para a </w:t>
      </w:r>
      <w:r w:rsidR="00EE0B51" w:rsidRPr="00B23E18">
        <w:rPr>
          <w:rFonts w:ascii="Arial" w:hAnsi="Arial" w:cs="Arial"/>
          <w:b/>
        </w:rPr>
        <w:t xml:space="preserve">Reforma </w:t>
      </w:r>
      <w:r w:rsidR="00BE114F" w:rsidRPr="00B23E18">
        <w:rPr>
          <w:rFonts w:ascii="Arial" w:hAnsi="Arial" w:cs="Arial"/>
          <w:b/>
        </w:rPr>
        <w:t>e modernização da Central de Alimentação</w:t>
      </w:r>
      <w:r w:rsidR="00EE0B51" w:rsidRPr="00B23E18">
        <w:rPr>
          <w:rFonts w:ascii="Arial" w:hAnsi="Arial" w:cs="Arial"/>
          <w:b/>
        </w:rPr>
        <w:t xml:space="preserve"> com implantação de equipamentos 100% elétricos que não emitem gases do efeito estufa, </w:t>
      </w:r>
      <w:r w:rsidR="00A76B3C" w:rsidRPr="00B23E18">
        <w:rPr>
          <w:rFonts w:ascii="Arial" w:hAnsi="Arial" w:cs="Arial"/>
          <w:b/>
          <w:color w:val="000000" w:themeColor="text1"/>
        </w:rPr>
        <w:t xml:space="preserve">tendo por consequência a </w:t>
      </w:r>
      <w:r w:rsidR="00A76B3C" w:rsidRPr="00B23E18">
        <w:rPr>
          <w:rFonts w:ascii="Arial" w:hAnsi="Arial" w:cs="Arial"/>
          <w:b/>
        </w:rPr>
        <w:t>C</w:t>
      </w:r>
      <w:r w:rsidR="00EE0B51" w:rsidRPr="00B23E18">
        <w:rPr>
          <w:rFonts w:ascii="Arial" w:hAnsi="Arial" w:cs="Arial"/>
          <w:b/>
        </w:rPr>
        <w:t>ertificação e Créditos de Carbono</w:t>
      </w:r>
      <w:r w:rsidR="007B0151" w:rsidRPr="00B23E18">
        <w:rPr>
          <w:rFonts w:ascii="Arial" w:hAnsi="Arial" w:cs="Arial"/>
          <w:b/>
          <w:bCs/>
          <w:shd w:val="clear" w:color="auto" w:fill="FFFFFF"/>
        </w:rPr>
        <w:t>.</w:t>
      </w:r>
    </w:p>
    <w:p w14:paraId="57EC4001" w14:textId="239FFC66" w:rsidR="00956F7E" w:rsidRPr="00B23E18" w:rsidRDefault="00956F7E" w:rsidP="00B23E18">
      <w:pPr>
        <w:pStyle w:val="Corpodetexto"/>
        <w:spacing w:after="0"/>
        <w:rPr>
          <w:rFonts w:ascii="Arial" w:hAnsi="Arial" w:cs="Arial"/>
          <w:u w:val="single"/>
        </w:rPr>
      </w:pPr>
    </w:p>
    <w:p w14:paraId="1D60412E" w14:textId="77777777" w:rsidR="00956F7E" w:rsidRPr="00B23E18" w:rsidRDefault="00956F7E" w:rsidP="00B23E18">
      <w:pPr>
        <w:pStyle w:val="Corpodetexto"/>
        <w:spacing w:after="0" w:line="360" w:lineRule="auto"/>
        <w:rPr>
          <w:rFonts w:ascii="Arial" w:hAnsi="Arial" w:cs="Arial"/>
          <w:b/>
          <w:u w:val="single"/>
        </w:rPr>
      </w:pPr>
      <w:r w:rsidRPr="00B23E18">
        <w:rPr>
          <w:rFonts w:ascii="Arial" w:hAnsi="Arial" w:cs="Arial"/>
          <w:b/>
          <w:u w:val="single"/>
        </w:rPr>
        <w:t>Detalhes da Operação pretendida:</w:t>
      </w:r>
    </w:p>
    <w:p w14:paraId="10B13AE2" w14:textId="77777777" w:rsidR="00956F7E" w:rsidRPr="00B23E18" w:rsidRDefault="00956F7E" w:rsidP="00B23E18">
      <w:pPr>
        <w:rPr>
          <w:rFonts w:ascii="Arial" w:hAnsi="Arial" w:cs="Arial"/>
          <w:b/>
          <w:bCs/>
          <w:color w:val="000000" w:themeColor="text1"/>
        </w:rPr>
      </w:pPr>
    </w:p>
    <w:p w14:paraId="7A2CBA47" w14:textId="79BFF199" w:rsidR="00956F7E" w:rsidRPr="00B23E18" w:rsidRDefault="00956F7E" w:rsidP="00B23E18">
      <w:pPr>
        <w:spacing w:line="360" w:lineRule="auto"/>
        <w:rPr>
          <w:rFonts w:ascii="Arial" w:hAnsi="Arial" w:cs="Arial"/>
          <w:b/>
          <w:bCs/>
          <w:color w:val="000000" w:themeColor="text1"/>
        </w:rPr>
      </w:pPr>
      <w:r w:rsidRPr="00B23E18">
        <w:rPr>
          <w:rFonts w:ascii="Arial" w:hAnsi="Arial" w:cs="Arial"/>
          <w:b/>
          <w:bCs/>
          <w:color w:val="000000" w:themeColor="text1"/>
        </w:rPr>
        <w:t xml:space="preserve">Valor Autorizado: R$ </w:t>
      </w:r>
      <w:r w:rsidR="00EE0B51" w:rsidRPr="00B23E18">
        <w:rPr>
          <w:rFonts w:ascii="Arial" w:hAnsi="Arial" w:cs="Arial"/>
          <w:b/>
          <w:bCs/>
          <w:color w:val="000000" w:themeColor="text1"/>
        </w:rPr>
        <w:t>7</w:t>
      </w:r>
      <w:r w:rsidR="00CA0E62" w:rsidRPr="00B23E18">
        <w:rPr>
          <w:rFonts w:ascii="Arial" w:hAnsi="Arial" w:cs="Arial"/>
          <w:b/>
          <w:bCs/>
          <w:color w:val="000000" w:themeColor="text1"/>
        </w:rPr>
        <w:t>.</w:t>
      </w:r>
      <w:r w:rsidR="00011875" w:rsidRPr="00B23E18">
        <w:rPr>
          <w:rFonts w:ascii="Arial" w:hAnsi="Arial" w:cs="Arial"/>
          <w:b/>
          <w:bCs/>
          <w:color w:val="000000" w:themeColor="text1"/>
        </w:rPr>
        <w:t>0</w:t>
      </w:r>
      <w:r w:rsidR="00CA0E62" w:rsidRPr="00B23E18">
        <w:rPr>
          <w:rFonts w:ascii="Arial" w:hAnsi="Arial" w:cs="Arial"/>
          <w:b/>
          <w:bCs/>
          <w:color w:val="000000" w:themeColor="text1"/>
        </w:rPr>
        <w:t>00.000,00</w:t>
      </w:r>
      <w:r w:rsidR="00CA0E62" w:rsidRPr="00B23E18">
        <w:rPr>
          <w:rFonts w:ascii="Arial" w:hAnsi="Arial" w:cs="Arial"/>
          <w:bCs/>
          <w:color w:val="000000" w:themeColor="text1"/>
        </w:rPr>
        <w:t xml:space="preserve"> (</w:t>
      </w:r>
      <w:r w:rsidR="00EE0B51" w:rsidRPr="00B23E18">
        <w:rPr>
          <w:rFonts w:ascii="Arial" w:hAnsi="Arial" w:cs="Arial"/>
          <w:bCs/>
          <w:color w:val="000000" w:themeColor="text1"/>
        </w:rPr>
        <w:t xml:space="preserve">sete </w:t>
      </w:r>
      <w:r w:rsidR="00CA0E62" w:rsidRPr="00B23E18">
        <w:rPr>
          <w:rFonts w:ascii="Arial" w:hAnsi="Arial" w:cs="Arial"/>
          <w:bCs/>
          <w:color w:val="000000" w:themeColor="text1"/>
        </w:rPr>
        <w:t xml:space="preserve">milhões </w:t>
      </w:r>
      <w:r w:rsidR="00011875" w:rsidRPr="00B23E18">
        <w:rPr>
          <w:rFonts w:ascii="Arial" w:hAnsi="Arial" w:cs="Arial"/>
          <w:bCs/>
          <w:color w:val="000000" w:themeColor="text1"/>
        </w:rPr>
        <w:t>de</w:t>
      </w:r>
      <w:r w:rsidR="00EE0B51" w:rsidRPr="00B23E18">
        <w:rPr>
          <w:rFonts w:ascii="Arial" w:hAnsi="Arial" w:cs="Arial"/>
          <w:bCs/>
          <w:color w:val="000000" w:themeColor="text1"/>
        </w:rPr>
        <w:t xml:space="preserve"> </w:t>
      </w:r>
      <w:r w:rsidR="00CA0E62" w:rsidRPr="00B23E18">
        <w:rPr>
          <w:rFonts w:ascii="Arial" w:hAnsi="Arial" w:cs="Arial"/>
          <w:bCs/>
          <w:color w:val="000000" w:themeColor="text1"/>
        </w:rPr>
        <w:t>reais)</w:t>
      </w:r>
    </w:p>
    <w:p w14:paraId="20F32F41" w14:textId="7A89143F" w:rsidR="00CA0E62" w:rsidRPr="00B23E18" w:rsidRDefault="00CA0E62" w:rsidP="00B23E18">
      <w:pPr>
        <w:spacing w:line="360" w:lineRule="auto"/>
        <w:rPr>
          <w:rFonts w:ascii="Arial" w:hAnsi="Arial" w:cs="Arial"/>
          <w:b/>
          <w:bCs/>
          <w:color w:val="000000" w:themeColor="text1"/>
        </w:rPr>
      </w:pPr>
      <w:r w:rsidRPr="00B23E18">
        <w:rPr>
          <w:rFonts w:ascii="Arial" w:hAnsi="Arial" w:cs="Arial"/>
          <w:b/>
          <w:bCs/>
          <w:color w:val="000000" w:themeColor="text1"/>
        </w:rPr>
        <w:t xml:space="preserve">Prospecção: </w:t>
      </w:r>
      <w:r w:rsidR="00011875" w:rsidRPr="00B23E18">
        <w:rPr>
          <w:rFonts w:ascii="Arial" w:hAnsi="Arial" w:cs="Arial"/>
          <w:bCs/>
          <w:color w:val="000000" w:themeColor="text1"/>
        </w:rPr>
        <w:t>486.923-4</w:t>
      </w:r>
    </w:p>
    <w:p w14:paraId="2C689506" w14:textId="2B807CA1" w:rsidR="00956F7E" w:rsidRPr="00B23E18" w:rsidRDefault="00956F7E" w:rsidP="00B23E18">
      <w:pPr>
        <w:spacing w:line="360" w:lineRule="auto"/>
        <w:rPr>
          <w:rFonts w:ascii="Arial" w:hAnsi="Arial" w:cs="Arial"/>
          <w:bCs/>
          <w:color w:val="000000" w:themeColor="text1"/>
        </w:rPr>
      </w:pPr>
      <w:r w:rsidRPr="00B23E18">
        <w:rPr>
          <w:rFonts w:ascii="Arial" w:hAnsi="Arial" w:cs="Arial"/>
          <w:b/>
          <w:bCs/>
          <w:color w:val="000000" w:themeColor="text1"/>
        </w:rPr>
        <w:t xml:space="preserve">Linha: </w:t>
      </w:r>
      <w:r w:rsidR="00011875" w:rsidRPr="00B23E18">
        <w:rPr>
          <w:rFonts w:ascii="Arial" w:hAnsi="Arial" w:cs="Arial"/>
          <w:b/>
          <w:bCs/>
          <w:color w:val="000000" w:themeColor="text1"/>
        </w:rPr>
        <w:t xml:space="preserve">LIM – </w:t>
      </w:r>
      <w:r w:rsidR="00011875" w:rsidRPr="00B23E18">
        <w:rPr>
          <w:rFonts w:ascii="Arial" w:hAnsi="Arial" w:cs="Arial"/>
          <w:bCs/>
          <w:color w:val="000000" w:themeColor="text1"/>
        </w:rPr>
        <w:t xml:space="preserve">Linha de Apoio a Investimentos Municipais - Desenvolve </w:t>
      </w:r>
      <w:r w:rsidR="00CA0E62" w:rsidRPr="00B23E18">
        <w:rPr>
          <w:rFonts w:ascii="Arial" w:hAnsi="Arial" w:cs="Arial"/>
          <w:bCs/>
          <w:color w:val="000000" w:themeColor="text1"/>
        </w:rPr>
        <w:t>Municípios</w:t>
      </w:r>
    </w:p>
    <w:p w14:paraId="4329DACD" w14:textId="77777777" w:rsidR="007B0151" w:rsidRPr="00B23E18" w:rsidRDefault="007B0151" w:rsidP="00B23E18">
      <w:pPr>
        <w:rPr>
          <w:rFonts w:ascii="Arial" w:hAnsi="Arial" w:cs="Arial"/>
          <w:bCs/>
          <w:color w:val="000000" w:themeColor="text1"/>
        </w:rPr>
      </w:pPr>
    </w:p>
    <w:p w14:paraId="37BBB939" w14:textId="7DBCBB67" w:rsidR="00CA0E62" w:rsidRPr="00B23E18" w:rsidRDefault="00CA0E62" w:rsidP="00B23E18">
      <w:pPr>
        <w:spacing w:line="360" w:lineRule="auto"/>
        <w:jc w:val="both"/>
        <w:rPr>
          <w:rFonts w:ascii="Arial" w:hAnsi="Arial" w:cs="Arial"/>
          <w:bCs/>
          <w:color w:val="000000" w:themeColor="text1"/>
        </w:rPr>
      </w:pPr>
      <w:r w:rsidRPr="00B23E18">
        <w:rPr>
          <w:rFonts w:ascii="Arial" w:hAnsi="Arial" w:cs="Arial"/>
          <w:b/>
          <w:bCs/>
          <w:color w:val="000000" w:themeColor="text1"/>
        </w:rPr>
        <w:t>Objeto:</w:t>
      </w:r>
      <w:r w:rsidR="00EE0B51" w:rsidRPr="00B23E18">
        <w:rPr>
          <w:rFonts w:ascii="Arial" w:hAnsi="Arial" w:cs="Arial"/>
          <w:b/>
          <w:bCs/>
          <w:color w:val="000000" w:themeColor="text1"/>
        </w:rPr>
        <w:t xml:space="preserve"> </w:t>
      </w:r>
      <w:r w:rsidR="00EE0B51" w:rsidRPr="00B23E18">
        <w:rPr>
          <w:rFonts w:ascii="Arial" w:hAnsi="Arial" w:cs="Arial"/>
          <w:b/>
        </w:rPr>
        <w:t xml:space="preserve">Reforma </w:t>
      </w:r>
      <w:r w:rsidR="00BE114F" w:rsidRPr="00B23E18">
        <w:rPr>
          <w:rFonts w:ascii="Arial" w:hAnsi="Arial" w:cs="Arial"/>
          <w:b/>
        </w:rPr>
        <w:t>e modernização da Central de Alimentação</w:t>
      </w:r>
      <w:r w:rsidR="00EE0B51" w:rsidRPr="00B23E18">
        <w:rPr>
          <w:rFonts w:ascii="Arial" w:hAnsi="Arial" w:cs="Arial"/>
          <w:b/>
        </w:rPr>
        <w:t xml:space="preserve"> com implantação de equipamentos 100% elétricos que não emitem gases do efeito estufa, com Certificação e Créditos de Carbono</w:t>
      </w:r>
      <w:r w:rsidRPr="00B23E18">
        <w:rPr>
          <w:rFonts w:ascii="Arial" w:hAnsi="Arial" w:cs="Arial"/>
          <w:bCs/>
          <w:color w:val="000000" w:themeColor="text1"/>
        </w:rPr>
        <w:t>.</w:t>
      </w:r>
    </w:p>
    <w:p w14:paraId="37BD95E0" w14:textId="77777777" w:rsidR="007B0151" w:rsidRPr="00B23E18" w:rsidRDefault="007B0151" w:rsidP="00B23E18">
      <w:pPr>
        <w:jc w:val="both"/>
        <w:rPr>
          <w:rFonts w:ascii="Arial" w:hAnsi="Arial" w:cs="Arial"/>
          <w:b/>
          <w:bCs/>
          <w:color w:val="000000" w:themeColor="text1"/>
        </w:rPr>
      </w:pPr>
    </w:p>
    <w:p w14:paraId="7F2B87DD" w14:textId="0322F315" w:rsidR="00956F7E" w:rsidRPr="00B23E18" w:rsidRDefault="00956F7E" w:rsidP="00B23E18">
      <w:pPr>
        <w:spacing w:line="360" w:lineRule="auto"/>
        <w:jc w:val="both"/>
        <w:rPr>
          <w:rFonts w:ascii="Arial" w:hAnsi="Arial" w:cs="Arial"/>
          <w:b/>
          <w:color w:val="000000" w:themeColor="text1"/>
        </w:rPr>
      </w:pPr>
      <w:r w:rsidRPr="00B23E18">
        <w:rPr>
          <w:rFonts w:ascii="Arial" w:hAnsi="Arial" w:cs="Arial"/>
          <w:b/>
          <w:bCs/>
          <w:color w:val="000000" w:themeColor="text1"/>
        </w:rPr>
        <w:t xml:space="preserve">Encargos Financeiros: </w:t>
      </w:r>
      <w:r w:rsidR="00011875" w:rsidRPr="00B23E18">
        <w:rPr>
          <w:rFonts w:ascii="Arial" w:hAnsi="Arial" w:cs="Arial"/>
          <w:b/>
          <w:bCs/>
          <w:color w:val="000000" w:themeColor="text1"/>
        </w:rPr>
        <w:t xml:space="preserve"> </w:t>
      </w:r>
      <w:r w:rsidR="00011875" w:rsidRPr="00B23E18">
        <w:rPr>
          <w:rFonts w:ascii="Arial" w:hAnsi="Arial" w:cs="Arial"/>
          <w:color w:val="000000" w:themeColor="text1"/>
        </w:rPr>
        <w:t>0,45 ao mês</w:t>
      </w:r>
      <w:r w:rsidRPr="00B23E18">
        <w:rPr>
          <w:rFonts w:ascii="Arial" w:hAnsi="Arial" w:cs="Arial"/>
          <w:color w:val="000000" w:themeColor="text1"/>
        </w:rPr>
        <w:t xml:space="preserve"> </w:t>
      </w:r>
      <w:r w:rsidR="00011875" w:rsidRPr="00B23E18">
        <w:rPr>
          <w:rFonts w:ascii="Arial" w:hAnsi="Arial" w:cs="Arial"/>
          <w:color w:val="000000" w:themeColor="text1"/>
        </w:rPr>
        <w:t>+ taxa SELIC</w:t>
      </w:r>
    </w:p>
    <w:p w14:paraId="44083327" w14:textId="77777777" w:rsidR="007B0151" w:rsidRPr="00B23E18" w:rsidRDefault="007B0151" w:rsidP="00B23E18">
      <w:pPr>
        <w:rPr>
          <w:rFonts w:ascii="Arial" w:hAnsi="Arial" w:cs="Arial"/>
          <w:b/>
          <w:bCs/>
          <w:color w:val="000000" w:themeColor="text1"/>
        </w:rPr>
      </w:pPr>
    </w:p>
    <w:p w14:paraId="099F4167" w14:textId="3C0DD4B6" w:rsidR="00CA0E62" w:rsidRPr="00B23E18" w:rsidRDefault="00011875" w:rsidP="00B23E18">
      <w:pPr>
        <w:spacing w:line="360" w:lineRule="auto"/>
        <w:jc w:val="both"/>
        <w:rPr>
          <w:rFonts w:ascii="Arial" w:hAnsi="Arial" w:cs="Arial"/>
          <w:bCs/>
          <w:color w:val="000000" w:themeColor="text1"/>
        </w:rPr>
      </w:pPr>
      <w:r w:rsidRPr="00B23E18">
        <w:rPr>
          <w:rFonts w:ascii="Arial" w:hAnsi="Arial" w:cs="Arial"/>
          <w:b/>
          <w:bCs/>
          <w:color w:val="000000" w:themeColor="text1"/>
        </w:rPr>
        <w:t xml:space="preserve">Prazo de carência: </w:t>
      </w:r>
      <w:r w:rsidRPr="00B23E18">
        <w:rPr>
          <w:rFonts w:ascii="Arial" w:hAnsi="Arial" w:cs="Arial"/>
          <w:bCs/>
          <w:color w:val="000000" w:themeColor="text1"/>
        </w:rPr>
        <w:t>12</w:t>
      </w:r>
      <w:r w:rsidR="00CA0E62" w:rsidRPr="00B23E18">
        <w:rPr>
          <w:rFonts w:ascii="Arial" w:hAnsi="Arial" w:cs="Arial"/>
          <w:bCs/>
          <w:color w:val="000000" w:themeColor="text1"/>
        </w:rPr>
        <w:t xml:space="preserve"> meses de carência para início dos pagamentos.</w:t>
      </w:r>
    </w:p>
    <w:p w14:paraId="3D9CC4EA" w14:textId="77777777" w:rsidR="007B0151" w:rsidRPr="00B23E18" w:rsidRDefault="007B0151" w:rsidP="00B23E18">
      <w:pPr>
        <w:jc w:val="both"/>
        <w:rPr>
          <w:rFonts w:ascii="Arial" w:hAnsi="Arial" w:cs="Arial"/>
          <w:b/>
          <w:bCs/>
          <w:color w:val="000000" w:themeColor="text1"/>
        </w:rPr>
      </w:pPr>
    </w:p>
    <w:p w14:paraId="423B1D33" w14:textId="77777777" w:rsidR="00956F7E" w:rsidRPr="00B23E18" w:rsidRDefault="00956F7E" w:rsidP="00B23E18">
      <w:pPr>
        <w:spacing w:line="360" w:lineRule="auto"/>
        <w:jc w:val="both"/>
        <w:rPr>
          <w:rFonts w:ascii="Arial" w:hAnsi="Arial" w:cs="Arial"/>
          <w:b/>
          <w:color w:val="000000" w:themeColor="text1"/>
        </w:rPr>
      </w:pPr>
      <w:r w:rsidRPr="00B23E18">
        <w:rPr>
          <w:rFonts w:ascii="Arial" w:hAnsi="Arial" w:cs="Arial"/>
          <w:b/>
          <w:bCs/>
          <w:color w:val="000000" w:themeColor="text1"/>
        </w:rPr>
        <w:t>Prazo</w:t>
      </w:r>
      <w:r w:rsidR="00CA0E62" w:rsidRPr="00B23E18">
        <w:rPr>
          <w:rFonts w:ascii="Arial" w:hAnsi="Arial" w:cs="Arial"/>
          <w:b/>
          <w:bCs/>
          <w:color w:val="000000" w:themeColor="text1"/>
        </w:rPr>
        <w:t xml:space="preserve"> de pagamento</w:t>
      </w:r>
      <w:r w:rsidRPr="00B23E18">
        <w:rPr>
          <w:rFonts w:ascii="Arial" w:hAnsi="Arial" w:cs="Arial"/>
          <w:b/>
          <w:bCs/>
          <w:color w:val="000000" w:themeColor="text1"/>
        </w:rPr>
        <w:t xml:space="preserve">: </w:t>
      </w:r>
      <w:r w:rsidRPr="00B23E18">
        <w:rPr>
          <w:rFonts w:ascii="Arial" w:hAnsi="Arial" w:cs="Arial"/>
          <w:color w:val="000000" w:themeColor="text1"/>
        </w:rPr>
        <w:t xml:space="preserve">72 meses </w:t>
      </w:r>
      <w:r w:rsidR="007B75B4" w:rsidRPr="00B23E18">
        <w:rPr>
          <w:rFonts w:ascii="Arial" w:hAnsi="Arial" w:cs="Arial"/>
          <w:color w:val="000000" w:themeColor="text1"/>
        </w:rPr>
        <w:t>de amortização das parcelas.</w:t>
      </w:r>
    </w:p>
    <w:p w14:paraId="70DBFF59" w14:textId="77777777" w:rsidR="007B0151" w:rsidRPr="00B23E18" w:rsidRDefault="007B0151" w:rsidP="00B23E18">
      <w:pPr>
        <w:jc w:val="both"/>
        <w:rPr>
          <w:rFonts w:ascii="Arial" w:hAnsi="Arial" w:cs="Arial"/>
          <w:b/>
          <w:color w:val="000000" w:themeColor="text1"/>
        </w:rPr>
      </w:pPr>
    </w:p>
    <w:p w14:paraId="42DFE0A9" w14:textId="64583506" w:rsidR="00956F7E" w:rsidRPr="00B23E18" w:rsidRDefault="00956F7E" w:rsidP="00B23E18">
      <w:pPr>
        <w:spacing w:line="360" w:lineRule="auto"/>
        <w:jc w:val="both"/>
        <w:rPr>
          <w:rFonts w:ascii="Arial" w:hAnsi="Arial" w:cs="Arial"/>
          <w:b/>
          <w:color w:val="000000" w:themeColor="text1"/>
        </w:rPr>
      </w:pPr>
      <w:r w:rsidRPr="00B23E18">
        <w:rPr>
          <w:rFonts w:ascii="Arial" w:hAnsi="Arial" w:cs="Arial"/>
          <w:b/>
          <w:color w:val="000000" w:themeColor="text1"/>
        </w:rPr>
        <w:t xml:space="preserve">Valor estimado da parcela mensal após a carência de </w:t>
      </w:r>
      <w:r w:rsidR="00011875" w:rsidRPr="00B23E18">
        <w:rPr>
          <w:rFonts w:ascii="Arial" w:hAnsi="Arial" w:cs="Arial"/>
          <w:b/>
          <w:color w:val="000000" w:themeColor="text1"/>
        </w:rPr>
        <w:t>12</w:t>
      </w:r>
      <w:r w:rsidRPr="00B23E18">
        <w:rPr>
          <w:rFonts w:ascii="Arial" w:hAnsi="Arial" w:cs="Arial"/>
          <w:b/>
          <w:color w:val="000000" w:themeColor="text1"/>
        </w:rPr>
        <w:t xml:space="preserve"> meses:</w:t>
      </w:r>
    </w:p>
    <w:p w14:paraId="09D22A9D" w14:textId="0498D5CF" w:rsidR="00956F7E" w:rsidRPr="00B23E18" w:rsidRDefault="00956F7E" w:rsidP="00B23E18">
      <w:pPr>
        <w:spacing w:line="360" w:lineRule="auto"/>
        <w:jc w:val="both"/>
        <w:rPr>
          <w:rFonts w:ascii="Arial" w:hAnsi="Arial" w:cs="Arial"/>
          <w:color w:val="000000" w:themeColor="text1"/>
        </w:rPr>
      </w:pPr>
      <w:r w:rsidRPr="00B23E18">
        <w:rPr>
          <w:rFonts w:ascii="Arial" w:hAnsi="Arial" w:cs="Arial"/>
          <w:color w:val="000000" w:themeColor="text1"/>
        </w:rPr>
        <w:t xml:space="preserve">R$ </w:t>
      </w:r>
      <w:r w:rsidR="000F5A20" w:rsidRPr="00B23E18">
        <w:rPr>
          <w:rFonts w:ascii="Arial" w:hAnsi="Arial" w:cs="Arial"/>
          <w:color w:val="000000" w:themeColor="text1"/>
        </w:rPr>
        <w:t>1</w:t>
      </w:r>
      <w:r w:rsidR="00011875" w:rsidRPr="00B23E18">
        <w:rPr>
          <w:rFonts w:ascii="Arial" w:hAnsi="Arial" w:cs="Arial"/>
          <w:color w:val="000000" w:themeColor="text1"/>
        </w:rPr>
        <w:t>60</w:t>
      </w:r>
      <w:r w:rsidRPr="00B23E18">
        <w:rPr>
          <w:rFonts w:ascii="Arial" w:hAnsi="Arial" w:cs="Arial"/>
          <w:color w:val="000000" w:themeColor="text1"/>
        </w:rPr>
        <w:t>.000,00 (</w:t>
      </w:r>
      <w:r w:rsidR="000F5A20" w:rsidRPr="00B23E18">
        <w:rPr>
          <w:rFonts w:ascii="Arial" w:hAnsi="Arial" w:cs="Arial"/>
          <w:color w:val="000000" w:themeColor="text1"/>
        </w:rPr>
        <w:t xml:space="preserve">cento e </w:t>
      </w:r>
      <w:r w:rsidR="00011875" w:rsidRPr="00B23E18">
        <w:rPr>
          <w:rFonts w:ascii="Arial" w:hAnsi="Arial" w:cs="Arial"/>
          <w:color w:val="000000" w:themeColor="text1"/>
        </w:rPr>
        <w:t>sessenta mil</w:t>
      </w:r>
      <w:r w:rsidRPr="00B23E18">
        <w:rPr>
          <w:rFonts w:ascii="Arial" w:hAnsi="Arial" w:cs="Arial"/>
          <w:color w:val="000000" w:themeColor="text1"/>
        </w:rPr>
        <w:t xml:space="preserve"> reais)</w:t>
      </w:r>
    </w:p>
    <w:p w14:paraId="5EB989D9" w14:textId="77777777" w:rsidR="007B0151" w:rsidRPr="00B23E18" w:rsidRDefault="007B0151" w:rsidP="00B23E18">
      <w:pPr>
        <w:pStyle w:val="Corpodetexto"/>
        <w:spacing w:after="0" w:line="360" w:lineRule="auto"/>
        <w:rPr>
          <w:rFonts w:ascii="Arial" w:hAnsi="Arial" w:cs="Arial"/>
        </w:rPr>
      </w:pPr>
    </w:p>
    <w:p w14:paraId="0EEA283F" w14:textId="6A37CA93" w:rsidR="00BF0ED5" w:rsidRPr="00B23E18" w:rsidRDefault="000F5A20" w:rsidP="00B23E18">
      <w:pPr>
        <w:pStyle w:val="western"/>
        <w:spacing w:after="119" w:line="360" w:lineRule="auto"/>
        <w:ind w:firstLine="2268"/>
        <w:rPr>
          <w:rFonts w:ascii="Arial" w:hAnsi="Arial" w:cs="Arial"/>
          <w:bCs/>
          <w:color w:val="auto"/>
          <w:shd w:val="clear" w:color="auto" w:fill="FFFFFF"/>
        </w:rPr>
      </w:pPr>
      <w:r w:rsidRPr="00B23E18">
        <w:rPr>
          <w:rFonts w:ascii="Arial" w:hAnsi="Arial" w:cs="Arial"/>
          <w:bCs/>
          <w:color w:val="auto"/>
          <w:shd w:val="clear" w:color="auto" w:fill="FFFFFF"/>
        </w:rPr>
        <w:lastRenderedPageBreak/>
        <w:t>A operação destina-se exclusivamente a contratação de empresa ou consórcio de empresas especializadas na reforma e implantação de uma cozinha industrial 100% elétrica, com fornecimento de materiais, mão de obra, treinamento e certificações, com implantação sem gerar impedimento nas op</w:t>
      </w:r>
      <w:r w:rsidR="00BE114F" w:rsidRPr="00B23E18">
        <w:rPr>
          <w:rFonts w:ascii="Arial" w:hAnsi="Arial" w:cs="Arial"/>
          <w:bCs/>
          <w:color w:val="auto"/>
          <w:shd w:val="clear" w:color="auto" w:fill="FFFFFF"/>
        </w:rPr>
        <w:t>erações atuais da Central de Alimentação</w:t>
      </w:r>
      <w:r w:rsidRPr="00B23E18">
        <w:rPr>
          <w:rFonts w:ascii="Arial" w:hAnsi="Arial" w:cs="Arial"/>
          <w:bCs/>
          <w:color w:val="auto"/>
          <w:shd w:val="clear" w:color="auto" w:fill="FFFFFF"/>
        </w:rPr>
        <w:t>.</w:t>
      </w:r>
    </w:p>
    <w:p w14:paraId="4816A744" w14:textId="77777777" w:rsidR="000F5A20" w:rsidRPr="00B23E18" w:rsidRDefault="000F5A20" w:rsidP="00B23E18">
      <w:pPr>
        <w:pStyle w:val="western"/>
        <w:spacing w:before="0" w:line="240" w:lineRule="auto"/>
        <w:rPr>
          <w:rFonts w:ascii="Arial" w:hAnsi="Arial" w:cs="Arial"/>
          <w:bCs/>
          <w:color w:val="auto"/>
          <w:shd w:val="clear" w:color="auto" w:fill="FFFFFF"/>
        </w:rPr>
      </w:pPr>
    </w:p>
    <w:p w14:paraId="281BC641" w14:textId="77777777" w:rsidR="003375F2" w:rsidRPr="00B23E18" w:rsidRDefault="000D4C5E" w:rsidP="00B23E18">
      <w:pPr>
        <w:pStyle w:val="western"/>
        <w:spacing w:line="360" w:lineRule="auto"/>
        <w:rPr>
          <w:rFonts w:ascii="Arial" w:hAnsi="Arial" w:cs="Arial"/>
          <w:b/>
          <w:bCs/>
          <w:color w:val="auto"/>
          <w:u w:val="single"/>
          <w:shd w:val="clear" w:color="auto" w:fill="FFFFFF"/>
        </w:rPr>
      </w:pPr>
      <w:r w:rsidRPr="00B23E18">
        <w:rPr>
          <w:rFonts w:ascii="Arial" w:hAnsi="Arial" w:cs="Arial"/>
          <w:b/>
          <w:bCs/>
          <w:color w:val="auto"/>
          <w:u w:val="single"/>
          <w:shd w:val="clear" w:color="auto" w:fill="FFFFFF"/>
        </w:rPr>
        <w:t xml:space="preserve">Relação Custo X Beneficio </w:t>
      </w:r>
    </w:p>
    <w:p w14:paraId="4C916A54" w14:textId="77777777" w:rsidR="000D4C5E" w:rsidRPr="00B23E18" w:rsidRDefault="000D4C5E" w:rsidP="00B23E18">
      <w:pPr>
        <w:jc w:val="both"/>
        <w:rPr>
          <w:rFonts w:ascii="Arial" w:hAnsi="Arial" w:cs="Arial"/>
        </w:rPr>
      </w:pPr>
    </w:p>
    <w:p w14:paraId="01A8F3A2" w14:textId="44AAB394" w:rsidR="000F5A20" w:rsidRPr="00B23E18" w:rsidRDefault="000D4C5E" w:rsidP="00B23E18">
      <w:pPr>
        <w:spacing w:line="360" w:lineRule="auto"/>
        <w:ind w:firstLine="2268"/>
        <w:jc w:val="both"/>
        <w:rPr>
          <w:rFonts w:ascii="Arial" w:hAnsi="Arial" w:cs="Arial"/>
        </w:rPr>
      </w:pPr>
      <w:r w:rsidRPr="00B23E18">
        <w:rPr>
          <w:rFonts w:ascii="Arial" w:hAnsi="Arial" w:cs="Arial"/>
        </w:rPr>
        <w:t xml:space="preserve">Bebedouro </w:t>
      </w:r>
      <w:r w:rsidR="000F5A20" w:rsidRPr="00B23E18">
        <w:rPr>
          <w:rFonts w:ascii="Arial" w:hAnsi="Arial" w:cs="Arial"/>
        </w:rPr>
        <w:t xml:space="preserve">atende </w:t>
      </w:r>
      <w:r w:rsidR="008D62D3" w:rsidRPr="00B23E18">
        <w:rPr>
          <w:rFonts w:ascii="Arial" w:hAnsi="Arial" w:cs="Arial"/>
        </w:rPr>
        <w:t xml:space="preserve">aproximadamente 16 mil </w:t>
      </w:r>
      <w:r w:rsidR="000F5A20" w:rsidRPr="00B23E18">
        <w:rPr>
          <w:rFonts w:ascii="Arial" w:hAnsi="Arial" w:cs="Arial"/>
        </w:rPr>
        <w:t>alunos nas escolas municipais</w:t>
      </w:r>
      <w:r w:rsidR="003053B7" w:rsidRPr="00B23E18">
        <w:rPr>
          <w:rFonts w:ascii="Arial" w:hAnsi="Arial" w:cs="Arial"/>
        </w:rPr>
        <w:t>, estaduais e conveniadas</w:t>
      </w:r>
      <w:r w:rsidR="000F5A20" w:rsidRPr="00B23E18">
        <w:rPr>
          <w:rFonts w:ascii="Arial" w:hAnsi="Arial" w:cs="Arial"/>
        </w:rPr>
        <w:t xml:space="preserve"> produzindo </w:t>
      </w:r>
      <w:r w:rsidR="00993DD8" w:rsidRPr="00B23E18">
        <w:rPr>
          <w:rFonts w:ascii="Arial" w:hAnsi="Arial" w:cs="Arial"/>
        </w:rPr>
        <w:t>16 mil</w:t>
      </w:r>
      <w:r w:rsidR="000F5A20" w:rsidRPr="00B23E18">
        <w:rPr>
          <w:rFonts w:ascii="Arial" w:hAnsi="Arial" w:cs="Arial"/>
        </w:rPr>
        <w:t xml:space="preserve"> refeições diárias em um equipamento público construído nos anos 1980 que nunca passou por uma reforma significativa. </w:t>
      </w:r>
    </w:p>
    <w:p w14:paraId="49973C88" w14:textId="77777777" w:rsidR="000F5A20" w:rsidRPr="00B23E18" w:rsidRDefault="000F5A20" w:rsidP="00B23E18">
      <w:pPr>
        <w:jc w:val="both"/>
        <w:rPr>
          <w:rFonts w:ascii="Arial" w:hAnsi="Arial" w:cs="Arial"/>
        </w:rPr>
      </w:pPr>
    </w:p>
    <w:p w14:paraId="49FA0D77" w14:textId="02A164CF" w:rsidR="000F5A20" w:rsidRPr="00B23E18" w:rsidRDefault="000F5A20" w:rsidP="00B23E18">
      <w:pPr>
        <w:spacing w:line="360" w:lineRule="auto"/>
        <w:ind w:firstLine="2268"/>
        <w:jc w:val="both"/>
        <w:rPr>
          <w:rFonts w:ascii="Arial" w:hAnsi="Arial" w:cs="Arial"/>
        </w:rPr>
      </w:pPr>
      <w:r w:rsidRPr="00B23E18">
        <w:rPr>
          <w:rFonts w:ascii="Arial" w:hAnsi="Arial" w:cs="Arial"/>
        </w:rPr>
        <w:t>O modo de preparo dos alimentos desde o recebimento até a entrega, apesar de atender as normas da Vigilância Sanitária são os mesmos</w:t>
      </w:r>
      <w:r w:rsidRPr="00B23E18">
        <w:rPr>
          <w:rFonts w:ascii="Arial" w:hAnsi="Arial" w:cs="Arial"/>
          <w:color w:val="FF0000"/>
        </w:rPr>
        <w:t xml:space="preserve"> </w:t>
      </w:r>
      <w:r w:rsidR="00993DD8" w:rsidRPr="00B23E18">
        <w:rPr>
          <w:rFonts w:ascii="Arial" w:hAnsi="Arial" w:cs="Arial"/>
        </w:rPr>
        <w:t>há</w:t>
      </w:r>
      <w:r w:rsidRPr="00B23E18">
        <w:rPr>
          <w:rFonts w:ascii="Arial" w:hAnsi="Arial" w:cs="Arial"/>
        </w:rPr>
        <w:t xml:space="preserve"> 40 anos, utilizando tecnologia totalmente ultrapassada e ineficiente do ponto de vista energétic</w:t>
      </w:r>
      <w:r w:rsidR="00A76B3C" w:rsidRPr="00B23E18">
        <w:rPr>
          <w:rFonts w:ascii="Arial" w:hAnsi="Arial" w:cs="Arial"/>
        </w:rPr>
        <w:t>o</w:t>
      </w:r>
      <w:r w:rsidRPr="00B23E18">
        <w:rPr>
          <w:rFonts w:ascii="Arial" w:hAnsi="Arial" w:cs="Arial"/>
        </w:rPr>
        <w:t xml:space="preserve"> e ambiental.</w:t>
      </w:r>
    </w:p>
    <w:p w14:paraId="18E36E4B" w14:textId="77777777" w:rsidR="000F5A20" w:rsidRPr="00B23E18" w:rsidRDefault="000F5A20" w:rsidP="00B23E18">
      <w:pPr>
        <w:jc w:val="both"/>
        <w:rPr>
          <w:rFonts w:ascii="Arial" w:hAnsi="Arial" w:cs="Arial"/>
        </w:rPr>
      </w:pPr>
    </w:p>
    <w:p w14:paraId="680AE17A" w14:textId="77777777" w:rsidR="000F5A20" w:rsidRPr="00B23E18" w:rsidRDefault="000F5A20" w:rsidP="00B23E18">
      <w:pPr>
        <w:spacing w:line="360" w:lineRule="auto"/>
        <w:ind w:firstLine="2268"/>
        <w:jc w:val="both"/>
        <w:rPr>
          <w:rFonts w:ascii="Arial" w:hAnsi="Arial" w:cs="Arial"/>
        </w:rPr>
      </w:pPr>
      <w:r w:rsidRPr="00B23E18">
        <w:rPr>
          <w:rFonts w:ascii="Arial" w:hAnsi="Arial" w:cs="Arial"/>
        </w:rPr>
        <w:t>As despesas com água, energia, gás, produtos de limpeza e serviços de limpeza do sistema de cozimento ultrapassam R$ 25.000,00 por mês, fora o descarte e desperdício de alimentos por falta de tecnologia no preparo.</w:t>
      </w:r>
    </w:p>
    <w:p w14:paraId="0478E1F0" w14:textId="77777777" w:rsidR="000F5A20" w:rsidRPr="00B23E18" w:rsidRDefault="000F5A20" w:rsidP="00B23E18">
      <w:pPr>
        <w:spacing w:line="360" w:lineRule="auto"/>
        <w:jc w:val="both"/>
        <w:rPr>
          <w:rFonts w:ascii="Arial" w:hAnsi="Arial" w:cs="Arial"/>
        </w:rPr>
      </w:pPr>
    </w:p>
    <w:p w14:paraId="2C8054C8" w14:textId="77777777" w:rsidR="000F5A20" w:rsidRPr="00B23E18" w:rsidRDefault="000F5A20" w:rsidP="00B23E18">
      <w:pPr>
        <w:spacing w:line="360" w:lineRule="auto"/>
        <w:ind w:firstLine="2268"/>
        <w:jc w:val="both"/>
        <w:rPr>
          <w:rFonts w:ascii="Arial" w:hAnsi="Arial" w:cs="Arial"/>
        </w:rPr>
      </w:pPr>
      <w:r w:rsidRPr="00B23E18">
        <w:rPr>
          <w:rFonts w:ascii="Arial" w:hAnsi="Arial" w:cs="Arial"/>
        </w:rPr>
        <w:t>Com a implantação da cozinha 100% elétrica, as composteiras, a usina fotovoltaica, as caixas de gordura com reciclagem, todo processo de preparo dos alimentos estará alinhado com as melhores práticas mundiais não só no quesito qualidade de alimentos, mas na preservação ambiental.</w:t>
      </w:r>
    </w:p>
    <w:p w14:paraId="52415705" w14:textId="77777777" w:rsidR="000F5A20" w:rsidRPr="00B23E18" w:rsidRDefault="000F5A20" w:rsidP="00B23E18">
      <w:pPr>
        <w:jc w:val="both"/>
        <w:rPr>
          <w:rFonts w:ascii="Arial" w:hAnsi="Arial" w:cs="Arial"/>
        </w:rPr>
      </w:pPr>
    </w:p>
    <w:p w14:paraId="2FB436E8" w14:textId="77777777" w:rsidR="000F5A20" w:rsidRPr="00B23E18" w:rsidRDefault="000F5A20" w:rsidP="00B23E18">
      <w:pPr>
        <w:spacing w:line="360" w:lineRule="auto"/>
        <w:ind w:firstLine="2268"/>
        <w:jc w:val="both"/>
        <w:rPr>
          <w:rFonts w:ascii="Arial" w:hAnsi="Arial" w:cs="Arial"/>
        </w:rPr>
      </w:pPr>
      <w:r w:rsidRPr="00B23E18">
        <w:rPr>
          <w:rFonts w:ascii="Arial" w:hAnsi="Arial" w:cs="Arial"/>
        </w:rPr>
        <w:t>Portanto além das economias geradas com energia elétrica, gás, água, produtos químicos, existem ganhos muito maiores e intangíveis que são relativos a preservação do meio ambiente. Ainda que todo processo será certificado, gerando Créditos de Carbono</w:t>
      </w:r>
      <w:r w:rsidR="00DB6845" w:rsidRPr="00B23E18">
        <w:rPr>
          <w:rFonts w:ascii="Arial" w:hAnsi="Arial" w:cs="Arial"/>
        </w:rPr>
        <w:t>, outros e inúmeros ganhos ambientais e sociais serão auferidos com a implantação do projeto.</w:t>
      </w:r>
    </w:p>
    <w:p w14:paraId="2FAB1ED3" w14:textId="77777777" w:rsidR="000F5A20" w:rsidRPr="00B23E18" w:rsidRDefault="000F5A20" w:rsidP="00B23E18">
      <w:pPr>
        <w:jc w:val="both"/>
        <w:rPr>
          <w:rFonts w:ascii="Arial" w:hAnsi="Arial" w:cs="Arial"/>
        </w:rPr>
      </w:pPr>
    </w:p>
    <w:p w14:paraId="0777936E" w14:textId="77777777" w:rsidR="00BE114F" w:rsidRPr="00B23E18" w:rsidRDefault="00BE114F" w:rsidP="00B23E18">
      <w:pPr>
        <w:spacing w:line="360" w:lineRule="auto"/>
        <w:ind w:right="-1" w:firstLine="2268"/>
        <w:jc w:val="both"/>
        <w:rPr>
          <w:rFonts w:ascii="Arial" w:hAnsi="Arial" w:cs="Arial"/>
        </w:rPr>
      </w:pPr>
      <w:r w:rsidRPr="00B23E18">
        <w:rPr>
          <w:rFonts w:ascii="Arial" w:hAnsi="Arial" w:cs="Arial"/>
        </w:rPr>
        <w:lastRenderedPageBreak/>
        <w:t>Eram estes os motivos que havíamos a relatar à V. Sª, colocando-nos à disposição para maiores esclarecimentos, que se fizerem necessários.</w:t>
      </w:r>
    </w:p>
    <w:p w14:paraId="115F9039" w14:textId="77777777" w:rsidR="00BE114F" w:rsidRPr="00B23E18" w:rsidRDefault="00BE114F" w:rsidP="00B23E18">
      <w:pPr>
        <w:ind w:right="-1" w:firstLine="2552"/>
        <w:jc w:val="both"/>
        <w:rPr>
          <w:rFonts w:ascii="Arial" w:hAnsi="Arial" w:cs="Arial"/>
        </w:rPr>
      </w:pPr>
    </w:p>
    <w:p w14:paraId="1A2C8319" w14:textId="77777777" w:rsidR="00BE114F" w:rsidRPr="00B23E18" w:rsidRDefault="00BE114F" w:rsidP="00B23E18">
      <w:pPr>
        <w:spacing w:line="360" w:lineRule="auto"/>
        <w:ind w:right="-1" w:firstLine="2268"/>
        <w:jc w:val="both"/>
        <w:rPr>
          <w:rFonts w:ascii="Arial" w:hAnsi="Arial" w:cs="Arial"/>
          <w:bCs/>
        </w:rPr>
      </w:pPr>
      <w:r w:rsidRPr="00B23E18">
        <w:rPr>
          <w:rFonts w:ascii="Arial" w:hAnsi="Arial" w:cs="Arial"/>
        </w:rPr>
        <w:t>Atenciosamente,</w:t>
      </w:r>
      <w:r w:rsidRPr="00B23E18">
        <w:rPr>
          <w:rFonts w:ascii="Arial" w:hAnsi="Arial" w:cs="Arial"/>
          <w:bCs/>
        </w:rPr>
        <w:t xml:space="preserve">     </w:t>
      </w:r>
    </w:p>
    <w:p w14:paraId="38AE05E3" w14:textId="77777777" w:rsidR="00BE114F" w:rsidRPr="00B23E18" w:rsidRDefault="00BE114F" w:rsidP="00BE114F">
      <w:pPr>
        <w:spacing w:line="360" w:lineRule="auto"/>
        <w:ind w:right="-1"/>
        <w:jc w:val="center"/>
        <w:rPr>
          <w:rFonts w:ascii="Arial" w:hAnsi="Arial" w:cs="Arial"/>
          <w:b/>
        </w:rPr>
      </w:pPr>
    </w:p>
    <w:p w14:paraId="0724AAF6" w14:textId="77777777" w:rsidR="00BE114F" w:rsidRPr="00B23E18" w:rsidRDefault="00BE114F" w:rsidP="00BE114F">
      <w:pPr>
        <w:spacing w:line="360" w:lineRule="auto"/>
        <w:ind w:right="-1"/>
        <w:jc w:val="center"/>
        <w:rPr>
          <w:rFonts w:ascii="Arial" w:hAnsi="Arial" w:cs="Arial"/>
        </w:rPr>
      </w:pPr>
      <w:r w:rsidRPr="00B23E18">
        <w:rPr>
          <w:rFonts w:ascii="Arial" w:eastAsiaTheme="minorHAnsi" w:hAnsi="Arial" w:cs="Arial"/>
          <w:noProof/>
        </w:rPr>
        <mc:AlternateContent>
          <mc:Choice Requires="wps">
            <w:drawing>
              <wp:anchor distT="45720" distB="45720" distL="114300" distR="114300" simplePos="0" relativeHeight="251659264" behindDoc="0" locked="0" layoutInCell="1" allowOverlap="1" wp14:anchorId="4B56D167" wp14:editId="5CAC417F">
                <wp:simplePos x="0" y="0"/>
                <wp:positionH relativeFrom="column">
                  <wp:posOffset>6084570</wp:posOffset>
                </wp:positionH>
                <wp:positionV relativeFrom="paragraph">
                  <wp:posOffset>438150</wp:posOffset>
                </wp:positionV>
                <wp:extent cx="45085" cy="638175"/>
                <wp:effectExtent l="0" t="0" r="0" b="9525"/>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 cy="638175"/>
                        </a:xfrm>
                        <a:prstGeom prst="rect">
                          <a:avLst/>
                        </a:prstGeom>
                        <a:solidFill>
                          <a:srgbClr val="FFFFFF"/>
                        </a:solidFill>
                        <a:ln w="9525">
                          <a:noFill/>
                          <a:miter lim="800000"/>
                          <a:headEnd/>
                          <a:tailEnd/>
                        </a:ln>
                      </wps:spPr>
                      <wps:txbx>
                        <w:txbxContent>
                          <w:p w14:paraId="6169DDE5" w14:textId="77777777" w:rsidR="00BE114F" w:rsidRDefault="00BE114F" w:rsidP="00BE114F">
                            <w:pPr>
                              <w:ind w:hanging="567"/>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56D167" id="_x0000_t202" coordsize="21600,21600" o:spt="202" path="m,l,21600r21600,l21600,xe">
                <v:stroke joinstyle="miter"/>
                <v:path gradientshapeok="t" o:connecttype="rect"/>
              </v:shapetype>
              <v:shape id="Caixa de texto 1" o:spid="_x0000_s1026" type="#_x0000_t202" style="position:absolute;left:0;text-align:left;margin-left:479.1pt;margin-top:34.5pt;width:3.55pt;height:50.2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" stroked="f">
                <v:textbox>
                  <w:txbxContent>
                    <w:p w14:paraId="6169DDE5" w14:textId="77777777" w:rsidR="00BE114F" w:rsidRDefault="00BE114F" w:rsidP="00BE114F">
                      <w:pPr>
                        <w:ind w:hanging="567"/>
                        <w:jc w:val="center"/>
                      </w:pPr>
                    </w:p>
                  </w:txbxContent>
                </v:textbox>
                <w10:wrap type="square"/>
              </v:shape>
            </w:pict>
          </mc:Fallback>
        </mc:AlternateContent>
      </w:r>
      <w:r w:rsidRPr="00B23E18">
        <w:rPr>
          <w:rFonts w:ascii="Arial" w:hAnsi="Arial" w:cs="Arial"/>
        </w:rPr>
        <w:t xml:space="preserve">                                              </w:t>
      </w:r>
    </w:p>
    <w:p w14:paraId="24BF5C83" w14:textId="77777777" w:rsidR="00BE114F" w:rsidRPr="00B23E18" w:rsidRDefault="00BE114F" w:rsidP="00BE114F">
      <w:pPr>
        <w:spacing w:line="360" w:lineRule="auto"/>
        <w:ind w:right="-1"/>
        <w:jc w:val="center"/>
        <w:rPr>
          <w:rFonts w:ascii="Arial" w:hAnsi="Arial" w:cs="Arial"/>
        </w:rPr>
      </w:pPr>
    </w:p>
    <w:p w14:paraId="5C4CC975" w14:textId="77777777" w:rsidR="00BE114F" w:rsidRPr="00B23E18" w:rsidRDefault="00BE114F" w:rsidP="00BE114F">
      <w:pPr>
        <w:ind w:right="-1"/>
        <w:jc w:val="center"/>
        <w:rPr>
          <w:rFonts w:ascii="Arial" w:hAnsi="Arial" w:cs="Arial"/>
          <w:bCs/>
          <w:sz w:val="20"/>
          <w:szCs w:val="20"/>
        </w:rPr>
      </w:pPr>
      <w:r w:rsidRPr="00B23E18">
        <w:rPr>
          <w:rFonts w:ascii="Arial" w:hAnsi="Arial" w:cs="Arial"/>
          <w:sz w:val="20"/>
          <w:szCs w:val="20"/>
        </w:rPr>
        <w:t xml:space="preserve">                                                </w:t>
      </w:r>
      <w:r w:rsidRPr="00B23E18">
        <w:rPr>
          <w:rFonts w:ascii="Arial" w:hAnsi="Arial" w:cs="Arial"/>
          <w:b/>
          <w:sz w:val="20"/>
          <w:szCs w:val="20"/>
        </w:rPr>
        <w:t>PROF. DR. HÉLIO JOSÉ DOS SANTOS SOUZA</w:t>
      </w:r>
    </w:p>
    <w:p w14:paraId="08D96C5E" w14:textId="77777777" w:rsidR="00BE114F" w:rsidRPr="00B23E18" w:rsidRDefault="00BE114F" w:rsidP="00BE114F">
      <w:pPr>
        <w:rPr>
          <w:rFonts w:ascii="Arial" w:hAnsi="Arial" w:cs="Arial"/>
          <w:b/>
          <w:sz w:val="20"/>
          <w:szCs w:val="20"/>
        </w:rPr>
      </w:pPr>
      <w:r w:rsidRPr="00B23E18">
        <w:rPr>
          <w:rFonts w:ascii="Arial" w:hAnsi="Arial" w:cs="Arial"/>
          <w:b/>
          <w:sz w:val="20"/>
          <w:szCs w:val="20"/>
        </w:rPr>
        <w:t xml:space="preserve">                                                                                           </w:t>
      </w:r>
      <w:r w:rsidRPr="00B23E18">
        <w:rPr>
          <w:rFonts w:ascii="Arial" w:hAnsi="Arial" w:cs="Arial"/>
          <w:sz w:val="20"/>
          <w:szCs w:val="20"/>
        </w:rPr>
        <w:t>Secretário Municipal de Educação</w:t>
      </w:r>
    </w:p>
    <w:p w14:paraId="181F03FB" w14:textId="77777777" w:rsidR="00BE114F" w:rsidRPr="00B23E18" w:rsidRDefault="00BE114F" w:rsidP="00BE114F">
      <w:pPr>
        <w:ind w:left="2835"/>
        <w:jc w:val="center"/>
        <w:rPr>
          <w:rFonts w:ascii="Arial" w:hAnsi="Arial" w:cs="Arial"/>
          <w:b/>
          <w:sz w:val="20"/>
          <w:szCs w:val="20"/>
        </w:rPr>
      </w:pPr>
      <w:r w:rsidRPr="00B23E18">
        <w:rPr>
          <w:rFonts w:ascii="Arial" w:hAnsi="Arial" w:cs="Arial"/>
          <w:sz w:val="20"/>
          <w:szCs w:val="20"/>
        </w:rPr>
        <w:t>RG. 29.468.278-8</w:t>
      </w:r>
    </w:p>
    <w:p w14:paraId="78E85FA4" w14:textId="77777777" w:rsidR="00BE114F" w:rsidRPr="00B23E18" w:rsidRDefault="00BE114F" w:rsidP="00BE114F">
      <w:pPr>
        <w:jc w:val="both"/>
        <w:rPr>
          <w:rFonts w:ascii="Arial" w:hAnsi="Arial" w:cs="Arial"/>
          <w:b/>
          <w:sz w:val="20"/>
          <w:szCs w:val="20"/>
        </w:rPr>
      </w:pPr>
    </w:p>
    <w:p w14:paraId="05A9FDE8" w14:textId="77777777" w:rsidR="00BE114F" w:rsidRPr="00B23E18" w:rsidRDefault="00BE114F" w:rsidP="00BE114F">
      <w:pPr>
        <w:jc w:val="both"/>
        <w:rPr>
          <w:rFonts w:ascii="Arial" w:hAnsi="Arial" w:cs="Arial"/>
          <w:b/>
        </w:rPr>
      </w:pPr>
    </w:p>
    <w:p w14:paraId="657E7356" w14:textId="77777777" w:rsidR="00BE114F" w:rsidRPr="00B23E18" w:rsidRDefault="00BE114F" w:rsidP="00BE114F">
      <w:pPr>
        <w:jc w:val="both"/>
        <w:rPr>
          <w:rFonts w:ascii="Arial" w:hAnsi="Arial" w:cs="Arial"/>
          <w:b/>
        </w:rPr>
      </w:pPr>
    </w:p>
    <w:p w14:paraId="0C6310DA" w14:textId="77777777" w:rsidR="00B23E18" w:rsidRDefault="00B23E18" w:rsidP="00BE114F">
      <w:pPr>
        <w:spacing w:line="276" w:lineRule="auto"/>
        <w:jc w:val="both"/>
        <w:rPr>
          <w:rFonts w:ascii="Arial" w:hAnsi="Arial" w:cs="Arial"/>
        </w:rPr>
      </w:pPr>
    </w:p>
    <w:p w14:paraId="5664092B" w14:textId="77777777" w:rsidR="00B23E18" w:rsidRDefault="00B23E18" w:rsidP="00BE114F">
      <w:pPr>
        <w:spacing w:line="276" w:lineRule="auto"/>
        <w:jc w:val="both"/>
        <w:rPr>
          <w:rFonts w:ascii="Arial" w:hAnsi="Arial" w:cs="Arial"/>
        </w:rPr>
      </w:pPr>
    </w:p>
    <w:p w14:paraId="50B2B684" w14:textId="77777777" w:rsidR="00B23E18" w:rsidRDefault="00B23E18" w:rsidP="00BE114F">
      <w:pPr>
        <w:spacing w:line="276" w:lineRule="auto"/>
        <w:jc w:val="both"/>
        <w:rPr>
          <w:rFonts w:ascii="Arial" w:hAnsi="Arial" w:cs="Arial"/>
        </w:rPr>
      </w:pPr>
    </w:p>
    <w:p w14:paraId="109A22F1" w14:textId="77777777" w:rsidR="00B23E18" w:rsidRDefault="00B23E18" w:rsidP="00BE114F">
      <w:pPr>
        <w:spacing w:line="276" w:lineRule="auto"/>
        <w:jc w:val="both"/>
        <w:rPr>
          <w:rFonts w:ascii="Arial" w:hAnsi="Arial" w:cs="Arial"/>
        </w:rPr>
      </w:pPr>
    </w:p>
    <w:p w14:paraId="27B31B57" w14:textId="77777777" w:rsidR="00B23E18" w:rsidRDefault="00B23E18" w:rsidP="00BE114F">
      <w:pPr>
        <w:spacing w:line="276" w:lineRule="auto"/>
        <w:jc w:val="both"/>
        <w:rPr>
          <w:rFonts w:ascii="Arial" w:hAnsi="Arial" w:cs="Arial"/>
        </w:rPr>
      </w:pPr>
    </w:p>
    <w:p w14:paraId="2260CB49" w14:textId="77777777" w:rsidR="00B23E18" w:rsidRDefault="00B23E18" w:rsidP="00BE114F">
      <w:pPr>
        <w:spacing w:line="276" w:lineRule="auto"/>
        <w:jc w:val="both"/>
        <w:rPr>
          <w:rFonts w:ascii="Arial" w:hAnsi="Arial" w:cs="Arial"/>
        </w:rPr>
      </w:pPr>
    </w:p>
    <w:p w14:paraId="77237677" w14:textId="77777777" w:rsidR="00B23E18" w:rsidRDefault="00B23E18" w:rsidP="00BE114F">
      <w:pPr>
        <w:spacing w:line="276" w:lineRule="auto"/>
        <w:jc w:val="both"/>
        <w:rPr>
          <w:rFonts w:ascii="Arial" w:hAnsi="Arial" w:cs="Arial"/>
        </w:rPr>
      </w:pPr>
    </w:p>
    <w:p w14:paraId="2E3278CE" w14:textId="77777777" w:rsidR="00B23E18" w:rsidRDefault="00B23E18" w:rsidP="00BE114F">
      <w:pPr>
        <w:spacing w:line="276" w:lineRule="auto"/>
        <w:jc w:val="both"/>
        <w:rPr>
          <w:rFonts w:ascii="Arial" w:hAnsi="Arial" w:cs="Arial"/>
        </w:rPr>
      </w:pPr>
    </w:p>
    <w:p w14:paraId="04A72BD6" w14:textId="77777777" w:rsidR="00B23E18" w:rsidRDefault="00B23E18" w:rsidP="00BE114F">
      <w:pPr>
        <w:spacing w:line="276" w:lineRule="auto"/>
        <w:jc w:val="both"/>
        <w:rPr>
          <w:rFonts w:ascii="Arial" w:hAnsi="Arial" w:cs="Arial"/>
        </w:rPr>
      </w:pPr>
    </w:p>
    <w:p w14:paraId="1C828FDA" w14:textId="77777777" w:rsidR="00B23E18" w:rsidRDefault="00B23E18" w:rsidP="00BE114F">
      <w:pPr>
        <w:spacing w:line="276" w:lineRule="auto"/>
        <w:jc w:val="both"/>
        <w:rPr>
          <w:rFonts w:ascii="Arial" w:hAnsi="Arial" w:cs="Arial"/>
        </w:rPr>
      </w:pPr>
    </w:p>
    <w:p w14:paraId="743FF343" w14:textId="77777777" w:rsidR="00B23E18" w:rsidRDefault="00B23E18" w:rsidP="00BE114F">
      <w:pPr>
        <w:spacing w:line="276" w:lineRule="auto"/>
        <w:jc w:val="both"/>
        <w:rPr>
          <w:rFonts w:ascii="Arial" w:hAnsi="Arial" w:cs="Arial"/>
        </w:rPr>
      </w:pPr>
    </w:p>
    <w:p w14:paraId="7EBEE6B2" w14:textId="77777777" w:rsidR="00B23E18" w:rsidRDefault="00B23E18" w:rsidP="00BE114F">
      <w:pPr>
        <w:spacing w:line="276" w:lineRule="auto"/>
        <w:jc w:val="both"/>
        <w:rPr>
          <w:rFonts w:ascii="Arial" w:hAnsi="Arial" w:cs="Arial"/>
        </w:rPr>
      </w:pPr>
    </w:p>
    <w:p w14:paraId="2B4AAD8D" w14:textId="77777777" w:rsidR="00B23E18" w:rsidRDefault="00B23E18" w:rsidP="00BE114F">
      <w:pPr>
        <w:spacing w:line="276" w:lineRule="auto"/>
        <w:jc w:val="both"/>
        <w:rPr>
          <w:rFonts w:ascii="Arial" w:hAnsi="Arial" w:cs="Arial"/>
        </w:rPr>
      </w:pPr>
    </w:p>
    <w:p w14:paraId="6E335D01" w14:textId="77777777" w:rsidR="00B23E18" w:rsidRDefault="00B23E18" w:rsidP="00BE114F">
      <w:pPr>
        <w:spacing w:line="276" w:lineRule="auto"/>
        <w:jc w:val="both"/>
        <w:rPr>
          <w:rFonts w:ascii="Arial" w:hAnsi="Arial" w:cs="Arial"/>
        </w:rPr>
      </w:pPr>
    </w:p>
    <w:p w14:paraId="21610A3E" w14:textId="77777777" w:rsidR="00B23E18" w:rsidRDefault="00B23E18" w:rsidP="00BE114F">
      <w:pPr>
        <w:spacing w:line="276" w:lineRule="auto"/>
        <w:jc w:val="both"/>
        <w:rPr>
          <w:rFonts w:ascii="Arial" w:hAnsi="Arial" w:cs="Arial"/>
        </w:rPr>
      </w:pPr>
    </w:p>
    <w:p w14:paraId="288AE01B" w14:textId="77777777" w:rsidR="00B23E18" w:rsidRDefault="00B23E18" w:rsidP="00BE114F">
      <w:pPr>
        <w:spacing w:line="276" w:lineRule="auto"/>
        <w:jc w:val="both"/>
        <w:rPr>
          <w:rFonts w:ascii="Arial" w:hAnsi="Arial" w:cs="Arial"/>
        </w:rPr>
      </w:pPr>
    </w:p>
    <w:p w14:paraId="1D61932A" w14:textId="77777777" w:rsidR="00B23E18" w:rsidRDefault="00B23E18" w:rsidP="00BE114F">
      <w:pPr>
        <w:spacing w:line="276" w:lineRule="auto"/>
        <w:jc w:val="both"/>
        <w:rPr>
          <w:rFonts w:ascii="Arial" w:hAnsi="Arial" w:cs="Arial"/>
        </w:rPr>
      </w:pPr>
    </w:p>
    <w:p w14:paraId="538F361E" w14:textId="77777777" w:rsidR="00B23E18" w:rsidRDefault="00B23E18" w:rsidP="00BE114F">
      <w:pPr>
        <w:spacing w:line="276" w:lineRule="auto"/>
        <w:jc w:val="both"/>
        <w:rPr>
          <w:rFonts w:ascii="Arial" w:hAnsi="Arial" w:cs="Arial"/>
        </w:rPr>
      </w:pPr>
    </w:p>
    <w:p w14:paraId="64BF19CE" w14:textId="77777777" w:rsidR="00B23E18" w:rsidRDefault="00B23E18" w:rsidP="00BE114F">
      <w:pPr>
        <w:spacing w:line="276" w:lineRule="auto"/>
        <w:jc w:val="both"/>
        <w:rPr>
          <w:rFonts w:ascii="Arial" w:hAnsi="Arial" w:cs="Arial"/>
        </w:rPr>
      </w:pPr>
    </w:p>
    <w:p w14:paraId="51A54381" w14:textId="77777777" w:rsidR="00B23E18" w:rsidRDefault="00B23E18" w:rsidP="00BE114F">
      <w:pPr>
        <w:spacing w:line="276" w:lineRule="auto"/>
        <w:jc w:val="both"/>
        <w:rPr>
          <w:rFonts w:ascii="Arial" w:hAnsi="Arial" w:cs="Arial"/>
        </w:rPr>
      </w:pPr>
    </w:p>
    <w:p w14:paraId="041F7B43" w14:textId="77777777" w:rsidR="00B23E18" w:rsidRDefault="00B23E18" w:rsidP="00BE114F">
      <w:pPr>
        <w:spacing w:line="276" w:lineRule="auto"/>
        <w:jc w:val="both"/>
        <w:rPr>
          <w:rFonts w:ascii="Arial" w:hAnsi="Arial" w:cs="Arial"/>
        </w:rPr>
      </w:pPr>
    </w:p>
    <w:p w14:paraId="27AEA4DD" w14:textId="77777777" w:rsidR="00B23E18" w:rsidRDefault="00B23E18" w:rsidP="00BE114F">
      <w:pPr>
        <w:spacing w:line="276" w:lineRule="auto"/>
        <w:jc w:val="both"/>
        <w:rPr>
          <w:rFonts w:ascii="Arial" w:hAnsi="Arial" w:cs="Arial"/>
        </w:rPr>
      </w:pPr>
    </w:p>
    <w:p w14:paraId="3F1BA413" w14:textId="1FF57C4F" w:rsidR="00BE114F" w:rsidRPr="00B23E18" w:rsidRDefault="00BE114F" w:rsidP="00BE114F">
      <w:pPr>
        <w:spacing w:line="276" w:lineRule="auto"/>
        <w:jc w:val="both"/>
        <w:rPr>
          <w:rFonts w:ascii="Arial" w:hAnsi="Arial" w:cs="Arial"/>
        </w:rPr>
      </w:pPr>
      <w:r w:rsidRPr="00B23E18">
        <w:rPr>
          <w:rFonts w:ascii="Arial" w:hAnsi="Arial" w:cs="Arial"/>
        </w:rPr>
        <w:t>A Sua Excelência o Senhor</w:t>
      </w:r>
    </w:p>
    <w:p w14:paraId="22725415" w14:textId="77777777" w:rsidR="00BE114F" w:rsidRPr="00B23E18" w:rsidRDefault="00BE114F" w:rsidP="00BE114F">
      <w:pPr>
        <w:spacing w:line="276" w:lineRule="auto"/>
        <w:ind w:right="283"/>
        <w:jc w:val="both"/>
        <w:rPr>
          <w:rFonts w:ascii="Arial" w:hAnsi="Arial" w:cs="Arial"/>
        </w:rPr>
      </w:pPr>
      <w:r w:rsidRPr="00B23E18">
        <w:rPr>
          <w:rFonts w:ascii="Arial" w:hAnsi="Arial" w:cs="Arial"/>
        </w:rPr>
        <w:t>Lucas Gibin Seren</w:t>
      </w:r>
    </w:p>
    <w:p w14:paraId="171061AE" w14:textId="4731BB21" w:rsidR="00BE114F" w:rsidRPr="00B23E18" w:rsidRDefault="00B23E18" w:rsidP="00BE114F">
      <w:pPr>
        <w:spacing w:line="276" w:lineRule="auto"/>
        <w:ind w:right="283"/>
        <w:jc w:val="both"/>
        <w:rPr>
          <w:rFonts w:ascii="Arial" w:hAnsi="Arial" w:cs="Arial"/>
        </w:rPr>
      </w:pPr>
      <w:r>
        <w:rPr>
          <w:rFonts w:ascii="Arial" w:hAnsi="Arial" w:cs="Arial"/>
        </w:rPr>
        <w:t xml:space="preserve">DD </w:t>
      </w:r>
      <w:r w:rsidR="00BE114F" w:rsidRPr="00B23E18">
        <w:rPr>
          <w:rFonts w:ascii="Arial" w:hAnsi="Arial" w:cs="Arial"/>
        </w:rPr>
        <w:t>Prefeito Municipal de Bebedouro</w:t>
      </w:r>
    </w:p>
    <w:p w14:paraId="6A7FFE97" w14:textId="77777777" w:rsidR="00BE114F" w:rsidRPr="00B23E18" w:rsidRDefault="00BE114F" w:rsidP="00BE114F">
      <w:pPr>
        <w:spacing w:line="276" w:lineRule="auto"/>
        <w:jc w:val="both"/>
        <w:rPr>
          <w:rFonts w:ascii="Arial" w:hAnsi="Arial" w:cs="Arial"/>
        </w:rPr>
      </w:pPr>
      <w:r w:rsidRPr="00B23E18">
        <w:rPr>
          <w:rFonts w:ascii="Arial" w:hAnsi="Arial" w:cs="Arial"/>
        </w:rPr>
        <w:t>Bebedouro - SP.</w:t>
      </w:r>
    </w:p>
    <w:p w14:paraId="52CA5580" w14:textId="77777777" w:rsidR="007B0151" w:rsidRPr="00B23E18" w:rsidRDefault="007B0151" w:rsidP="000D4C5E">
      <w:pPr>
        <w:jc w:val="both"/>
        <w:rPr>
          <w:rFonts w:ascii="Arial" w:hAnsi="Arial" w:cs="Arial"/>
          <w:b/>
        </w:rPr>
      </w:pPr>
    </w:p>
    <w:p w14:paraId="037C20EE" w14:textId="66488A1E" w:rsidR="00D30BC4" w:rsidRPr="00B23E18" w:rsidRDefault="00D30BC4" w:rsidP="000D4C5E">
      <w:pPr>
        <w:jc w:val="both"/>
        <w:rPr>
          <w:rFonts w:ascii="Arial" w:hAnsi="Arial" w:cs="Arial"/>
          <w:b/>
        </w:rPr>
      </w:pPr>
    </w:p>
    <w:p w14:paraId="70901B75" w14:textId="07880867" w:rsidR="00B84611" w:rsidRPr="00B23E18" w:rsidRDefault="00B84611" w:rsidP="000D4C5E">
      <w:pPr>
        <w:jc w:val="both"/>
        <w:rPr>
          <w:rFonts w:ascii="Arial" w:hAnsi="Arial" w:cs="Arial"/>
          <w:b/>
        </w:rPr>
      </w:pPr>
    </w:p>
    <w:p w14:paraId="08B71E87" w14:textId="057F6E5D" w:rsidR="00B84611" w:rsidRDefault="00B84611" w:rsidP="000D4C5E">
      <w:pPr>
        <w:jc w:val="both"/>
        <w:rPr>
          <w:rFonts w:ascii="Century Gothic" w:hAnsi="Century Gothic"/>
          <w:b/>
          <w:sz w:val="28"/>
          <w:szCs w:val="28"/>
        </w:rPr>
      </w:pPr>
    </w:p>
    <w:p w14:paraId="3A74DD9B" w14:textId="0CBA3CD3" w:rsidR="00B84611" w:rsidRPr="007B0151" w:rsidRDefault="00B84611" w:rsidP="000D4C5E">
      <w:pPr>
        <w:jc w:val="both"/>
        <w:rPr>
          <w:rFonts w:ascii="Century Gothic" w:hAnsi="Century Gothic"/>
          <w:sz w:val="28"/>
          <w:szCs w:val="28"/>
        </w:rPr>
      </w:pPr>
    </w:p>
    <w:sectPr w:rsidR="00B84611" w:rsidRPr="007B0151" w:rsidSect="00AA5921">
      <w:headerReference w:type="default" r:id="rId7"/>
      <w:footerReference w:type="default" r:id="rId8"/>
      <w:pgSz w:w="11906" w:h="16838"/>
      <w:pgMar w:top="1135" w:right="849"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237EC" w14:textId="77777777" w:rsidR="00BE56A8" w:rsidRDefault="00BE56A8" w:rsidP="005D3776">
      <w:r>
        <w:separator/>
      </w:r>
    </w:p>
  </w:endnote>
  <w:endnote w:type="continuationSeparator" w:id="0">
    <w:p w14:paraId="243DD036" w14:textId="77777777" w:rsidR="00BE56A8" w:rsidRDefault="00BE56A8" w:rsidP="005D3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sz w:val="22"/>
        <w:szCs w:val="22"/>
        <w:lang w:eastAsia="en-US"/>
      </w:rPr>
      <w:id w:val="-1980918266"/>
      <w:docPartObj>
        <w:docPartGallery w:val="Page Numbers (Bottom of Page)"/>
        <w:docPartUnique/>
      </w:docPartObj>
    </w:sdtPr>
    <w:sdtEndPr>
      <w:rPr>
        <w:rFonts w:ascii="Times New Roman" w:eastAsia="Lucida Sans Unicode" w:hAnsi="Times New Roman"/>
        <w:sz w:val="24"/>
        <w:szCs w:val="24"/>
        <w:lang w:eastAsia="pt-BR"/>
      </w:rPr>
    </w:sdtEndPr>
    <w:sdtContent>
      <w:p w14:paraId="0D8800B2" w14:textId="77777777" w:rsidR="00AA5921" w:rsidRPr="006E5CB4" w:rsidRDefault="00AA5921" w:rsidP="00AA5921">
        <w:pPr>
          <w:pBdr>
            <w:top w:val="single" w:sz="8" w:space="1" w:color="000000"/>
            <w:left w:val="nil"/>
            <w:bottom w:val="nil"/>
            <w:right w:val="nil"/>
            <w:between w:val="nil"/>
          </w:pBdr>
          <w:tabs>
            <w:tab w:val="center" w:pos="4252"/>
            <w:tab w:val="right" w:pos="8504"/>
          </w:tabs>
          <w:jc w:val="center"/>
          <w:rPr>
            <w:rFonts w:asciiTheme="minorHAnsi" w:eastAsia="Tahoma" w:hAnsiTheme="minorHAnsi" w:cstheme="minorHAnsi"/>
            <w:color w:val="000000"/>
            <w:sz w:val="20"/>
            <w:szCs w:val="20"/>
          </w:rPr>
        </w:pPr>
        <w:r w:rsidRPr="006E5CB4">
          <w:rPr>
            <w:rFonts w:asciiTheme="minorHAnsi" w:eastAsia="Tahoma" w:hAnsiTheme="minorHAnsi" w:cstheme="minorHAnsi"/>
            <w:color w:val="000000"/>
            <w:sz w:val="20"/>
            <w:szCs w:val="20"/>
          </w:rPr>
          <w:t xml:space="preserve">Rua Dr. Tobias Lima, nº 1.370 – Centro – Bebedouro/SP – CEP 14.701-100 - </w:t>
        </w:r>
        <w:r w:rsidRPr="006E5CB4">
          <w:rPr>
            <w:rFonts w:asciiTheme="minorHAnsi" w:hAnsiTheme="minorHAnsi" w:cstheme="minorHAnsi"/>
            <w:sz w:val="20"/>
            <w:szCs w:val="20"/>
          </w:rPr>
          <w:sym w:font="Wingdings" w:char="F028"/>
        </w:r>
        <w:r w:rsidRPr="006E5CB4">
          <w:rPr>
            <w:rFonts w:asciiTheme="minorHAnsi" w:eastAsia="Tahoma" w:hAnsiTheme="minorHAnsi" w:cstheme="minorHAnsi"/>
            <w:color w:val="000000"/>
            <w:sz w:val="20"/>
            <w:szCs w:val="20"/>
          </w:rPr>
          <w:t xml:space="preserve"> 17-3344-6100</w:t>
        </w:r>
      </w:p>
      <w:p w14:paraId="1452E66A" w14:textId="2CC9E5F2" w:rsidR="00AA5921" w:rsidRPr="00AA5921" w:rsidRDefault="00BE56A8" w:rsidP="00AA5921">
        <w:pPr>
          <w:pStyle w:val="Rodap"/>
          <w:jc w:val="center"/>
          <w:rPr>
            <w:rFonts w:asciiTheme="minorHAnsi" w:hAnsiTheme="minorHAnsi" w:cstheme="minorHAnsi"/>
            <w:sz w:val="20"/>
            <w:szCs w:val="20"/>
          </w:rPr>
        </w:pPr>
        <w:hyperlink r:id="rId1">
          <w:r w:rsidR="00AA5921" w:rsidRPr="006E5CB4">
            <w:rPr>
              <w:rFonts w:asciiTheme="minorHAnsi" w:eastAsia="Tahoma" w:hAnsiTheme="minorHAnsi" w:cstheme="minorHAnsi"/>
              <w:color w:val="0563C1"/>
              <w:sz w:val="20"/>
              <w:szCs w:val="20"/>
              <w:u w:val="single"/>
            </w:rPr>
            <w:t>www.bebedouro.sp.gov.br</w:t>
          </w:r>
        </w:hyperlink>
        <w:r w:rsidR="00AA5921" w:rsidRPr="006E5CB4">
          <w:rPr>
            <w:rFonts w:asciiTheme="minorHAnsi" w:eastAsia="Tahoma" w:hAnsiTheme="minorHAnsi" w:cstheme="minorHAnsi"/>
            <w:color w:val="000000"/>
            <w:sz w:val="20"/>
            <w:szCs w:val="20"/>
          </w:rPr>
          <w:t xml:space="preserve"> / </w:t>
        </w:r>
        <w:hyperlink r:id="rId2">
          <w:r w:rsidR="00AA5921" w:rsidRPr="006E5CB4">
            <w:rPr>
              <w:rFonts w:asciiTheme="minorHAnsi" w:eastAsia="Tahoma" w:hAnsiTheme="minorHAnsi" w:cstheme="minorHAnsi"/>
              <w:color w:val="0563C1"/>
              <w:sz w:val="20"/>
              <w:szCs w:val="20"/>
              <w:u w:val="single"/>
            </w:rPr>
            <w:t>educacao@bebedouro.sp.gov.br</w:t>
          </w:r>
        </w:hyperlink>
      </w:p>
      <w:p w14:paraId="6DB44E7C" w14:textId="4D860EE4" w:rsidR="00AA5921" w:rsidRDefault="00AA5921" w:rsidP="00AA5921">
        <w:pPr>
          <w:pStyle w:val="Rodap"/>
          <w:jc w:val="right"/>
        </w:pPr>
        <w:r>
          <w:fldChar w:fldCharType="begin"/>
        </w:r>
        <w:r>
          <w:instrText>PAGE   \* MERGEFORMAT</w:instrText>
        </w:r>
        <w:r>
          <w:fldChar w:fldCharType="separate"/>
        </w:r>
        <w:r w:rsidR="007857FA">
          <w:rPr>
            <w:noProof/>
          </w:rPr>
          <w:t>1</w:t>
        </w:r>
        <w:r>
          <w:fldChar w:fldCharType="end"/>
        </w:r>
      </w:p>
    </w:sdtContent>
  </w:sdt>
  <w:p w14:paraId="74F2EB52" w14:textId="77777777" w:rsidR="005D3776" w:rsidRDefault="005D377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C9CE7" w14:textId="77777777" w:rsidR="00BE56A8" w:rsidRDefault="00BE56A8" w:rsidP="005D3776">
      <w:r>
        <w:separator/>
      </w:r>
    </w:p>
  </w:footnote>
  <w:footnote w:type="continuationSeparator" w:id="0">
    <w:p w14:paraId="680BB511" w14:textId="77777777" w:rsidR="00BE56A8" w:rsidRDefault="00BE56A8" w:rsidP="005D37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34475" w14:textId="71568396" w:rsidR="00AA5921" w:rsidRDefault="00AA5921" w:rsidP="00AA5921">
    <w:pPr>
      <w:pStyle w:val="Cabealho"/>
      <w:jc w:val="center"/>
    </w:pPr>
    <w:r w:rsidRPr="00012A80">
      <w:rPr>
        <w:noProof/>
      </w:rPr>
      <w:drawing>
        <wp:inline distT="0" distB="0" distL="0" distR="0" wp14:anchorId="7E647952" wp14:editId="6F8F4103">
          <wp:extent cx="3941445" cy="800100"/>
          <wp:effectExtent l="0" t="0" r="1905" b="0"/>
          <wp:docPr id="3" name="Imagem 3" descr="C:\Users\Semeb TI Le\Desktop\logo corret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meb TI Le\Desktop\logo correto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0193" cy="846535"/>
                  </a:xfrm>
                  <a:prstGeom prst="rect">
                    <a:avLst/>
                  </a:prstGeom>
                  <a:noFill/>
                  <a:ln>
                    <a:noFill/>
                  </a:ln>
                </pic:spPr>
              </pic:pic>
            </a:graphicData>
          </a:graphic>
        </wp:inline>
      </w:drawing>
    </w:r>
  </w:p>
  <w:p w14:paraId="3BCCAB6A" w14:textId="77777777" w:rsidR="005D3776" w:rsidRDefault="005D377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DE33F9"/>
    <w:multiLevelType w:val="hybridMultilevel"/>
    <w:tmpl w:val="7DB27BF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6F72A54"/>
    <w:multiLevelType w:val="hybridMultilevel"/>
    <w:tmpl w:val="40AEAA7A"/>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F7E"/>
    <w:rsid w:val="00005A62"/>
    <w:rsid w:val="00011875"/>
    <w:rsid w:val="000600C9"/>
    <w:rsid w:val="000B20CD"/>
    <w:rsid w:val="000D4C5E"/>
    <w:rsid w:val="000F5A20"/>
    <w:rsid w:val="001C66AE"/>
    <w:rsid w:val="003053B7"/>
    <w:rsid w:val="003375F2"/>
    <w:rsid w:val="004149E3"/>
    <w:rsid w:val="004307BA"/>
    <w:rsid w:val="004D4A92"/>
    <w:rsid w:val="005D3776"/>
    <w:rsid w:val="005F6A33"/>
    <w:rsid w:val="00635B6C"/>
    <w:rsid w:val="006B667A"/>
    <w:rsid w:val="00734BEF"/>
    <w:rsid w:val="007857FA"/>
    <w:rsid w:val="007B0151"/>
    <w:rsid w:val="007B75B4"/>
    <w:rsid w:val="008817C4"/>
    <w:rsid w:val="008D62D3"/>
    <w:rsid w:val="008E534D"/>
    <w:rsid w:val="00956F7E"/>
    <w:rsid w:val="00993DD8"/>
    <w:rsid w:val="00994A50"/>
    <w:rsid w:val="009B022E"/>
    <w:rsid w:val="009F5A00"/>
    <w:rsid w:val="00A45B11"/>
    <w:rsid w:val="00A76B3C"/>
    <w:rsid w:val="00AA5921"/>
    <w:rsid w:val="00AA719B"/>
    <w:rsid w:val="00B23E18"/>
    <w:rsid w:val="00B51928"/>
    <w:rsid w:val="00B55838"/>
    <w:rsid w:val="00B84611"/>
    <w:rsid w:val="00BE114F"/>
    <w:rsid w:val="00BE56A8"/>
    <w:rsid w:val="00BF0ED5"/>
    <w:rsid w:val="00CA0E62"/>
    <w:rsid w:val="00D30BC4"/>
    <w:rsid w:val="00DB6845"/>
    <w:rsid w:val="00EE0B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748CB"/>
  <w15:chartTrackingRefBased/>
  <w15:docId w15:val="{027D44D1-AD4B-48A4-8376-AC2C7487E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F7E"/>
    <w:pPr>
      <w:widowControl w:val="0"/>
      <w:suppressAutoHyphens/>
      <w:spacing w:after="0" w:line="240" w:lineRule="auto"/>
    </w:pPr>
    <w:rPr>
      <w:rFonts w:ascii="Times New Roman" w:eastAsia="Lucida Sans Unicode" w:hAnsi="Times New Roman" w:cs="Times New Roman"/>
      <w:kern w:val="2"/>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956F7E"/>
    <w:pPr>
      <w:spacing w:after="120"/>
    </w:pPr>
  </w:style>
  <w:style w:type="character" w:customStyle="1" w:styleId="CorpodetextoChar">
    <w:name w:val="Corpo de texto Char"/>
    <w:basedOn w:val="Fontepargpadro"/>
    <w:link w:val="Corpodetexto"/>
    <w:semiHidden/>
    <w:rsid w:val="00956F7E"/>
    <w:rPr>
      <w:rFonts w:ascii="Times New Roman" w:eastAsia="Lucida Sans Unicode" w:hAnsi="Times New Roman" w:cs="Times New Roman"/>
      <w:kern w:val="2"/>
      <w:sz w:val="24"/>
      <w:szCs w:val="24"/>
      <w:lang w:eastAsia="pt-BR"/>
    </w:rPr>
  </w:style>
  <w:style w:type="paragraph" w:customStyle="1" w:styleId="western">
    <w:name w:val="western"/>
    <w:basedOn w:val="Normal"/>
    <w:rsid w:val="00956F7E"/>
    <w:pPr>
      <w:widowControl/>
      <w:tabs>
        <w:tab w:val="left" w:pos="708"/>
      </w:tabs>
      <w:spacing w:before="28" w:line="100" w:lineRule="atLeast"/>
      <w:jc w:val="both"/>
    </w:pPr>
    <w:rPr>
      <w:rFonts w:eastAsia="Times New Roman"/>
      <w:color w:val="000000"/>
      <w:lang w:eastAsia="ar-SA"/>
    </w:rPr>
  </w:style>
  <w:style w:type="paragraph" w:styleId="Cabealho">
    <w:name w:val="header"/>
    <w:basedOn w:val="Normal"/>
    <w:link w:val="CabealhoChar"/>
    <w:uiPriority w:val="99"/>
    <w:unhideWhenUsed/>
    <w:rsid w:val="005D3776"/>
    <w:pPr>
      <w:tabs>
        <w:tab w:val="center" w:pos="4252"/>
        <w:tab w:val="right" w:pos="8504"/>
      </w:tabs>
    </w:pPr>
  </w:style>
  <w:style w:type="character" w:customStyle="1" w:styleId="CabealhoChar">
    <w:name w:val="Cabeçalho Char"/>
    <w:basedOn w:val="Fontepargpadro"/>
    <w:link w:val="Cabealho"/>
    <w:uiPriority w:val="99"/>
    <w:rsid w:val="005D3776"/>
    <w:rPr>
      <w:rFonts w:ascii="Times New Roman" w:eastAsia="Lucida Sans Unicode" w:hAnsi="Times New Roman" w:cs="Times New Roman"/>
      <w:kern w:val="2"/>
      <w:sz w:val="24"/>
      <w:szCs w:val="24"/>
      <w:lang w:eastAsia="pt-BR"/>
    </w:rPr>
  </w:style>
  <w:style w:type="paragraph" w:styleId="Rodap">
    <w:name w:val="footer"/>
    <w:basedOn w:val="Normal"/>
    <w:link w:val="RodapChar"/>
    <w:uiPriority w:val="99"/>
    <w:unhideWhenUsed/>
    <w:rsid w:val="005D3776"/>
    <w:pPr>
      <w:tabs>
        <w:tab w:val="center" w:pos="4252"/>
        <w:tab w:val="right" w:pos="8504"/>
      </w:tabs>
    </w:pPr>
  </w:style>
  <w:style w:type="character" w:customStyle="1" w:styleId="RodapChar">
    <w:name w:val="Rodapé Char"/>
    <w:basedOn w:val="Fontepargpadro"/>
    <w:link w:val="Rodap"/>
    <w:uiPriority w:val="99"/>
    <w:rsid w:val="005D3776"/>
    <w:rPr>
      <w:rFonts w:ascii="Times New Roman" w:eastAsia="Lucida Sans Unicode" w:hAnsi="Times New Roman" w:cs="Times New Roman"/>
      <w:kern w:val="2"/>
      <w:sz w:val="24"/>
      <w:szCs w:val="24"/>
      <w:lang w:eastAsia="pt-BR"/>
    </w:rPr>
  </w:style>
  <w:style w:type="paragraph" w:styleId="Textodebalo">
    <w:name w:val="Balloon Text"/>
    <w:basedOn w:val="Normal"/>
    <w:link w:val="TextodebaloChar"/>
    <w:uiPriority w:val="99"/>
    <w:semiHidden/>
    <w:unhideWhenUsed/>
    <w:rsid w:val="000D4C5E"/>
    <w:rPr>
      <w:rFonts w:ascii="Segoe UI" w:hAnsi="Segoe UI" w:cs="Segoe UI"/>
      <w:sz w:val="18"/>
      <w:szCs w:val="18"/>
    </w:rPr>
  </w:style>
  <w:style w:type="character" w:customStyle="1" w:styleId="TextodebaloChar">
    <w:name w:val="Texto de balão Char"/>
    <w:basedOn w:val="Fontepargpadro"/>
    <w:link w:val="Textodebalo"/>
    <w:uiPriority w:val="99"/>
    <w:semiHidden/>
    <w:rsid w:val="000D4C5E"/>
    <w:rPr>
      <w:rFonts w:ascii="Segoe UI" w:eastAsia="Lucida Sans Unicode" w:hAnsi="Segoe UI" w:cs="Segoe UI"/>
      <w:kern w:val="2"/>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131476">
      <w:bodyDiv w:val="1"/>
      <w:marLeft w:val="0"/>
      <w:marRight w:val="0"/>
      <w:marTop w:val="0"/>
      <w:marBottom w:val="0"/>
      <w:divBdr>
        <w:top w:val="none" w:sz="0" w:space="0" w:color="auto"/>
        <w:left w:val="none" w:sz="0" w:space="0" w:color="auto"/>
        <w:bottom w:val="none" w:sz="0" w:space="0" w:color="auto"/>
        <w:right w:val="none" w:sz="0" w:space="0" w:color="auto"/>
      </w:divBdr>
    </w:div>
    <w:div w:id="1534925159">
      <w:bodyDiv w:val="1"/>
      <w:marLeft w:val="0"/>
      <w:marRight w:val="0"/>
      <w:marTop w:val="0"/>
      <w:marBottom w:val="0"/>
      <w:divBdr>
        <w:top w:val="none" w:sz="0" w:space="0" w:color="auto"/>
        <w:left w:val="none" w:sz="0" w:space="0" w:color="auto"/>
        <w:bottom w:val="none" w:sz="0" w:space="0" w:color="auto"/>
        <w:right w:val="none" w:sz="0" w:space="0" w:color="auto"/>
      </w:divBdr>
    </w:div>
    <w:div w:id="1669941058">
      <w:bodyDiv w:val="1"/>
      <w:marLeft w:val="0"/>
      <w:marRight w:val="0"/>
      <w:marTop w:val="0"/>
      <w:marBottom w:val="0"/>
      <w:divBdr>
        <w:top w:val="none" w:sz="0" w:space="0" w:color="auto"/>
        <w:left w:val="none" w:sz="0" w:space="0" w:color="auto"/>
        <w:bottom w:val="none" w:sz="0" w:space="0" w:color="auto"/>
        <w:right w:val="none" w:sz="0" w:space="0" w:color="auto"/>
      </w:divBdr>
    </w:div>
    <w:div w:id="172394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educacao@bebedouro.sp.gov.br" TargetMode="External"/><Relationship Id="rId1" Type="http://schemas.openxmlformats.org/officeDocument/2006/relationships/hyperlink" Target="http://www.bebedouro.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558</Words>
  <Characters>3016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Pereira de Sa</dc:creator>
  <cp:keywords/>
  <dc:description/>
  <cp:lastModifiedBy>Ivanira de Souza</cp:lastModifiedBy>
  <cp:revision>2</cp:revision>
  <cp:lastPrinted>2021-10-04T18:13:00Z</cp:lastPrinted>
  <dcterms:created xsi:type="dcterms:W3CDTF">2022-11-17T14:58:00Z</dcterms:created>
  <dcterms:modified xsi:type="dcterms:W3CDTF">2022-11-17T14:58:00Z</dcterms:modified>
</cp:coreProperties>
</file>