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66" w:rsidRPr="00E129C8" w:rsidRDefault="00295E66" w:rsidP="00295E66">
      <w:pPr>
        <w:ind w:left="3969"/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PROJETO DE DECRETO LEGISLATIVO Nº</w:t>
      </w:r>
      <w:r>
        <w:rPr>
          <w:rFonts w:ascii="Arial" w:hAnsi="Arial" w:cs="Arial"/>
          <w:b/>
          <w:sz w:val="22"/>
          <w:szCs w:val="22"/>
          <w:u w:val="single"/>
        </w:rPr>
        <w:t xml:space="preserve"> 34</w:t>
      </w:r>
      <w:r w:rsidRPr="00E129C8">
        <w:rPr>
          <w:rFonts w:ascii="Arial" w:hAnsi="Arial" w:cs="Arial"/>
          <w:b/>
          <w:sz w:val="22"/>
          <w:szCs w:val="22"/>
          <w:u w:val="single"/>
        </w:rPr>
        <w:t>/20</w:t>
      </w: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E129C8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Institui o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“Diploma Aluno Protagonista”</w:t>
      </w:r>
      <w:r w:rsidRPr="009157C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para estudantes do ensino fundamental e médio do Município de Bebedouro e dá outras </w:t>
      </w:r>
      <w:r w:rsidRPr="009157CC">
        <w:rPr>
          <w:rFonts w:ascii="Arial" w:hAnsi="Arial"/>
          <w:sz w:val="22"/>
          <w:szCs w:val="22"/>
        </w:rPr>
        <w:t>providências</w:t>
      </w:r>
      <w:r w:rsidRPr="003F1377">
        <w:rPr>
          <w:rFonts w:ascii="Arial" w:hAnsi="Arial"/>
          <w:sz w:val="26"/>
          <w:szCs w:val="26"/>
        </w:rPr>
        <w:t>.</w:t>
      </w:r>
    </w:p>
    <w:p w:rsidR="00295E66" w:rsidRDefault="00295E66" w:rsidP="00295E6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95E66" w:rsidRPr="00E129C8" w:rsidRDefault="00295E66" w:rsidP="00295E66">
      <w:pPr>
        <w:pStyle w:val="Ttulo1"/>
      </w:pPr>
      <w:r w:rsidRPr="00E129C8">
        <w:t>PARECER</w:t>
      </w:r>
      <w:r>
        <w:t xml:space="preserve"> DA COMISSÃO DE JUSTIÇA E REDAÇÃO</w:t>
      </w:r>
    </w:p>
    <w:p w:rsidR="00295E66" w:rsidRPr="00E129C8" w:rsidRDefault="00295E66" w:rsidP="00295E66">
      <w:pPr>
        <w:jc w:val="both"/>
        <w:rPr>
          <w:rFonts w:ascii="Arial" w:hAnsi="Arial" w:cs="Arial"/>
          <w:sz w:val="22"/>
          <w:szCs w:val="22"/>
        </w:rPr>
      </w:pPr>
    </w:p>
    <w:p w:rsidR="00295E66" w:rsidRDefault="00295E66" w:rsidP="00295E6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:rsidR="00295E66" w:rsidRDefault="00295E66" w:rsidP="00295E6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95E66" w:rsidRPr="00595455" w:rsidRDefault="00295E66" w:rsidP="00295E6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:rsidR="00295E66" w:rsidRPr="00E129C8" w:rsidRDefault="00295E66" w:rsidP="00295E6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95E66" w:rsidRPr="00E129C8" w:rsidRDefault="00295E66" w:rsidP="00295E6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:rsidR="00295E66" w:rsidRDefault="00295E66" w:rsidP="00295E6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95E66" w:rsidRPr="00E129C8" w:rsidRDefault="00295E66" w:rsidP="00295E66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:rsidR="00295E66" w:rsidRDefault="00295E66" w:rsidP="00295E6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95E66" w:rsidRPr="00E129C8" w:rsidRDefault="00295E66" w:rsidP="00295E6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instituição do </w:t>
      </w:r>
      <w:r>
        <w:rPr>
          <w:rFonts w:ascii="Arial" w:hAnsi="Arial"/>
          <w:b/>
          <w:i/>
          <w:sz w:val="22"/>
          <w:szCs w:val="22"/>
        </w:rPr>
        <w:t>“Diploma Aluno Protagonista”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insere dentre as matérias de interesse local</w:t>
      </w:r>
      <w:r w:rsidRPr="00E129C8">
        <w:rPr>
          <w:rFonts w:ascii="Arial" w:hAnsi="Arial" w:cs="Arial"/>
          <w:sz w:val="22"/>
          <w:szCs w:val="22"/>
        </w:rPr>
        <w:t>.</w:t>
      </w:r>
    </w:p>
    <w:p w:rsidR="00295E66" w:rsidRDefault="00295E66" w:rsidP="00295E6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95E66" w:rsidRPr="00E129C8" w:rsidRDefault="00295E66" w:rsidP="00295E66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:rsidR="00295E66" w:rsidRPr="00E129C8" w:rsidRDefault="00295E66" w:rsidP="00295E66">
      <w:pPr>
        <w:jc w:val="both"/>
        <w:rPr>
          <w:rFonts w:ascii="Arial" w:hAnsi="Arial" w:cs="Arial"/>
          <w:sz w:val="22"/>
          <w:szCs w:val="22"/>
        </w:rPr>
      </w:pPr>
    </w:p>
    <w:p w:rsidR="00295E66" w:rsidRDefault="00295E66" w:rsidP="00295E66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:rsidR="00295E66" w:rsidRPr="00E129C8" w:rsidRDefault="00295E66" w:rsidP="00295E66">
      <w:pPr>
        <w:jc w:val="both"/>
        <w:rPr>
          <w:rFonts w:ascii="Arial" w:hAnsi="Arial" w:cs="Arial"/>
          <w:sz w:val="22"/>
          <w:szCs w:val="22"/>
        </w:rPr>
      </w:pPr>
    </w:p>
    <w:p w:rsidR="00295E66" w:rsidRPr="00E129C8" w:rsidRDefault="00295E66" w:rsidP="00295E66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:rsidR="00295E66" w:rsidRPr="00E129C8" w:rsidRDefault="00295E66" w:rsidP="00295E66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295E66" w:rsidRPr="00E129C8" w:rsidRDefault="00295E66" w:rsidP="00295E66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:rsidR="00295E66" w:rsidRPr="00E129C8" w:rsidRDefault="00295E66" w:rsidP="00295E66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:rsidR="00295E66" w:rsidRDefault="00295E66" w:rsidP="00295E66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 w:rsidRPr="00E129C8">
        <w:rPr>
          <w:rFonts w:ascii="Arial" w:hAnsi="Arial" w:cs="Arial"/>
          <w:i/>
          <w:sz w:val="20"/>
          <w:szCs w:val="20"/>
        </w:rPr>
        <w:t>concessão</w:t>
      </w:r>
      <w:proofErr w:type="gramEnd"/>
      <w:r w:rsidRPr="00E129C8">
        <w:rPr>
          <w:rFonts w:ascii="Arial" w:hAnsi="Arial" w:cs="Arial"/>
          <w:i/>
          <w:sz w:val="20"/>
          <w:szCs w:val="20"/>
        </w:rPr>
        <w:t xml:space="preserve">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:rsidR="00295E66" w:rsidRPr="00E129C8" w:rsidRDefault="00295E66" w:rsidP="00295E66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:rsidR="00295E66" w:rsidRDefault="00295E66" w:rsidP="00295E66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:rsidR="00295E66" w:rsidRPr="00FE3BF1" w:rsidRDefault="00295E66" w:rsidP="00295E66">
      <w:pPr>
        <w:ind w:left="3960"/>
        <w:jc w:val="both"/>
        <w:rPr>
          <w:rFonts w:ascii="Arial" w:hAnsi="Arial" w:cs="Arial"/>
          <w:sz w:val="20"/>
          <w:szCs w:val="20"/>
        </w:rPr>
      </w:pPr>
    </w:p>
    <w:p w:rsidR="00295E66" w:rsidRPr="00FE3BF1" w:rsidRDefault="00295E66" w:rsidP="00295E66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</w:t>
      </w:r>
      <w:r w:rsidRPr="00FE3BF1">
        <w:rPr>
          <w:rFonts w:ascii="Arial" w:hAnsi="Arial" w:cs="Arial"/>
          <w:sz w:val="20"/>
          <w:szCs w:val="20"/>
        </w:rPr>
        <w:lastRenderedPageBreak/>
        <w:t xml:space="preserve">administrativa de efeitos externos e impositivo para os seus destinatários. Não é lei porque lhe faltam a normatividade e generalidade da deliberação do Legislativo sancionada pelo Executivo; não é ato simplesmente administrativo porque provém de uma apreciação política e soberana do plenário sobre assuntos de interesse geral do </w:t>
      </w:r>
      <w:proofErr w:type="gramStart"/>
      <w:r w:rsidRPr="00FE3BF1">
        <w:rPr>
          <w:rFonts w:ascii="Arial" w:hAnsi="Arial" w:cs="Arial"/>
          <w:sz w:val="20"/>
          <w:szCs w:val="20"/>
        </w:rPr>
        <w:t>município</w:t>
      </w:r>
      <w:proofErr w:type="gramEnd"/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:rsidR="00295E66" w:rsidRPr="00FE3BF1" w:rsidRDefault="00295E66" w:rsidP="00295E66">
      <w:pPr>
        <w:ind w:left="3960"/>
        <w:jc w:val="both"/>
        <w:rPr>
          <w:rFonts w:ascii="Arial" w:hAnsi="Arial" w:cs="Arial"/>
          <w:sz w:val="20"/>
          <w:szCs w:val="20"/>
        </w:rPr>
      </w:pPr>
    </w:p>
    <w:p w:rsidR="00295E66" w:rsidRPr="00E129C8" w:rsidRDefault="00295E66" w:rsidP="00295E66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no PROJETO DE DECRETO LEGISLATIVO. Nesse sentido, havendo recursos orçamentários próprios para </w:t>
      </w:r>
      <w:r>
        <w:rPr>
          <w:rFonts w:ascii="Arial" w:hAnsi="Arial" w:cs="Arial"/>
          <w:sz w:val="22"/>
          <w:szCs w:val="22"/>
        </w:rPr>
        <w:t>conceder o título honorífico nele previsto</w:t>
      </w:r>
      <w:r w:rsidRPr="00E129C8">
        <w:rPr>
          <w:rFonts w:ascii="Arial" w:hAnsi="Arial" w:cs="Arial"/>
          <w:sz w:val="22"/>
          <w:szCs w:val="22"/>
        </w:rPr>
        <w:t xml:space="preserve"> não </w:t>
      </w:r>
      <w:r>
        <w:rPr>
          <w:rFonts w:ascii="Arial" w:hAnsi="Arial" w:cs="Arial"/>
          <w:sz w:val="22"/>
          <w:szCs w:val="22"/>
        </w:rPr>
        <w:t>temos</w:t>
      </w:r>
      <w:r w:rsidRPr="00E129C8">
        <w:rPr>
          <w:rFonts w:ascii="Arial" w:hAnsi="Arial" w:cs="Arial"/>
          <w:sz w:val="22"/>
          <w:szCs w:val="22"/>
        </w:rPr>
        <w:t xml:space="preserve"> óbice à aprovação d</w:t>
      </w:r>
      <w:r>
        <w:rPr>
          <w:rFonts w:ascii="Arial" w:hAnsi="Arial" w:cs="Arial"/>
          <w:sz w:val="22"/>
          <w:szCs w:val="22"/>
        </w:rPr>
        <w:t>a presente iniciativa</w:t>
      </w:r>
      <w:r w:rsidRPr="00E129C8">
        <w:rPr>
          <w:rFonts w:ascii="Arial" w:hAnsi="Arial" w:cs="Arial"/>
          <w:sz w:val="22"/>
          <w:szCs w:val="22"/>
        </w:rPr>
        <w:t>.</w:t>
      </w:r>
    </w:p>
    <w:p w:rsidR="00295E66" w:rsidRPr="00E129C8" w:rsidRDefault="00295E66" w:rsidP="00295E66">
      <w:pPr>
        <w:jc w:val="both"/>
        <w:rPr>
          <w:rFonts w:ascii="Arial" w:hAnsi="Arial" w:cs="Arial"/>
          <w:sz w:val="22"/>
          <w:szCs w:val="22"/>
        </w:rPr>
      </w:pPr>
    </w:p>
    <w:p w:rsidR="00295E66" w:rsidRPr="00EE7A85" w:rsidRDefault="00295E66" w:rsidP="00295E66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:rsidR="00295E66" w:rsidRPr="008E6CA7" w:rsidRDefault="00295E66" w:rsidP="00295E66">
      <w:pPr>
        <w:jc w:val="both"/>
        <w:rPr>
          <w:rFonts w:ascii="Arial" w:hAnsi="Arial" w:cs="Arial"/>
          <w:sz w:val="22"/>
          <w:szCs w:val="22"/>
        </w:rPr>
      </w:pPr>
    </w:p>
    <w:p w:rsidR="00295E66" w:rsidRDefault="00295E66" w:rsidP="00295E66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>
        <w:rPr>
          <w:rFonts w:ascii="Arial" w:hAnsi="Arial" w:cs="Arial"/>
          <w:sz w:val="22"/>
          <w:szCs w:val="22"/>
        </w:rPr>
        <w:t>___</w:t>
      </w:r>
      <w:r w:rsidRPr="008E6CA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_______</w:t>
      </w:r>
      <w:r w:rsidRPr="008E6CA7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:rsidR="00295E66" w:rsidRDefault="00295E66" w:rsidP="00295E66">
      <w:pPr>
        <w:jc w:val="both"/>
        <w:rPr>
          <w:rFonts w:ascii="Arial" w:hAnsi="Arial" w:cs="Arial"/>
          <w:sz w:val="22"/>
          <w:szCs w:val="22"/>
        </w:rPr>
      </w:pPr>
    </w:p>
    <w:p w:rsidR="00295E66" w:rsidRDefault="00295E66" w:rsidP="00295E66">
      <w:pPr>
        <w:jc w:val="both"/>
        <w:rPr>
          <w:rFonts w:ascii="Arial" w:hAnsi="Arial" w:cs="Arial"/>
          <w:sz w:val="22"/>
          <w:szCs w:val="22"/>
        </w:rPr>
      </w:pPr>
    </w:p>
    <w:p w:rsidR="00295E66" w:rsidRDefault="00295E66" w:rsidP="00295E66">
      <w:pPr>
        <w:jc w:val="both"/>
        <w:rPr>
          <w:rFonts w:ascii="Arial" w:hAnsi="Arial" w:cs="Arial"/>
          <w:sz w:val="22"/>
          <w:szCs w:val="22"/>
        </w:rPr>
      </w:pPr>
    </w:p>
    <w:p w:rsidR="00295E66" w:rsidRPr="00F73478" w:rsidRDefault="00295E66" w:rsidP="00295E66">
      <w:pPr>
        <w:jc w:val="both"/>
        <w:rPr>
          <w:rFonts w:ascii="Arial" w:hAnsi="Arial" w:cs="Arial"/>
          <w:sz w:val="22"/>
          <w:szCs w:val="22"/>
        </w:rPr>
      </w:pPr>
    </w:p>
    <w:p w:rsidR="00295E66" w:rsidRPr="00E51002" w:rsidRDefault="00295E66" w:rsidP="00295E66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Marcelo dos Santos de Oliveira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>Vagner Castro Souza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>Ivanete Cristina Xavier</w:t>
      </w:r>
    </w:p>
    <w:p w:rsidR="00295E66" w:rsidRDefault="00295E66" w:rsidP="00295E6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>PRESIDENTE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RELATOR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 MEMBRO</w:t>
      </w:r>
    </w:p>
    <w:p w:rsidR="00295E66" w:rsidRDefault="00295E66" w:rsidP="00295E66">
      <w:pPr>
        <w:jc w:val="both"/>
        <w:rPr>
          <w:rFonts w:ascii="Arial" w:hAnsi="Arial" w:cs="Arial"/>
          <w:sz w:val="22"/>
          <w:szCs w:val="22"/>
        </w:rPr>
      </w:pPr>
    </w:p>
    <w:p w:rsidR="00295E66" w:rsidRDefault="00295E66" w:rsidP="00295E66">
      <w:pPr>
        <w:jc w:val="both"/>
        <w:rPr>
          <w:rFonts w:ascii="Arial" w:hAnsi="Arial" w:cs="Arial"/>
          <w:sz w:val="22"/>
          <w:szCs w:val="22"/>
        </w:rPr>
      </w:pPr>
    </w:p>
    <w:p w:rsidR="00295E66" w:rsidRDefault="00295E66" w:rsidP="001511CF">
      <w:pPr>
        <w:jc w:val="both"/>
        <w:rPr>
          <w:rFonts w:ascii="Arial" w:hAnsi="Arial" w:cs="Arial"/>
          <w:bCs/>
          <w:sz w:val="22"/>
          <w:szCs w:val="22"/>
        </w:rPr>
      </w:pPr>
    </w:p>
    <w:p w:rsidR="00295E66" w:rsidRDefault="00295E66" w:rsidP="001511CF">
      <w:pPr>
        <w:jc w:val="both"/>
        <w:rPr>
          <w:rFonts w:ascii="Arial" w:hAnsi="Arial" w:cs="Arial"/>
          <w:bCs/>
          <w:sz w:val="22"/>
          <w:szCs w:val="22"/>
        </w:rPr>
      </w:pPr>
    </w:p>
    <w:p w:rsidR="00295E66" w:rsidRDefault="00295E66" w:rsidP="001511CF">
      <w:pPr>
        <w:jc w:val="both"/>
        <w:rPr>
          <w:rFonts w:ascii="Arial" w:hAnsi="Arial" w:cs="Arial"/>
          <w:bCs/>
          <w:sz w:val="22"/>
          <w:szCs w:val="22"/>
        </w:rPr>
      </w:pPr>
    </w:p>
    <w:p w:rsidR="00295E66" w:rsidRPr="00431522" w:rsidRDefault="00295E66" w:rsidP="001511CF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295E66" w:rsidRPr="00431522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05" w:rsidRDefault="00797C05">
      <w:r>
        <w:separator/>
      </w:r>
    </w:p>
  </w:endnote>
  <w:endnote w:type="continuationSeparator" w:id="0">
    <w:p w:rsidR="00797C05" w:rsidRDefault="0079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05" w:rsidRDefault="00797C05">
      <w:r>
        <w:separator/>
      </w:r>
    </w:p>
  </w:footnote>
  <w:footnote w:type="continuationSeparator" w:id="0">
    <w:p w:rsidR="00797C05" w:rsidRDefault="0079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5" w:rsidRDefault="00634D6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<v:textbox>
            <w:txbxContent>
              <w:p w:rsidR="00797C05" w:rsidRDefault="00797C05">
                <w:r>
                  <w:rPr>
                    <w:noProof/>
                  </w:rPr>
                  <w:drawing>
                    <wp:inline distT="0" distB="0" distL="0" distR="0">
                      <wp:extent cx="1047750" cy="1057910"/>
                      <wp:effectExtent l="0" t="0" r="0" b="0"/>
                      <wp:docPr id="2" name="Imagem 1" descr="brasao 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 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57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7C05">
      <w:rPr>
        <w:b/>
        <w:bCs/>
        <w:spacing w:val="20"/>
        <w:sz w:val="40"/>
        <w:u w:val="single"/>
      </w:rPr>
      <w:t>CÂMARA MUNICIPAL DE BEBEDOURO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C.N.P.J. 49.159.668/0001-75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5E66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9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6A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522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A10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4D60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A13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315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630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A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052D-503F-4B7D-B297-D28307C8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1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Salvatti</cp:lastModifiedBy>
  <cp:revision>3</cp:revision>
  <cp:lastPrinted>2022-10-10T14:22:00Z</cp:lastPrinted>
  <dcterms:created xsi:type="dcterms:W3CDTF">2022-11-10T15:02:00Z</dcterms:created>
  <dcterms:modified xsi:type="dcterms:W3CDTF">2022-11-10T15:03:00Z</dcterms:modified>
</cp:coreProperties>
</file>