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C83C1F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8B23DF" w:rsidRPr="00EA102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075308">
        <w:rPr>
          <w:rFonts w:asciiTheme="minorHAnsi" w:hAnsiTheme="minorHAnsi" w:cstheme="minorHAnsi"/>
          <w:b/>
          <w:sz w:val="28"/>
          <w:szCs w:val="28"/>
          <w:u w:val="single"/>
        </w:rPr>
        <w:t>40</w:t>
      </w: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98204D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C83C1F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Pr="00062F34" w:rsidRDefault="00C83C1F" w:rsidP="00D32A8F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</w:t>
      </w:r>
      <w:r w:rsidR="00A82514" w:rsidRPr="00062F34">
        <w:rPr>
          <w:rFonts w:ascii="Calibri" w:hAnsi="Calibri" w:cs="Calibri"/>
          <w:sz w:val="28"/>
          <w:szCs w:val="28"/>
        </w:rPr>
        <w:t xml:space="preserve">que </w:t>
      </w:r>
      <w:r w:rsidR="00062F34" w:rsidRPr="00062F34">
        <w:rPr>
          <w:rFonts w:ascii="Calibri" w:hAnsi="Calibri" w:cs="Calibri"/>
          <w:sz w:val="28"/>
          <w:szCs w:val="28"/>
        </w:rPr>
        <w:t>no município de Bebedouro existem vários quarteirões que não existem uma árvore sequer</w:t>
      </w:r>
      <w:r w:rsidRPr="00062F34">
        <w:rPr>
          <w:rFonts w:ascii="Calibri" w:hAnsi="Calibri" w:cs="Calibri"/>
          <w:sz w:val="28"/>
          <w:szCs w:val="28"/>
        </w:rPr>
        <w:t>;</w:t>
      </w:r>
    </w:p>
    <w:p w:rsidR="001630EA" w:rsidRPr="00062F34" w:rsidRDefault="001630EA" w:rsidP="00D32A8F">
      <w:pPr>
        <w:jc w:val="both"/>
        <w:rPr>
          <w:rFonts w:ascii="Calibri" w:hAnsi="Calibri" w:cs="Calibri"/>
          <w:sz w:val="28"/>
          <w:szCs w:val="28"/>
        </w:rPr>
      </w:pPr>
    </w:p>
    <w:p w:rsidR="00966FD0" w:rsidRPr="00062F34" w:rsidRDefault="00C83C1F" w:rsidP="00D32A8F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que município de Bebedouro existem vários</w:t>
      </w:r>
      <w:r w:rsidRPr="00062F34">
        <w:rPr>
          <w:rFonts w:ascii="Calibri" w:hAnsi="Calibri" w:cs="Calibri"/>
          <w:sz w:val="28"/>
          <w:szCs w:val="28"/>
        </w:rPr>
        <w:t xml:space="preserve"> locais com árvores de espécies inadequadas</w:t>
      </w:r>
      <w:r w:rsidR="00BD22E4">
        <w:rPr>
          <w:rFonts w:ascii="Calibri" w:hAnsi="Calibri" w:cs="Calibri"/>
          <w:sz w:val="28"/>
          <w:szCs w:val="28"/>
        </w:rPr>
        <w:t xml:space="preserve"> para a cidade</w:t>
      </w:r>
      <w:r w:rsidRPr="00062F34">
        <w:rPr>
          <w:rFonts w:ascii="Calibri" w:hAnsi="Calibri" w:cs="Calibri"/>
          <w:sz w:val="28"/>
          <w:szCs w:val="28"/>
        </w:rPr>
        <w:t>;</w:t>
      </w:r>
    </w:p>
    <w:p w:rsidR="00062F34" w:rsidRPr="00062F34" w:rsidRDefault="00062F34" w:rsidP="00D32A8F">
      <w:pPr>
        <w:jc w:val="both"/>
        <w:rPr>
          <w:rFonts w:ascii="Calibri" w:hAnsi="Calibri" w:cs="Calibri"/>
          <w:sz w:val="28"/>
          <w:szCs w:val="28"/>
        </w:rPr>
      </w:pPr>
    </w:p>
    <w:p w:rsidR="00062F34" w:rsidRPr="00062F34" w:rsidRDefault="00C83C1F" w:rsidP="00D32A8F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que o Departamento de Meio Ambiente é responsável pelo </w:t>
      </w:r>
      <w:proofErr w:type="gramStart"/>
      <w:r w:rsidRPr="00062F34">
        <w:rPr>
          <w:rFonts w:ascii="Calibri" w:hAnsi="Calibri" w:cs="Calibri"/>
          <w:sz w:val="28"/>
          <w:szCs w:val="28"/>
        </w:rPr>
        <w:t>planejamento</w:t>
      </w:r>
      <w:proofErr w:type="gramEnd"/>
      <w:r w:rsidRPr="00062F34">
        <w:rPr>
          <w:rFonts w:ascii="Calibri" w:hAnsi="Calibri" w:cs="Calibri"/>
          <w:sz w:val="28"/>
          <w:szCs w:val="28"/>
        </w:rPr>
        <w:t xml:space="preserve">, pela organização, pela execução e o controle da política ambiental do Município e fazer cumprir as disposições da </w:t>
      </w:r>
      <w:r w:rsidRPr="00062F34">
        <w:rPr>
          <w:rFonts w:ascii="Calibri" w:hAnsi="Calibri" w:cs="Calibri"/>
          <w:sz w:val="28"/>
          <w:szCs w:val="28"/>
        </w:rPr>
        <w:t>legislação em vigor;</w:t>
      </w:r>
    </w:p>
    <w:p w:rsidR="00062F34" w:rsidRPr="00062F34" w:rsidRDefault="00062F34" w:rsidP="00D32A8F">
      <w:pPr>
        <w:jc w:val="both"/>
        <w:rPr>
          <w:rFonts w:ascii="Calibri" w:hAnsi="Calibri" w:cs="Calibri"/>
          <w:sz w:val="28"/>
          <w:szCs w:val="28"/>
        </w:rPr>
      </w:pPr>
    </w:p>
    <w:p w:rsidR="00062F34" w:rsidRPr="00062F34" w:rsidRDefault="00C83C1F" w:rsidP="00D32A8F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que</w:t>
      </w:r>
      <w:r>
        <w:rPr>
          <w:rFonts w:ascii="Calibri" w:hAnsi="Calibri" w:cs="Calibri"/>
          <w:sz w:val="28"/>
          <w:szCs w:val="28"/>
        </w:rPr>
        <w:t xml:space="preserve"> a corretar arborização urbana traz inúmeros benefícios aos municípios;</w:t>
      </w:r>
    </w:p>
    <w:p w:rsidR="00062F34" w:rsidRDefault="00062F34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62F34" w:rsidRPr="00062F34" w:rsidRDefault="00C83C1F" w:rsidP="00062F34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que o Departamento de Meio Ambiente é responsável </w:t>
      </w:r>
      <w:r>
        <w:rPr>
          <w:rFonts w:ascii="Calibri" w:hAnsi="Calibri" w:cs="Calibri"/>
          <w:sz w:val="28"/>
          <w:szCs w:val="28"/>
        </w:rPr>
        <w:t>por p</w:t>
      </w:r>
      <w:r w:rsidRPr="00062F34">
        <w:rPr>
          <w:rFonts w:ascii="Calibri" w:hAnsi="Calibri" w:cs="Calibri"/>
          <w:sz w:val="28"/>
          <w:szCs w:val="28"/>
        </w:rPr>
        <w:t>romover a integração da comunidade à política do meio ambiente desenvolvida p</w:t>
      </w:r>
      <w:r w:rsidRPr="00062F34">
        <w:rPr>
          <w:rFonts w:ascii="Calibri" w:hAnsi="Calibri" w:cs="Calibri"/>
          <w:sz w:val="28"/>
          <w:szCs w:val="28"/>
        </w:rPr>
        <w:t>elo município</w:t>
      </w:r>
      <w:r w:rsidR="00BD22E4">
        <w:rPr>
          <w:rFonts w:ascii="Calibri" w:hAnsi="Calibri" w:cs="Calibri"/>
          <w:sz w:val="28"/>
          <w:szCs w:val="28"/>
        </w:rPr>
        <w:t>.</w:t>
      </w:r>
    </w:p>
    <w:p w:rsidR="00062F34" w:rsidRDefault="00062F34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C83C1F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o Exmo. Senhor Prefeito Municipal</w:t>
      </w:r>
      <w:r w:rsidRPr="00EA1022">
        <w:rPr>
          <w:rFonts w:asciiTheme="minorHAnsi" w:hAnsiTheme="minorHAnsi" w:cstheme="minorHAnsi"/>
          <w:sz w:val="28"/>
          <w:szCs w:val="28"/>
        </w:rPr>
        <w:t xml:space="preserve">, Lucas </w:t>
      </w:r>
      <w:proofErr w:type="spellStart"/>
      <w:r w:rsidRPr="00EA1022">
        <w:rPr>
          <w:rFonts w:asciiTheme="minorHAnsi" w:hAnsiTheme="minorHAnsi" w:cstheme="minorHAnsi"/>
          <w:sz w:val="28"/>
          <w:szCs w:val="28"/>
        </w:rPr>
        <w:t>Gibin</w:t>
      </w:r>
      <w:proofErr w:type="spellEnd"/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A1022">
        <w:rPr>
          <w:rFonts w:asciiTheme="minorHAnsi" w:hAnsiTheme="minorHAnsi" w:cstheme="minorHAnsi"/>
          <w:sz w:val="28"/>
          <w:szCs w:val="28"/>
        </w:rPr>
        <w:t>Seren</w:t>
      </w:r>
      <w:proofErr w:type="spellEnd"/>
      <w:r w:rsidRPr="00EA1022">
        <w:rPr>
          <w:rFonts w:asciiTheme="minorHAnsi" w:hAnsiTheme="minorHAnsi" w:cstheme="minorHAnsi"/>
          <w:sz w:val="28"/>
          <w:szCs w:val="28"/>
        </w:rPr>
        <w:t xml:space="preserve">, </w:t>
      </w:r>
      <w:r w:rsidR="009915DE" w:rsidRPr="009915DE">
        <w:rPr>
          <w:rFonts w:asciiTheme="minorHAnsi" w:hAnsiTheme="minorHAnsi" w:cstheme="minorHAnsi"/>
          <w:b/>
          <w:bCs/>
          <w:sz w:val="28"/>
          <w:szCs w:val="28"/>
        </w:rPr>
        <w:t>e à diretora do Departamento de Meio Ambiente</w:t>
      </w:r>
      <w:r w:rsidR="009915DE">
        <w:rPr>
          <w:rFonts w:asciiTheme="minorHAnsi" w:hAnsiTheme="minorHAnsi" w:cstheme="minorHAnsi"/>
          <w:sz w:val="28"/>
          <w:szCs w:val="28"/>
        </w:rPr>
        <w:t xml:space="preserve">, </w:t>
      </w:r>
      <w:r w:rsidR="009915DE" w:rsidRPr="009915DE">
        <w:rPr>
          <w:rFonts w:asciiTheme="minorHAnsi" w:hAnsiTheme="minorHAnsi" w:cstheme="minorHAnsi"/>
          <w:sz w:val="28"/>
          <w:szCs w:val="28"/>
        </w:rPr>
        <w:t xml:space="preserve">Sra. </w:t>
      </w:r>
      <w:proofErr w:type="spellStart"/>
      <w:r w:rsidR="009915DE" w:rsidRPr="009915DE">
        <w:rPr>
          <w:rFonts w:asciiTheme="minorHAnsi" w:hAnsiTheme="minorHAnsi" w:cstheme="minorHAnsi"/>
          <w:sz w:val="28"/>
          <w:szCs w:val="28"/>
        </w:rPr>
        <w:t>Angela</w:t>
      </w:r>
      <w:proofErr w:type="spellEnd"/>
      <w:r w:rsidR="009915DE" w:rsidRPr="009915DE">
        <w:rPr>
          <w:rFonts w:asciiTheme="minorHAnsi" w:hAnsiTheme="minorHAnsi" w:cstheme="minorHAnsi"/>
          <w:sz w:val="28"/>
          <w:szCs w:val="28"/>
        </w:rPr>
        <w:t xml:space="preserve"> Maria Macuco do Prado </w:t>
      </w:r>
      <w:proofErr w:type="spellStart"/>
      <w:r w:rsidR="009915DE" w:rsidRPr="009915DE">
        <w:rPr>
          <w:rFonts w:asciiTheme="minorHAnsi" w:hAnsiTheme="minorHAnsi" w:cstheme="minorHAnsi"/>
          <w:sz w:val="28"/>
          <w:szCs w:val="28"/>
        </w:rPr>
        <w:t>Brunelli</w:t>
      </w:r>
      <w:proofErr w:type="spellEnd"/>
      <w:r w:rsidR="009915DE" w:rsidRPr="009915DE">
        <w:rPr>
          <w:rFonts w:asciiTheme="minorHAnsi" w:hAnsiTheme="minorHAnsi" w:cstheme="minorHAnsi"/>
          <w:sz w:val="28"/>
          <w:szCs w:val="28"/>
        </w:rPr>
        <w:t xml:space="preserve">, </w:t>
      </w:r>
      <w:r w:rsidRPr="009915DE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9915DE">
        <w:rPr>
          <w:rFonts w:asciiTheme="minorHAnsi" w:hAnsiTheme="minorHAnsi" w:cstheme="minorHAnsi"/>
          <w:sz w:val="28"/>
          <w:szCs w:val="28"/>
        </w:rPr>
        <w:t>responda</w:t>
      </w:r>
      <w:r w:rsidR="009915DE">
        <w:rPr>
          <w:rFonts w:asciiTheme="minorHAnsi" w:hAnsiTheme="minorHAnsi" w:cstheme="minorHAnsi"/>
          <w:sz w:val="28"/>
          <w:szCs w:val="28"/>
        </w:rPr>
        <w:t>m</w:t>
      </w:r>
      <w:r w:rsidR="00DE57E6" w:rsidRPr="009915DE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A82514" w:rsidRPr="009915DE" w:rsidRDefault="00A82514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29E3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Onde estão localizadas as áreas verdes no município de Bebedouro</w:t>
      </w:r>
      <w:r w:rsidR="003D12DE">
        <w:rPr>
          <w:rFonts w:asciiTheme="minorHAnsi" w:hAnsiTheme="minorHAnsi" w:cstheme="minorHAnsi"/>
          <w:sz w:val="28"/>
          <w:szCs w:val="28"/>
        </w:rPr>
        <w:t>?</w:t>
      </w:r>
    </w:p>
    <w:p w:rsidR="00596687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Dentre essas áreas verdes quais se referem a APP? </w:t>
      </w:r>
    </w:p>
    <w:p w:rsidR="00596687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Dentre essas áreas verdes alguma é referente a mata ciliar?</w:t>
      </w:r>
    </w:p>
    <w:p w:rsidR="00596687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Dentre essas áreas verdes, onde estão</w:t>
      </w:r>
      <w:r>
        <w:rPr>
          <w:rFonts w:asciiTheme="minorHAnsi" w:hAnsiTheme="minorHAnsi" w:cstheme="minorHAnsi"/>
          <w:sz w:val="28"/>
          <w:szCs w:val="28"/>
        </w:rPr>
        <w:t xml:space="preserve"> localizadas as áreas institucionais? Quantas dessas áreas ainda não foram realizadas obras de arquitetura e paisagismo? O que justifica?</w:t>
      </w:r>
    </w:p>
    <w:p w:rsidR="00BD22E4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um cadastramento das árvores inadequadamente plantadas e de árvores que apresentam risco de queda em nosso muni</w:t>
      </w:r>
      <w:r>
        <w:rPr>
          <w:rFonts w:asciiTheme="minorHAnsi" w:hAnsiTheme="minorHAnsi" w:cstheme="minorHAnsi"/>
          <w:sz w:val="28"/>
          <w:szCs w:val="28"/>
        </w:rPr>
        <w:t>cípio?</w:t>
      </w:r>
    </w:p>
    <w:p w:rsidR="00BD22E4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planejamento de substituição de árvores consideradas inadequadas para serem plantadas nas cidades? Quais os tipos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dessas árvores? Quantas árvores existem nessa situação? E com relação as árvores que apresentam risco qual o procedimento que </w:t>
      </w:r>
      <w:r>
        <w:rPr>
          <w:rFonts w:asciiTheme="minorHAnsi" w:hAnsiTheme="minorHAnsi" w:cstheme="minorHAnsi"/>
          <w:sz w:val="28"/>
          <w:szCs w:val="28"/>
        </w:rPr>
        <w:t>vem sendo adotado?</w:t>
      </w:r>
    </w:p>
    <w:p w:rsidR="00BD22E4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aos inúmeros quarteirões que não apresentam nenhum tipo de árvores plantada, existe algum estudo ou programa para </w:t>
      </w:r>
      <w:r w:rsidR="00266A1C">
        <w:rPr>
          <w:rFonts w:asciiTheme="minorHAnsi" w:hAnsiTheme="minorHAnsi" w:cstheme="minorHAnsi"/>
          <w:sz w:val="28"/>
          <w:szCs w:val="28"/>
        </w:rPr>
        <w:t>incentivo do</w:t>
      </w:r>
      <w:r>
        <w:rPr>
          <w:rFonts w:asciiTheme="minorHAnsi" w:hAnsiTheme="minorHAnsi" w:cstheme="minorHAnsi"/>
          <w:sz w:val="28"/>
          <w:szCs w:val="28"/>
        </w:rPr>
        <w:t xml:space="preserve"> plantio de árvores nesses locais</w:t>
      </w:r>
      <w:r w:rsidR="00266A1C">
        <w:rPr>
          <w:rFonts w:asciiTheme="minorHAnsi" w:hAnsiTheme="minorHAnsi" w:cstheme="minorHAnsi"/>
          <w:sz w:val="28"/>
          <w:szCs w:val="28"/>
        </w:rPr>
        <w:t>, visando a sua rearborização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BD22E4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programas que o Departamen</w:t>
      </w:r>
      <w:r>
        <w:rPr>
          <w:rFonts w:asciiTheme="minorHAnsi" w:hAnsiTheme="minorHAnsi" w:cstheme="minorHAnsi"/>
          <w:sz w:val="28"/>
          <w:szCs w:val="28"/>
        </w:rPr>
        <w:t>to de Meio Ambiente vem desenvolvendo no município para incentivar o plantio e manutenção da flora? Existe algum em parceria com a Secretaria de Educação?</w:t>
      </w:r>
      <w:r w:rsidR="00266A1C">
        <w:rPr>
          <w:rFonts w:asciiTheme="minorHAnsi" w:hAnsiTheme="minorHAnsi" w:cstheme="minorHAnsi"/>
          <w:sz w:val="28"/>
          <w:szCs w:val="28"/>
        </w:rPr>
        <w:t xml:space="preserve"> Qual?</w:t>
      </w:r>
    </w:p>
    <w:p w:rsidR="00266A1C" w:rsidRDefault="00C83C1F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relação à poda das árvores, o que vem sendo adotado pelo DEPARTAMENTO DE MEIO AMBIENTE, uma</w:t>
      </w:r>
      <w:r>
        <w:rPr>
          <w:rFonts w:asciiTheme="minorHAnsi" w:hAnsiTheme="minorHAnsi" w:cstheme="minorHAnsi"/>
          <w:sz w:val="28"/>
          <w:szCs w:val="28"/>
        </w:rPr>
        <w:t xml:space="preserve"> vez que não verificamos um programa para diminuição da copa das árvores, o que diminuiria o risco de queda das mesmas?</w:t>
      </w:r>
    </w:p>
    <w:p w:rsidR="00266A1C" w:rsidRDefault="00C83C1F" w:rsidP="00266A1C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no município um </w:t>
      </w:r>
      <w:r w:rsidR="00F61C0E">
        <w:rPr>
          <w:rFonts w:asciiTheme="minorHAnsi" w:hAnsiTheme="minorHAnsi" w:cstheme="minorHAnsi"/>
          <w:sz w:val="28"/>
          <w:szCs w:val="28"/>
        </w:rPr>
        <w:t>berçário</w:t>
      </w:r>
      <w:r>
        <w:rPr>
          <w:rFonts w:asciiTheme="minorHAnsi" w:hAnsiTheme="minorHAnsi" w:cstheme="minorHAnsi"/>
          <w:sz w:val="28"/>
          <w:szCs w:val="28"/>
        </w:rPr>
        <w:t xml:space="preserve"> de mudas para uso na arborização urbana</w:t>
      </w:r>
      <w:r w:rsidR="00F61C0E">
        <w:rPr>
          <w:rFonts w:asciiTheme="minorHAnsi" w:hAnsiTheme="minorHAnsi" w:cstheme="minorHAnsi"/>
          <w:sz w:val="28"/>
          <w:szCs w:val="28"/>
        </w:rPr>
        <w:t>? Caso positivo, quais as espécies de árvores e quantas mudas estão disponibilizadas? Onde se encontram essas mudas?</w:t>
      </w:r>
    </w:p>
    <w:p w:rsidR="00F61C0E" w:rsidRDefault="00C83C1F" w:rsidP="00266A1C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F61C0E">
        <w:rPr>
          <w:rFonts w:asciiTheme="minorHAnsi" w:hAnsiTheme="minorHAnsi" w:cstheme="minorHAnsi"/>
          <w:sz w:val="28"/>
          <w:szCs w:val="28"/>
        </w:rPr>
        <w:t>Com relação ao plantio, transplante, poda ou o corte existe servidor ou funcionários da Prefeitura Municipal devidamente capacitados? Caso não exista, esse serviço é realizado por empresas e ou profission</w:t>
      </w:r>
      <w:r w:rsidRPr="00F61C0E">
        <w:rPr>
          <w:rFonts w:asciiTheme="minorHAnsi" w:hAnsiTheme="minorHAnsi" w:cstheme="minorHAnsi"/>
          <w:sz w:val="28"/>
          <w:szCs w:val="28"/>
        </w:rPr>
        <w:t>ais tecnicamente capacitados para tais atividades? Esses serviços são supervisionados por profissionais habilitados e legalmente competentes, que estejam credenciados pelo Departamento Municipal de Meio Ambiente, portando a Carteira de Identificação, ambos</w:t>
      </w:r>
      <w:r w:rsidRPr="00F61C0E">
        <w:rPr>
          <w:rFonts w:asciiTheme="minorHAnsi" w:hAnsiTheme="minorHAnsi" w:cstheme="minorHAnsi"/>
          <w:sz w:val="28"/>
          <w:szCs w:val="28"/>
        </w:rPr>
        <w:t xml:space="preserve"> referendados pelo Conselho Municipal de Meio Ambiente</w:t>
      </w:r>
      <w:r w:rsidRPr="00F61C0E">
        <w:rPr>
          <w:rFonts w:asciiTheme="minorHAnsi" w:hAnsiTheme="minorHAnsi" w:cstheme="minorHAnsi"/>
          <w:b/>
          <w:sz w:val="28"/>
          <w:szCs w:val="28"/>
        </w:rPr>
        <w:t xml:space="preserve"> –</w:t>
      </w:r>
      <w:r w:rsidRPr="00F61C0E">
        <w:rPr>
          <w:rFonts w:asciiTheme="minorHAnsi" w:hAnsiTheme="minorHAnsi" w:cstheme="minorHAnsi"/>
          <w:sz w:val="28"/>
          <w:szCs w:val="28"/>
        </w:rPr>
        <w:t xml:space="preserve"> COMDEMA? Caso positivo informe os dados pertinentes.</w:t>
      </w:r>
    </w:p>
    <w:p w:rsidR="0006513C" w:rsidRDefault="00C83C1F" w:rsidP="00266A1C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 Lei n° 4.035/2009, quantas empresas adotam praças no município de Bebedouro? </w:t>
      </w:r>
    </w:p>
    <w:p w:rsidR="0006513C" w:rsidRDefault="00C83C1F" w:rsidP="00266A1C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Tendo em vista que foi encaminhado por indicação ao Pr</w:t>
      </w:r>
      <w:r>
        <w:rPr>
          <w:rFonts w:asciiTheme="minorHAnsi" w:hAnsiTheme="minorHAnsi" w:cstheme="minorHAnsi"/>
          <w:sz w:val="28"/>
          <w:szCs w:val="28"/>
        </w:rPr>
        <w:t xml:space="preserve">efeito Municipal, Indicação n° 698/2021, o anteprojeto visando a aplicação e melhora com relação à Lei n° 4.035/2009, existe previsão de encaminhamento </w:t>
      </w:r>
      <w:proofErr w:type="spellStart"/>
      <w:r>
        <w:rPr>
          <w:rFonts w:asciiTheme="minorHAnsi" w:hAnsiTheme="minorHAnsi" w:cstheme="minorHAnsi"/>
          <w:sz w:val="28"/>
          <w:szCs w:val="28"/>
        </w:rPr>
        <w:t>d</w:t>
      </w:r>
      <w:r w:rsidR="0018126D">
        <w:rPr>
          <w:rFonts w:asciiTheme="minorHAnsi" w:hAnsiTheme="minorHAnsi" w:cstheme="minorHAnsi"/>
          <w:sz w:val="28"/>
          <w:szCs w:val="28"/>
        </w:rPr>
        <w:t>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mesmo para essa Casa de Leis visando beneficiar não só pessoas </w:t>
      </w:r>
      <w:proofErr w:type="gramStart"/>
      <w:r>
        <w:rPr>
          <w:rFonts w:asciiTheme="minorHAnsi" w:hAnsiTheme="minorHAnsi" w:cstheme="minorHAnsi"/>
          <w:sz w:val="28"/>
          <w:szCs w:val="28"/>
        </w:rPr>
        <w:t>jurídicas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8126D">
        <w:rPr>
          <w:rFonts w:asciiTheme="minorHAnsi" w:hAnsiTheme="minorHAnsi" w:cstheme="minorHAnsi"/>
          <w:sz w:val="28"/>
          <w:szCs w:val="28"/>
        </w:rPr>
        <w:t>mas também as pessoas</w:t>
      </w:r>
      <w:r>
        <w:rPr>
          <w:rFonts w:asciiTheme="minorHAnsi" w:hAnsiTheme="minorHAnsi" w:cstheme="minorHAnsi"/>
          <w:sz w:val="28"/>
          <w:szCs w:val="28"/>
        </w:rPr>
        <w:t xml:space="preserve"> física</w:t>
      </w:r>
      <w:r>
        <w:rPr>
          <w:rFonts w:asciiTheme="minorHAnsi" w:hAnsiTheme="minorHAnsi" w:cstheme="minorHAnsi"/>
          <w:sz w:val="28"/>
          <w:szCs w:val="28"/>
        </w:rPr>
        <w:t>s?</w:t>
      </w:r>
    </w:p>
    <w:p w:rsidR="0018126D" w:rsidRDefault="00C83C1F" w:rsidP="004D2C04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à Lei </w:t>
      </w:r>
      <w:r w:rsidRPr="004D2C04">
        <w:rPr>
          <w:rFonts w:asciiTheme="minorHAnsi" w:hAnsiTheme="minorHAnsi" w:cstheme="minorHAnsi"/>
          <w:sz w:val="28"/>
          <w:szCs w:val="28"/>
        </w:rPr>
        <w:t xml:space="preserve">Complementar n° 139/2021 – IPTU VERDE, </w:t>
      </w:r>
      <w:r>
        <w:rPr>
          <w:rFonts w:asciiTheme="minorHAnsi" w:hAnsiTheme="minorHAnsi" w:cstheme="minorHAnsi"/>
          <w:sz w:val="28"/>
          <w:szCs w:val="28"/>
        </w:rPr>
        <w:t xml:space="preserve">houve por parte da Prefeitura Municipal a devida publicidade e ampla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divulgação aos munícipes dos benefícios nela previstos? Apresentar onde e como foi divulgada. </w:t>
      </w:r>
    </w:p>
    <w:p w:rsidR="004D2C04" w:rsidRPr="004D2C04" w:rsidRDefault="00C83C1F" w:rsidP="004D2C04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</w:t>
      </w:r>
      <w:r w:rsidR="0006513C" w:rsidRPr="004D2C04">
        <w:rPr>
          <w:rFonts w:asciiTheme="minorHAnsi" w:hAnsiTheme="minorHAnsi" w:cstheme="minorHAnsi"/>
          <w:sz w:val="28"/>
          <w:szCs w:val="28"/>
        </w:rPr>
        <w:t xml:space="preserve">uantos munícipes protocolaram pedido e sua justificativa no Departamento de Tributos da Prefeitura Municipal de Bebedouro </w:t>
      </w:r>
      <w:r w:rsidRPr="004D2C04">
        <w:rPr>
          <w:rFonts w:asciiTheme="minorHAnsi" w:hAnsiTheme="minorHAnsi" w:cstheme="minorHAnsi"/>
          <w:sz w:val="28"/>
          <w:szCs w:val="28"/>
        </w:rPr>
        <w:t xml:space="preserve">para receberem </w:t>
      </w:r>
      <w:r w:rsidR="0006513C" w:rsidRPr="004D2C04">
        <w:rPr>
          <w:rFonts w:asciiTheme="minorHAnsi" w:hAnsiTheme="minorHAnsi" w:cstheme="minorHAnsi"/>
          <w:sz w:val="28"/>
          <w:szCs w:val="28"/>
        </w:rPr>
        <w:t>o benefício de desconto no IPTU do corrente ano</w:t>
      </w:r>
      <w:r>
        <w:rPr>
          <w:rFonts w:asciiTheme="minorHAnsi" w:hAnsiTheme="minorHAnsi" w:cstheme="minorHAnsi"/>
          <w:sz w:val="28"/>
          <w:szCs w:val="28"/>
        </w:rPr>
        <w:t xml:space="preserve"> com relação à Lei </w:t>
      </w:r>
      <w:r w:rsidRPr="004D2C04">
        <w:rPr>
          <w:rFonts w:asciiTheme="minorHAnsi" w:hAnsiTheme="minorHAnsi" w:cstheme="minorHAnsi"/>
          <w:sz w:val="28"/>
          <w:szCs w:val="28"/>
        </w:rPr>
        <w:t>Complementar n° 139/2021 – IPTU VERDE</w:t>
      </w:r>
      <w:r w:rsidR="0006513C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Caso algum munícipe tenha pleiteado o benefício, houve o indeferimento de algum pedido e por qual motivo foi indeferido?</w:t>
      </w:r>
    </w:p>
    <w:p w:rsidR="00F61C0E" w:rsidRDefault="00F61C0E" w:rsidP="00F61C0E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C83C1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4D2C04">
        <w:rPr>
          <w:rFonts w:asciiTheme="minorHAnsi" w:hAnsiTheme="minorHAnsi" w:cstheme="minorHAnsi"/>
          <w:sz w:val="28"/>
          <w:szCs w:val="28"/>
        </w:rPr>
        <w:t>21 de março de 2022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8126D" w:rsidRDefault="0018126D" w:rsidP="0018126D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18126D" w:rsidRDefault="0018126D" w:rsidP="0018126D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18126D" w:rsidRDefault="00C83C1F" w:rsidP="0018126D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 xml:space="preserve">   Dra.  Ivanete Cristina Xavier</w:t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A7786D" w:rsidRPr="0018126D" w:rsidRDefault="00C83C1F" w:rsidP="0018126D">
      <w:pPr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VEREADORA LÍDER PSDB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VEREADOR SOLIDARIEDADE</w:t>
      </w:r>
    </w:p>
    <w:sectPr w:rsidR="00A7786D" w:rsidRPr="001812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C1F" w:rsidRDefault="00C83C1F">
      <w:r>
        <w:separator/>
      </w:r>
    </w:p>
  </w:endnote>
  <w:endnote w:type="continuationSeparator" w:id="0">
    <w:p w:rsidR="00C83C1F" w:rsidRDefault="00C8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C83C1F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C83C1F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</w:t>
    </w:r>
    <w:r w:rsidRPr="008B23DF">
      <w:rPr>
        <w:rFonts w:ascii="Arial" w:hAnsi="Arial" w:cs="Arial"/>
        <w:b/>
        <w:bCs/>
        <w:spacing w:val="6"/>
        <w:sz w:val="20"/>
        <w:szCs w:val="20"/>
      </w:rPr>
      <w:t>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C1F" w:rsidRDefault="00C83C1F">
      <w:r>
        <w:separator/>
      </w:r>
    </w:p>
  </w:footnote>
  <w:footnote w:type="continuationSeparator" w:id="0">
    <w:p w:rsidR="00C83C1F" w:rsidRDefault="00C8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C83C1F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C83C1F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3335860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392018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443855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C83C1F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C83C1F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247E4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EA2E7EC" w:tentative="1">
      <w:start w:val="1"/>
      <w:numFmt w:val="lowerLetter"/>
      <w:lvlText w:val="%2."/>
      <w:lvlJc w:val="left"/>
      <w:pPr>
        <w:ind w:left="1440" w:hanging="360"/>
      </w:pPr>
    </w:lvl>
    <w:lvl w:ilvl="2" w:tplc="F1F27C04" w:tentative="1">
      <w:start w:val="1"/>
      <w:numFmt w:val="lowerRoman"/>
      <w:lvlText w:val="%3."/>
      <w:lvlJc w:val="right"/>
      <w:pPr>
        <w:ind w:left="2160" w:hanging="180"/>
      </w:pPr>
    </w:lvl>
    <w:lvl w:ilvl="3" w:tplc="050C0728" w:tentative="1">
      <w:start w:val="1"/>
      <w:numFmt w:val="decimal"/>
      <w:lvlText w:val="%4."/>
      <w:lvlJc w:val="left"/>
      <w:pPr>
        <w:ind w:left="2880" w:hanging="360"/>
      </w:pPr>
    </w:lvl>
    <w:lvl w:ilvl="4" w:tplc="F4782D04" w:tentative="1">
      <w:start w:val="1"/>
      <w:numFmt w:val="lowerLetter"/>
      <w:lvlText w:val="%5."/>
      <w:lvlJc w:val="left"/>
      <w:pPr>
        <w:ind w:left="3600" w:hanging="360"/>
      </w:pPr>
    </w:lvl>
    <w:lvl w:ilvl="5" w:tplc="55341F56" w:tentative="1">
      <w:start w:val="1"/>
      <w:numFmt w:val="lowerRoman"/>
      <w:lvlText w:val="%6."/>
      <w:lvlJc w:val="right"/>
      <w:pPr>
        <w:ind w:left="4320" w:hanging="180"/>
      </w:pPr>
    </w:lvl>
    <w:lvl w:ilvl="6" w:tplc="695C457E" w:tentative="1">
      <w:start w:val="1"/>
      <w:numFmt w:val="decimal"/>
      <w:lvlText w:val="%7."/>
      <w:lvlJc w:val="left"/>
      <w:pPr>
        <w:ind w:left="5040" w:hanging="360"/>
      </w:pPr>
    </w:lvl>
    <w:lvl w:ilvl="7" w:tplc="7E40FC38" w:tentative="1">
      <w:start w:val="1"/>
      <w:numFmt w:val="lowerLetter"/>
      <w:lvlText w:val="%8."/>
      <w:lvlJc w:val="left"/>
      <w:pPr>
        <w:ind w:left="5760" w:hanging="360"/>
      </w:pPr>
    </w:lvl>
    <w:lvl w:ilvl="8" w:tplc="7910D1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62F34"/>
    <w:rsid w:val="0006513C"/>
    <w:rsid w:val="00075308"/>
    <w:rsid w:val="000A3915"/>
    <w:rsid w:val="001560A6"/>
    <w:rsid w:val="001630EA"/>
    <w:rsid w:val="00172837"/>
    <w:rsid w:val="0018126D"/>
    <w:rsid w:val="001B1DE4"/>
    <w:rsid w:val="00266A1C"/>
    <w:rsid w:val="002A47F1"/>
    <w:rsid w:val="002C2446"/>
    <w:rsid w:val="00325765"/>
    <w:rsid w:val="00371031"/>
    <w:rsid w:val="003D12DE"/>
    <w:rsid w:val="003E7EBE"/>
    <w:rsid w:val="003F7A9A"/>
    <w:rsid w:val="004D2C04"/>
    <w:rsid w:val="005607DB"/>
    <w:rsid w:val="00596687"/>
    <w:rsid w:val="005F4913"/>
    <w:rsid w:val="006768CB"/>
    <w:rsid w:val="00730445"/>
    <w:rsid w:val="007B0F6B"/>
    <w:rsid w:val="007F19D0"/>
    <w:rsid w:val="00833AB3"/>
    <w:rsid w:val="008B23DF"/>
    <w:rsid w:val="00966FD0"/>
    <w:rsid w:val="0098204D"/>
    <w:rsid w:val="009915DE"/>
    <w:rsid w:val="00A7786D"/>
    <w:rsid w:val="00A82514"/>
    <w:rsid w:val="00BA4425"/>
    <w:rsid w:val="00BC1009"/>
    <w:rsid w:val="00BD22E4"/>
    <w:rsid w:val="00BE16D2"/>
    <w:rsid w:val="00C229E3"/>
    <w:rsid w:val="00C74B5B"/>
    <w:rsid w:val="00C83C1F"/>
    <w:rsid w:val="00D32A8F"/>
    <w:rsid w:val="00DA4BD0"/>
    <w:rsid w:val="00DD7487"/>
    <w:rsid w:val="00DE57E6"/>
    <w:rsid w:val="00E31195"/>
    <w:rsid w:val="00E90E85"/>
    <w:rsid w:val="00EA1022"/>
    <w:rsid w:val="00EE0D30"/>
    <w:rsid w:val="00F61C0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6</cp:revision>
  <cp:lastPrinted>2021-09-22T13:26:00Z</cp:lastPrinted>
  <dcterms:created xsi:type="dcterms:W3CDTF">2022-03-21T17:55:00Z</dcterms:created>
  <dcterms:modified xsi:type="dcterms:W3CDTF">2022-03-23T18:19:00Z</dcterms:modified>
</cp:coreProperties>
</file>