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C2" w:rsidRPr="001B7361" w:rsidRDefault="007D59C2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D59C2" w:rsidRPr="001B7361" w:rsidRDefault="007D59C2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RPr="001B7361" w:rsidRDefault="004121B6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B7361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EC36B7">
        <w:rPr>
          <w:rFonts w:asciiTheme="minorHAnsi" w:hAnsiTheme="minorHAnsi" w:cstheme="minorHAnsi"/>
          <w:b/>
          <w:sz w:val="28"/>
          <w:szCs w:val="28"/>
          <w:u w:val="single"/>
        </w:rPr>
        <w:t xml:space="preserve"> 37</w:t>
      </w:r>
      <w:r w:rsidRPr="001B7361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B9467A" w:rsidRPr="001B7361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0F5E7D" w:rsidRPr="001B7361" w:rsidRDefault="000F5E7D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D59C2" w:rsidRPr="001B7361" w:rsidRDefault="007D59C2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7361" w:rsidRPr="001B7361" w:rsidRDefault="004121B6" w:rsidP="001B7361">
      <w:pPr>
        <w:spacing w:line="42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1B7361">
        <w:rPr>
          <w:rFonts w:asciiTheme="minorHAnsi" w:hAnsiTheme="minorHAnsi" w:cstheme="minorHAnsi"/>
          <w:b/>
          <w:bCs/>
          <w:sz w:val="28"/>
          <w:szCs w:val="28"/>
        </w:rPr>
        <w:t>À MESA DIRETORA DA CÂMARA MUNICIPAL DE BEBEDOURO – ESTADO DE SÃO PAULO.</w:t>
      </w:r>
    </w:p>
    <w:p w:rsidR="001B7361" w:rsidRPr="001B7361" w:rsidRDefault="001B7361" w:rsidP="001B7361">
      <w:pPr>
        <w:spacing w:line="42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:rsidR="001B7361" w:rsidRPr="001B7361" w:rsidRDefault="001B7361" w:rsidP="001B7361">
      <w:pPr>
        <w:spacing w:line="420" w:lineRule="atLeast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B7361">
        <w:rPr>
          <w:rFonts w:asciiTheme="minorHAnsi" w:hAnsiTheme="minorHAnsi" w:cstheme="minorHAnsi"/>
          <w:sz w:val="28"/>
          <w:szCs w:val="28"/>
        </w:rPr>
        <w:t xml:space="preserve">Os Vereadores </w:t>
      </w:r>
      <w:r>
        <w:rPr>
          <w:rFonts w:asciiTheme="minorHAnsi" w:hAnsiTheme="minorHAnsi" w:cstheme="minorHAnsi"/>
          <w:sz w:val="28"/>
          <w:szCs w:val="28"/>
        </w:rPr>
        <w:t>Paulo Aurélio Bianchi, Ivanete Cristina Xavier e José Baptista de Carvalho Neto</w:t>
      </w:r>
      <w:r w:rsidRPr="001B7361">
        <w:rPr>
          <w:rFonts w:asciiTheme="minorHAnsi" w:hAnsiTheme="minorHAnsi" w:cstheme="minorHAnsi"/>
          <w:sz w:val="28"/>
          <w:szCs w:val="28"/>
        </w:rPr>
        <w:t xml:space="preserve">, no uso de suas atribuições </w:t>
      </w:r>
      <w:r w:rsidR="00297E1A">
        <w:rPr>
          <w:rFonts w:asciiTheme="minorHAnsi" w:hAnsiTheme="minorHAnsi" w:cstheme="minorHAnsi"/>
          <w:sz w:val="28"/>
          <w:szCs w:val="28"/>
        </w:rPr>
        <w:t xml:space="preserve">legais </w:t>
      </w:r>
      <w:r w:rsidR="00297E1A">
        <w:rPr>
          <w:rFonts w:asciiTheme="minorHAnsi" w:hAnsiTheme="minorHAnsi" w:cstheme="minorHAnsi"/>
          <w:sz w:val="28"/>
          <w:szCs w:val="28"/>
        </w:rPr>
        <w:tab/>
      </w:r>
      <w:r w:rsidRPr="001B7361">
        <w:rPr>
          <w:rFonts w:asciiTheme="minorHAnsi" w:hAnsiTheme="minorHAnsi" w:cstheme="minorHAnsi"/>
          <w:sz w:val="28"/>
          <w:szCs w:val="28"/>
        </w:rPr>
        <w:t>conferidas pela Lei Orgânica do Município de Bebedouro, bem como do Regimento Interno da Câmara Municipal de Bebedouro, vêm por meio deste, apresentar requerimento com o objetivo de contestar o parecer emitido pela Comissão de Justiça de Redação, nos autos</w:t>
      </w:r>
      <w:r w:rsidRPr="001B7361">
        <w:rPr>
          <w:rFonts w:asciiTheme="minorHAnsi" w:hAnsiTheme="minorHAnsi" w:cstheme="minorHAnsi"/>
          <w:sz w:val="28"/>
          <w:szCs w:val="28"/>
        </w:rPr>
        <w:t xml:space="preserve"> do Projeto de Decreto Legislativo nº 01/2022, que tem por objetivo sustar </w:t>
      </w:r>
      <w:r w:rsidRPr="001B7361">
        <w:rPr>
          <w:rFonts w:asciiTheme="minorHAnsi" w:hAnsiTheme="minorHAnsi" w:cstheme="minorHAnsi"/>
          <w:bCs/>
          <w:sz w:val="28"/>
          <w:szCs w:val="28"/>
        </w:rPr>
        <w:t>os efeitos do Decreto Executivo Municipal nº 15.136/2021, com base nos seguinte fundamentos jurídicos, adiante articulados: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B7361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1B7361">
        <w:rPr>
          <w:rFonts w:asciiTheme="minorHAnsi" w:hAnsiTheme="minorHAnsi" w:cstheme="minorHAnsi"/>
          <w:bCs/>
          <w:sz w:val="28"/>
          <w:szCs w:val="28"/>
        </w:rPr>
        <w:t xml:space="preserve">Foi apresentado o </w:t>
      </w:r>
      <w:r w:rsidRPr="001B7361">
        <w:rPr>
          <w:rFonts w:asciiTheme="minorHAnsi" w:hAnsiTheme="minorHAnsi" w:cstheme="minorHAnsi"/>
          <w:sz w:val="28"/>
          <w:szCs w:val="28"/>
        </w:rPr>
        <w:t>Projeto de Decreto Legislativo nº 0</w:t>
      </w:r>
      <w:r w:rsidRPr="001B7361">
        <w:rPr>
          <w:rFonts w:asciiTheme="minorHAnsi" w:hAnsiTheme="minorHAnsi" w:cstheme="minorHAnsi"/>
          <w:sz w:val="28"/>
          <w:szCs w:val="28"/>
        </w:rPr>
        <w:t xml:space="preserve">1/2022, com o objetivo de sustar </w:t>
      </w:r>
      <w:r w:rsidRPr="001B7361">
        <w:rPr>
          <w:rFonts w:asciiTheme="minorHAnsi" w:hAnsiTheme="minorHAnsi" w:cstheme="minorHAnsi"/>
          <w:bCs/>
          <w:sz w:val="28"/>
          <w:szCs w:val="28"/>
        </w:rPr>
        <w:t>os efeitos do Decreto Executivo Municipal nº 15.136/2021.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B7361">
        <w:rPr>
          <w:rFonts w:asciiTheme="minorHAnsi" w:hAnsiTheme="minorHAnsi" w:cstheme="minorHAnsi"/>
          <w:b/>
          <w:sz w:val="28"/>
          <w:szCs w:val="28"/>
        </w:rPr>
        <w:t xml:space="preserve">2. </w:t>
      </w:r>
      <w:r w:rsidRPr="001B7361">
        <w:rPr>
          <w:rFonts w:asciiTheme="minorHAnsi" w:hAnsiTheme="minorHAnsi" w:cstheme="minorHAnsi"/>
          <w:bCs/>
          <w:sz w:val="28"/>
          <w:szCs w:val="28"/>
        </w:rPr>
        <w:t xml:space="preserve">Após tramitação, a referida propositura foi declarada prejudicada, nos termos do § 2º do art. 76 do Regimento Interno da Câmara Municipal de Bebedouro, em razão </w:t>
      </w:r>
      <w:r w:rsidRPr="001B7361">
        <w:rPr>
          <w:rFonts w:asciiTheme="minorHAnsi" w:hAnsiTheme="minorHAnsi" w:cstheme="minorHAnsi"/>
          <w:bCs/>
          <w:sz w:val="28"/>
          <w:szCs w:val="28"/>
        </w:rPr>
        <w:t>da emissão de parecer de inconstitucionalidade pela comissão de justiça e redação, bem como de parecer de irregularidade da propositura pela comissão de finanças e orçamento e comissão de assuntos gerais.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B7361">
        <w:rPr>
          <w:rFonts w:asciiTheme="minorHAnsi" w:hAnsiTheme="minorHAnsi" w:cstheme="minorHAnsi"/>
          <w:b/>
          <w:sz w:val="28"/>
          <w:szCs w:val="28"/>
        </w:rPr>
        <w:t xml:space="preserve">3. </w:t>
      </w:r>
      <w:r w:rsidRPr="001B7361">
        <w:rPr>
          <w:rFonts w:asciiTheme="minorHAnsi" w:hAnsiTheme="minorHAnsi" w:cstheme="minorHAnsi"/>
          <w:bCs/>
          <w:sz w:val="28"/>
          <w:szCs w:val="28"/>
        </w:rPr>
        <w:t>Contudo, não há como concordar com o parecer de</w:t>
      </w:r>
      <w:r w:rsidRPr="001B7361">
        <w:rPr>
          <w:rFonts w:asciiTheme="minorHAnsi" w:hAnsiTheme="minorHAnsi" w:cstheme="minorHAnsi"/>
          <w:bCs/>
          <w:sz w:val="28"/>
          <w:szCs w:val="28"/>
        </w:rPr>
        <w:t xml:space="preserve"> inconstitucionalidade emitido pela comissão de justiça e redação, diante da possibilidade jurídica da propositura, bem como da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1B7361">
        <w:rPr>
          <w:rFonts w:asciiTheme="minorHAnsi" w:hAnsiTheme="minorHAnsi" w:cstheme="minorHAnsi"/>
          <w:bCs/>
          <w:sz w:val="28"/>
          <w:szCs w:val="28"/>
        </w:rPr>
        <w:lastRenderedPageBreak/>
        <w:t>flagrante ilegalidade do Poder Executivo quanto a edição do Decreto Municipal nº 15.136/2021.</w:t>
      </w: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B7361">
        <w:rPr>
          <w:rFonts w:asciiTheme="minorHAnsi" w:hAnsiTheme="minorHAnsi" w:cstheme="minorHAnsi"/>
          <w:b/>
          <w:sz w:val="28"/>
          <w:szCs w:val="28"/>
        </w:rPr>
        <w:t xml:space="preserve">4. </w:t>
      </w:r>
      <w:r w:rsidRPr="001B7361">
        <w:rPr>
          <w:rFonts w:asciiTheme="minorHAnsi" w:hAnsiTheme="minorHAnsi" w:cstheme="minorHAnsi"/>
          <w:bCs/>
          <w:sz w:val="28"/>
          <w:szCs w:val="28"/>
        </w:rPr>
        <w:t xml:space="preserve">Após uma breve síntese de todo </w:t>
      </w:r>
      <w:r w:rsidRPr="001B7361">
        <w:rPr>
          <w:rFonts w:asciiTheme="minorHAnsi" w:hAnsiTheme="minorHAnsi" w:cstheme="minorHAnsi"/>
          <w:bCs/>
          <w:sz w:val="28"/>
          <w:szCs w:val="28"/>
        </w:rPr>
        <w:t xml:space="preserve">o processado, passamos a fundamentar o presente pedido. 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b/>
          <w:sz w:val="28"/>
          <w:szCs w:val="28"/>
        </w:rPr>
        <w:t>5.</w:t>
      </w:r>
      <w:r w:rsidRPr="001B7361">
        <w:rPr>
          <w:rFonts w:asciiTheme="minorHAnsi" w:hAnsiTheme="minorHAnsi" w:cstheme="minorHAnsi"/>
          <w:bCs/>
          <w:sz w:val="28"/>
          <w:szCs w:val="28"/>
        </w:rPr>
        <w:t xml:space="preserve"> Nos termos do § 3º do art. 76 do Regimento Interno da Câmara Municipal de Bebedouro, </w:t>
      </w:r>
      <w:r w:rsidRPr="001B7361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“No caso de a constitucionalidade ou legalidade de um projeto, asseguradas pela Comissão de Justiça e Redação,</w:t>
      </w:r>
      <w:r w:rsidRPr="001B7361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 xml:space="preserve"> serem contestadas por requerimento fundamentado e subscrito por 3 (três) vereadores, o parecer será submetido ao plenário, e só prevalecerá se for por este referendado, por maioria simples”</w:t>
      </w:r>
      <w:r w:rsidRPr="001B7361">
        <w:rPr>
          <w:rFonts w:asciiTheme="minorHAnsi" w:hAnsiTheme="minorHAnsi" w:cstheme="minorHAnsi"/>
          <w:sz w:val="28"/>
          <w:szCs w:val="28"/>
        </w:rPr>
        <w:t>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sz w:val="28"/>
          <w:szCs w:val="28"/>
        </w:rPr>
        <w:t xml:space="preserve">Já o § 4º do art. 76, do mesmo ato normativo, estabelece que: </w:t>
      </w:r>
      <w:r w:rsidRPr="001B7361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“</w:t>
      </w:r>
      <w:r w:rsidRPr="001B7361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O requerimento a que alude o parágrafo anterior deverá ser aprovado pelo plenário, para que este então se manifeste sobre o parecer da Comissão de Justiça e Redação”</w:t>
      </w:r>
      <w:r w:rsidRPr="001B7361">
        <w:rPr>
          <w:rFonts w:asciiTheme="minorHAnsi" w:hAnsiTheme="minorHAnsi" w:cstheme="minorHAnsi"/>
          <w:sz w:val="28"/>
          <w:szCs w:val="28"/>
        </w:rPr>
        <w:t>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b/>
          <w:bCs/>
          <w:sz w:val="28"/>
          <w:szCs w:val="28"/>
        </w:rPr>
        <w:t xml:space="preserve">6. </w:t>
      </w:r>
      <w:r w:rsidRPr="001B7361">
        <w:rPr>
          <w:rFonts w:asciiTheme="minorHAnsi" w:hAnsiTheme="minorHAnsi" w:cstheme="minorHAnsi"/>
          <w:sz w:val="28"/>
          <w:szCs w:val="28"/>
        </w:rPr>
        <w:t>Assim, verifica-se ser plenamente possível a contestação do parecer da Comissão de Ju</w:t>
      </w:r>
      <w:r w:rsidRPr="001B7361">
        <w:rPr>
          <w:rFonts w:asciiTheme="minorHAnsi" w:hAnsiTheme="minorHAnsi" w:cstheme="minorHAnsi"/>
          <w:sz w:val="28"/>
          <w:szCs w:val="28"/>
        </w:rPr>
        <w:t>stiça e Redação, através de requerimento fundamentado e subscrito por 3 (três) vereadores, como é o presente caso.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b/>
          <w:bCs/>
          <w:sz w:val="28"/>
          <w:szCs w:val="28"/>
        </w:rPr>
        <w:t xml:space="preserve">7. </w:t>
      </w:r>
      <w:r w:rsidRPr="001B7361">
        <w:rPr>
          <w:rFonts w:asciiTheme="minorHAnsi" w:hAnsiTheme="minorHAnsi" w:cstheme="minorHAnsi"/>
          <w:sz w:val="28"/>
          <w:szCs w:val="28"/>
        </w:rPr>
        <w:t xml:space="preserve">O presente requerimento deverá ser </w:t>
      </w:r>
      <w:proofErr w:type="gramStart"/>
      <w:r w:rsidRPr="001B7361">
        <w:rPr>
          <w:rFonts w:asciiTheme="minorHAnsi" w:hAnsiTheme="minorHAnsi" w:cstheme="minorHAnsi"/>
          <w:sz w:val="28"/>
          <w:szCs w:val="28"/>
        </w:rPr>
        <w:t>submetido</w:t>
      </w:r>
      <w:proofErr w:type="gramEnd"/>
      <w:r w:rsidRPr="001B7361">
        <w:rPr>
          <w:rFonts w:asciiTheme="minorHAnsi" w:hAnsiTheme="minorHAnsi" w:cstheme="minorHAnsi"/>
          <w:sz w:val="28"/>
          <w:szCs w:val="28"/>
        </w:rPr>
        <w:t xml:space="preserve"> ao plenário, e, em caso de aprovação, o parecer da comissão de justiça e redação também </w:t>
      </w:r>
      <w:r w:rsidRPr="001B7361">
        <w:rPr>
          <w:rFonts w:asciiTheme="minorHAnsi" w:hAnsiTheme="minorHAnsi" w:cstheme="minorHAnsi"/>
          <w:sz w:val="28"/>
          <w:szCs w:val="28"/>
        </w:rPr>
        <w:t>deverá ser apreciado pelo plenário desta Casa.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b/>
          <w:bCs/>
          <w:sz w:val="28"/>
          <w:szCs w:val="28"/>
        </w:rPr>
        <w:t xml:space="preserve">8. </w:t>
      </w:r>
      <w:r w:rsidRPr="001B7361">
        <w:rPr>
          <w:rFonts w:asciiTheme="minorHAnsi" w:hAnsiTheme="minorHAnsi" w:cstheme="minorHAnsi"/>
          <w:sz w:val="28"/>
          <w:szCs w:val="28"/>
        </w:rPr>
        <w:t>Com efeito, demonstrada a possibilidade de contestação do parecer de justiça e redação, passamos a apresentar as razões jurídicas da legalidade e constitucionalidade do Projeto de Decreto Legislativo nº 01</w:t>
      </w:r>
      <w:r w:rsidRPr="001B7361">
        <w:rPr>
          <w:rFonts w:asciiTheme="minorHAnsi" w:hAnsiTheme="minorHAnsi" w:cstheme="minorHAnsi"/>
          <w:sz w:val="28"/>
          <w:szCs w:val="28"/>
        </w:rPr>
        <w:t>/2022.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9. </w:t>
      </w:r>
      <w:r w:rsidRPr="001B7361">
        <w:rPr>
          <w:rFonts w:asciiTheme="minorHAnsi" w:hAnsiTheme="minorHAnsi" w:cstheme="minorHAnsi"/>
          <w:sz w:val="28"/>
          <w:szCs w:val="28"/>
        </w:rPr>
        <w:t>O objetivo do Projeto de Decreto Legislativo nº 01/2022 é sustar os efeitos do Decreto Municipal nº 15.136/2021 que instituiu a tarifa de manejo dos resíduos sólidos domiciliares, em flagrante afronta ao sistema jurídico, já que tal tarifa dever</w:t>
      </w:r>
      <w:r w:rsidRPr="001B7361">
        <w:rPr>
          <w:rFonts w:asciiTheme="minorHAnsi" w:hAnsiTheme="minorHAnsi" w:cstheme="minorHAnsi"/>
          <w:sz w:val="28"/>
          <w:szCs w:val="28"/>
        </w:rPr>
        <w:t>ia ser instituída por Lei e não Decreto.</w:t>
      </w:r>
    </w:p>
    <w:p w:rsidR="00534111" w:rsidRDefault="0053411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sz w:val="28"/>
          <w:szCs w:val="28"/>
        </w:rPr>
        <w:t>Agindo assim, o Poder Executivo exorbitou seu poder regulamentar, já que não lhe é de sua competência a criação de impostos, taxas e tarifas, por simples Decreto Municipal.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sz w:val="28"/>
          <w:szCs w:val="28"/>
        </w:rPr>
        <w:t xml:space="preserve">Nesse sentido, o art. 18, inciso XIII da Lei Orgânica do Município de Bebedouro, estabelece que:  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left="567" w:right="566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1B7361">
        <w:rPr>
          <w:rFonts w:asciiTheme="minorHAnsi" w:hAnsiTheme="minorHAnsi" w:cstheme="minorHAnsi"/>
          <w:bCs/>
          <w:i/>
          <w:iCs/>
          <w:sz w:val="28"/>
          <w:szCs w:val="28"/>
        </w:rPr>
        <w:t>Art. 18.</w:t>
      </w:r>
      <w:r w:rsidRPr="001B7361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1B7361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Compete à Câmara Municipal, privativamente, as seguintes atribuições</w:t>
      </w:r>
      <w:r w:rsidRPr="001B7361">
        <w:rPr>
          <w:rFonts w:asciiTheme="minorHAnsi" w:hAnsiTheme="minorHAnsi" w:cstheme="minorHAnsi"/>
          <w:i/>
          <w:iCs/>
          <w:sz w:val="28"/>
          <w:szCs w:val="28"/>
        </w:rPr>
        <w:t>, entre outras:</w:t>
      </w:r>
    </w:p>
    <w:p w:rsidR="001B7361" w:rsidRPr="001B7361" w:rsidRDefault="001B7361" w:rsidP="001B7361">
      <w:pPr>
        <w:spacing w:line="420" w:lineRule="atLeast"/>
        <w:ind w:left="567" w:right="566"/>
        <w:jc w:val="both"/>
        <w:rPr>
          <w:rFonts w:asciiTheme="minorHAnsi" w:hAnsiTheme="minorHAnsi" w:cstheme="minorHAnsi"/>
          <w:i/>
          <w:iCs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left="567" w:right="566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1B7361">
        <w:rPr>
          <w:rFonts w:asciiTheme="minorHAnsi" w:hAnsiTheme="minorHAnsi" w:cstheme="minorHAnsi"/>
          <w:i/>
          <w:iCs/>
          <w:sz w:val="28"/>
          <w:szCs w:val="28"/>
        </w:rPr>
        <w:t>(...);</w:t>
      </w:r>
    </w:p>
    <w:p w:rsidR="001B7361" w:rsidRPr="001B7361" w:rsidRDefault="001B7361" w:rsidP="001B7361">
      <w:pPr>
        <w:spacing w:line="420" w:lineRule="atLeast"/>
        <w:ind w:left="567" w:right="566"/>
        <w:jc w:val="both"/>
        <w:rPr>
          <w:rFonts w:asciiTheme="minorHAnsi" w:hAnsiTheme="minorHAnsi" w:cstheme="minorHAnsi"/>
          <w:i/>
          <w:iCs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left="567" w:right="56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i/>
          <w:iCs/>
          <w:sz w:val="28"/>
          <w:szCs w:val="28"/>
        </w:rPr>
        <w:t xml:space="preserve">XIII - </w:t>
      </w:r>
      <w:r w:rsidRPr="001B7361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zelar pela preservação de sua competência legis</w:t>
      </w:r>
      <w:r w:rsidRPr="001B7361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lativa em face da atribuição normativa do Executivo, sustando os atos deste que exorbitem seu poder regulamentar</w:t>
      </w:r>
      <w:r w:rsidRPr="001B7361">
        <w:rPr>
          <w:rFonts w:asciiTheme="minorHAnsi" w:hAnsiTheme="minorHAnsi" w:cstheme="minorHAnsi"/>
          <w:i/>
          <w:iCs/>
          <w:sz w:val="28"/>
          <w:szCs w:val="28"/>
        </w:rPr>
        <w:t>;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sz w:val="28"/>
          <w:szCs w:val="28"/>
        </w:rPr>
        <w:t xml:space="preserve"> Veja senhores Vereadores, que a Lei Orgânica do nosso Município é clara ao estabelecer a possibilidade da Câmara Municipal, sustar os atos d</w:t>
      </w:r>
      <w:r w:rsidRPr="001B7361">
        <w:rPr>
          <w:rFonts w:asciiTheme="minorHAnsi" w:hAnsiTheme="minorHAnsi" w:cstheme="minorHAnsi"/>
          <w:sz w:val="28"/>
          <w:szCs w:val="28"/>
        </w:rPr>
        <w:t xml:space="preserve">o Poder Executivo que exorbitem seu poder regulamentar. E o ato jurídico necessário a tal objetivo, é o Decreto Legislativo, a teor do que prevê o § do art. 18 da LOMB: 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left="567" w:right="566"/>
        <w:jc w:val="both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 w:rsidRPr="001B7361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§ 1º A Câmara Municipal delibera</w:t>
      </w:r>
      <w:r w:rsidRPr="001B7361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, mediante resolução, sobre assuntos de sua economia </w:t>
      </w:r>
      <w:r w:rsidRPr="001B7361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interna </w:t>
      </w:r>
      <w:r w:rsidRPr="001B7361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e, nos demais casos de sua competência privativa, por meio de decreto legislativo.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10. </w:t>
      </w:r>
      <w:r w:rsidRPr="001B7361">
        <w:rPr>
          <w:rFonts w:asciiTheme="minorHAnsi" w:hAnsiTheme="minorHAnsi" w:cstheme="minorHAnsi"/>
          <w:sz w:val="28"/>
          <w:szCs w:val="28"/>
        </w:rPr>
        <w:t xml:space="preserve">Ademais, não há dúvidas de que o Poder Executivo exorbitou o seu poder regulamentar, já que não lhe é permitido instituir taxas através de Decreto, como o fez </w:t>
      </w:r>
      <w:r w:rsidRPr="001B7361">
        <w:rPr>
          <w:rFonts w:asciiTheme="minorHAnsi" w:hAnsiTheme="minorHAnsi" w:cstheme="minorHAnsi"/>
          <w:sz w:val="28"/>
          <w:szCs w:val="28"/>
        </w:rPr>
        <w:t>no presente caso. O próprio parecer da comissão de justiça e redação, ora contestado, cita jurisprudência totalmente impertinente com o caso em tela para dar guarida à alegada inconstitucionalidade.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53411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111">
        <w:rPr>
          <w:rFonts w:asciiTheme="minorHAnsi" w:hAnsiTheme="minorHAnsi" w:cstheme="minorHAnsi"/>
          <w:b/>
          <w:bCs/>
          <w:sz w:val="28"/>
          <w:szCs w:val="28"/>
        </w:rPr>
        <w:t xml:space="preserve">Ao citar a </w:t>
      </w:r>
      <w:proofErr w:type="spellStart"/>
      <w:r w:rsidRPr="00534111">
        <w:rPr>
          <w:rFonts w:asciiTheme="minorHAnsi" w:hAnsiTheme="minorHAnsi" w:cstheme="minorHAnsi"/>
          <w:b/>
          <w:bCs/>
          <w:sz w:val="28"/>
          <w:szCs w:val="28"/>
        </w:rPr>
        <w:t>ADIn</w:t>
      </w:r>
      <w:proofErr w:type="spellEnd"/>
      <w:r w:rsidRPr="00534111">
        <w:rPr>
          <w:rFonts w:asciiTheme="minorHAnsi" w:hAnsiTheme="minorHAnsi" w:cstheme="minorHAnsi"/>
          <w:b/>
          <w:bCs/>
          <w:sz w:val="28"/>
          <w:szCs w:val="28"/>
        </w:rPr>
        <w:t xml:space="preserve"> nº 2020178-48.2014.8.26.0000 que tramito</w:t>
      </w:r>
      <w:r w:rsidRPr="00534111">
        <w:rPr>
          <w:rFonts w:asciiTheme="minorHAnsi" w:hAnsiTheme="minorHAnsi" w:cstheme="minorHAnsi"/>
          <w:b/>
          <w:bCs/>
          <w:sz w:val="28"/>
          <w:szCs w:val="28"/>
        </w:rPr>
        <w:t xml:space="preserve">u perante o Órgão Especial do E. Tribunal de Justiça do Estado de São Paulo, o r. </w:t>
      </w:r>
      <w:proofErr w:type="spellStart"/>
      <w:r w:rsidRPr="00534111">
        <w:rPr>
          <w:rFonts w:asciiTheme="minorHAnsi" w:hAnsiTheme="minorHAnsi" w:cstheme="minorHAnsi"/>
          <w:b/>
          <w:bCs/>
          <w:sz w:val="28"/>
          <w:szCs w:val="28"/>
        </w:rPr>
        <w:t>parecer</w:t>
      </w:r>
      <w:proofErr w:type="spellEnd"/>
      <w:r w:rsidRPr="00534111">
        <w:rPr>
          <w:rFonts w:asciiTheme="minorHAnsi" w:hAnsiTheme="minorHAnsi" w:cstheme="minorHAnsi"/>
          <w:b/>
          <w:bCs/>
          <w:sz w:val="28"/>
          <w:szCs w:val="28"/>
        </w:rPr>
        <w:t xml:space="preserve"> da comissão de justiça e redação cita similaridade com o caso em questão, só que deixa de levar em conta que, </w:t>
      </w:r>
      <w:r w:rsidRPr="00534111">
        <w:rPr>
          <w:rFonts w:asciiTheme="minorHAnsi" w:hAnsiTheme="minorHAnsi" w:cstheme="minorHAnsi"/>
          <w:b/>
          <w:bCs/>
          <w:sz w:val="28"/>
          <w:szCs w:val="28"/>
          <w:u w:val="single"/>
        </w:rPr>
        <w:t>no presente caso, NÃO EXISTE LEI MUNICIPAL QUE CRIOU QUA</w:t>
      </w:r>
      <w:r w:rsidRPr="00534111">
        <w:rPr>
          <w:rFonts w:asciiTheme="minorHAnsi" w:hAnsiTheme="minorHAnsi" w:cstheme="minorHAnsi"/>
          <w:b/>
          <w:bCs/>
          <w:sz w:val="28"/>
          <w:szCs w:val="28"/>
          <w:u w:val="single"/>
        </w:rPr>
        <w:t>LQUER TAXA,</w:t>
      </w:r>
      <w:r w:rsidRPr="00534111">
        <w:rPr>
          <w:rFonts w:asciiTheme="minorHAnsi" w:hAnsiTheme="minorHAnsi" w:cstheme="minorHAnsi"/>
          <w:b/>
          <w:bCs/>
          <w:sz w:val="28"/>
          <w:szCs w:val="28"/>
        </w:rPr>
        <w:t xml:space="preserve"> já no caso citado, já existia legislação, sendo que o ato contestado foi apenas a majoração da taxa já instituída por LEI.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sz w:val="28"/>
          <w:szCs w:val="28"/>
        </w:rPr>
        <w:t>Com todo o respeito aos n. colegas Vereadores que compõem a Comissão de Justiça e Redação, mas a atuação nesse colegiado</w:t>
      </w:r>
      <w:r w:rsidRPr="001B7361">
        <w:rPr>
          <w:rFonts w:asciiTheme="minorHAnsi" w:hAnsiTheme="minorHAnsi" w:cstheme="minorHAnsi"/>
          <w:sz w:val="28"/>
          <w:szCs w:val="28"/>
        </w:rPr>
        <w:t xml:space="preserve"> é plenamente política, apenas para satisfazer os interesses do Executivo Municipal, sem se preocupar, efetivamente, com as questões de ordem legal e constitucional, bem como e mais importante, sem se preocupar com a nossa população que é quem sofrerá as c</w:t>
      </w:r>
      <w:r w:rsidRPr="001B7361">
        <w:rPr>
          <w:rFonts w:asciiTheme="minorHAnsi" w:hAnsiTheme="minorHAnsi" w:cstheme="minorHAnsi"/>
          <w:sz w:val="28"/>
          <w:szCs w:val="28"/>
        </w:rPr>
        <w:t>onsequências dessas ilegalidades praticadas.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pStyle w:val="NormalWeb"/>
        <w:spacing w:before="0" w:beforeAutospacing="0" w:after="0" w:afterAutospacing="0"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B7361">
        <w:rPr>
          <w:rFonts w:asciiTheme="minorHAnsi" w:hAnsiTheme="minorHAnsi" w:cstheme="minorHAnsi"/>
          <w:b/>
          <w:sz w:val="28"/>
          <w:szCs w:val="28"/>
        </w:rPr>
        <w:t>11.</w:t>
      </w:r>
      <w:r w:rsidRPr="001B7361">
        <w:rPr>
          <w:rFonts w:asciiTheme="minorHAnsi" w:hAnsiTheme="minorHAnsi" w:cstheme="minorHAnsi"/>
          <w:bCs/>
          <w:sz w:val="28"/>
          <w:szCs w:val="28"/>
        </w:rPr>
        <w:t xml:space="preserve"> A iniciativa da edição do Decreto Municipal nº 15.136/2021, feriu a Lei Orgânica do Município de Bebedouro - LOMB. </w:t>
      </w:r>
    </w:p>
    <w:p w:rsidR="001B7361" w:rsidRPr="001B7361" w:rsidRDefault="001B7361" w:rsidP="001B7361">
      <w:pPr>
        <w:pStyle w:val="NormalWeb"/>
        <w:spacing w:before="0" w:beforeAutospacing="0" w:after="0" w:afterAutospacing="0"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1B7361" w:rsidRPr="001B7361" w:rsidRDefault="004121B6" w:rsidP="001B7361">
      <w:pPr>
        <w:pStyle w:val="NormalWeb"/>
        <w:spacing w:before="0" w:beforeAutospacing="0" w:after="0" w:afterAutospacing="0"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B7361">
        <w:rPr>
          <w:rFonts w:asciiTheme="minorHAnsi" w:hAnsiTheme="minorHAnsi" w:cstheme="minorHAnsi"/>
          <w:bCs/>
          <w:sz w:val="28"/>
          <w:szCs w:val="28"/>
        </w:rPr>
        <w:t>O artigo 14, inciso VII, da LOMB assim prevê:</w:t>
      </w:r>
    </w:p>
    <w:p w:rsidR="001B7361" w:rsidRPr="001B7361" w:rsidRDefault="001B7361" w:rsidP="001B7361">
      <w:pPr>
        <w:pStyle w:val="NormalWeb"/>
        <w:spacing w:before="0" w:beforeAutospacing="0" w:after="0" w:afterAutospacing="0"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1B7361" w:rsidRPr="001B7361" w:rsidRDefault="004121B6" w:rsidP="001B7361">
      <w:pPr>
        <w:pStyle w:val="NormalWeb"/>
        <w:spacing w:before="0" w:beforeAutospacing="0" w:after="0" w:afterAutospacing="0" w:line="420" w:lineRule="atLeast"/>
        <w:ind w:left="567" w:right="566"/>
        <w:jc w:val="both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 w:rsidRPr="001B7361">
        <w:rPr>
          <w:rFonts w:asciiTheme="minorHAnsi" w:hAnsiTheme="minorHAnsi" w:cstheme="minorHAnsi"/>
          <w:b/>
          <w:i/>
          <w:iCs/>
          <w:sz w:val="28"/>
          <w:szCs w:val="28"/>
        </w:rPr>
        <w:t>“</w:t>
      </w:r>
      <w:r w:rsidRPr="001B7361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Art. 14. Ao município é vedado:</w:t>
      </w:r>
    </w:p>
    <w:p w:rsidR="001B7361" w:rsidRPr="001B7361" w:rsidRDefault="001B7361" w:rsidP="001B7361">
      <w:pPr>
        <w:pStyle w:val="NormalWeb"/>
        <w:spacing w:before="0" w:beforeAutospacing="0" w:after="0" w:afterAutospacing="0" w:line="420" w:lineRule="atLeast"/>
        <w:ind w:left="567" w:right="566"/>
        <w:jc w:val="both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</w:p>
    <w:p w:rsidR="001B7361" w:rsidRPr="001B7361" w:rsidRDefault="004121B6" w:rsidP="001B7361">
      <w:pPr>
        <w:pStyle w:val="NormalWeb"/>
        <w:spacing w:before="0" w:beforeAutospacing="0" w:after="0" w:afterAutospacing="0" w:line="420" w:lineRule="atLeast"/>
        <w:ind w:left="567" w:right="566"/>
        <w:jc w:val="both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 w:rsidRPr="001B7361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lastRenderedPageBreak/>
        <w:t>(...);</w:t>
      </w:r>
    </w:p>
    <w:p w:rsidR="001B7361" w:rsidRPr="001B7361" w:rsidRDefault="001B7361" w:rsidP="001B7361">
      <w:pPr>
        <w:pStyle w:val="NormalWeb"/>
        <w:spacing w:before="0" w:beforeAutospacing="0" w:after="0" w:afterAutospacing="0" w:line="420" w:lineRule="atLeast"/>
        <w:ind w:left="567" w:right="566"/>
        <w:jc w:val="both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</w:p>
    <w:p w:rsidR="001B7361" w:rsidRPr="001B7361" w:rsidRDefault="004121B6" w:rsidP="001B7361">
      <w:pPr>
        <w:pStyle w:val="NormalWeb"/>
        <w:spacing w:before="0" w:beforeAutospacing="0" w:after="0" w:afterAutospacing="0" w:line="420" w:lineRule="atLeast"/>
        <w:ind w:left="567" w:right="566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B7361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 xml:space="preserve">VII - exigir ou aumentar tributo sem lei que o </w:t>
      </w:r>
      <w:proofErr w:type="gramStart"/>
      <w:r w:rsidRPr="001B7361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estabeleça</w:t>
      </w:r>
      <w:r w:rsidRPr="001B7361">
        <w:rPr>
          <w:rFonts w:asciiTheme="minorHAnsi" w:hAnsiTheme="minorHAnsi" w:cstheme="minorHAnsi"/>
          <w:b/>
          <w:i/>
          <w:iCs/>
          <w:sz w:val="28"/>
          <w:szCs w:val="28"/>
        </w:rPr>
        <w:t>;”</w:t>
      </w:r>
      <w:proofErr w:type="gramEnd"/>
      <w:r w:rsidRPr="001B7361">
        <w:rPr>
          <w:rFonts w:asciiTheme="minorHAnsi" w:hAnsiTheme="minorHAnsi" w:cstheme="minorHAnsi"/>
          <w:bCs/>
          <w:sz w:val="28"/>
          <w:szCs w:val="28"/>
        </w:rPr>
        <w:t xml:space="preserve"> – destaques nossos.</w:t>
      </w:r>
    </w:p>
    <w:p w:rsidR="001B7361" w:rsidRPr="001B7361" w:rsidRDefault="001B7361" w:rsidP="001B7361">
      <w:pPr>
        <w:pStyle w:val="NormalWeb"/>
        <w:spacing w:before="0" w:beforeAutospacing="0" w:after="0" w:afterAutospacing="0"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1B7361" w:rsidRPr="001B7361" w:rsidRDefault="004121B6" w:rsidP="001B7361">
      <w:pPr>
        <w:pStyle w:val="NormalWeb"/>
        <w:spacing w:before="0" w:beforeAutospacing="0" w:after="0" w:afterAutospacing="0"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B7361">
        <w:rPr>
          <w:rFonts w:asciiTheme="minorHAnsi" w:hAnsiTheme="minorHAnsi" w:cstheme="minorHAnsi"/>
          <w:bCs/>
          <w:sz w:val="28"/>
          <w:szCs w:val="28"/>
        </w:rPr>
        <w:t xml:space="preserve">Já a Constituição Federal em seu art. 150, inciso I, também disciplina a matéria: </w:t>
      </w:r>
    </w:p>
    <w:p w:rsidR="001B7361" w:rsidRPr="001B7361" w:rsidRDefault="001B7361" w:rsidP="001B7361">
      <w:pPr>
        <w:pStyle w:val="NormalWeb"/>
        <w:spacing w:before="0" w:beforeAutospacing="0" w:after="0" w:afterAutospacing="0"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1B7361" w:rsidRPr="001B7361" w:rsidRDefault="004121B6" w:rsidP="001B7361">
      <w:pPr>
        <w:pStyle w:val="NormalWeb"/>
        <w:spacing w:before="0" w:beforeAutospacing="0" w:after="0" w:afterAutospacing="0" w:line="420" w:lineRule="atLeast"/>
        <w:ind w:left="567" w:right="566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1B7361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“Art. 150. Sem prejuízo de outras garantias asseguradas ao contribuinte, </w:t>
      </w:r>
      <w:r w:rsidRPr="001B7361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 xml:space="preserve">é vedado à União, </w:t>
      </w:r>
      <w:r w:rsidRPr="001B7361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 xml:space="preserve">aos Estados, ao Distrito Federal e aos Municípios: </w:t>
      </w:r>
      <w:bookmarkStart w:id="1" w:name="art150i"/>
      <w:bookmarkEnd w:id="1"/>
    </w:p>
    <w:p w:rsidR="001B7361" w:rsidRPr="001B7361" w:rsidRDefault="001B7361" w:rsidP="001B7361">
      <w:pPr>
        <w:pStyle w:val="NormalWeb"/>
        <w:spacing w:before="0" w:beforeAutospacing="0" w:after="0" w:afterAutospacing="0" w:line="420" w:lineRule="atLeast"/>
        <w:ind w:left="567" w:right="566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</w:p>
    <w:p w:rsidR="001B7361" w:rsidRPr="001B7361" w:rsidRDefault="004121B6" w:rsidP="001B7361">
      <w:pPr>
        <w:pStyle w:val="NormalWeb"/>
        <w:spacing w:before="0" w:beforeAutospacing="0" w:after="0" w:afterAutospacing="0" w:line="420" w:lineRule="atLeast"/>
        <w:ind w:left="567" w:right="566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1B7361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 xml:space="preserve">I - exigir ou aumentar tributo sem lei que o </w:t>
      </w:r>
      <w:proofErr w:type="gramStart"/>
      <w:r w:rsidRPr="001B7361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estabeleça;”</w:t>
      </w:r>
      <w:proofErr w:type="gramEnd"/>
      <w:r w:rsidRPr="001B7361">
        <w:rPr>
          <w:rFonts w:asciiTheme="minorHAnsi" w:hAnsiTheme="minorHAnsi" w:cstheme="minorHAnsi"/>
          <w:bCs/>
          <w:sz w:val="28"/>
          <w:szCs w:val="28"/>
        </w:rPr>
        <w:t xml:space="preserve"> – destaques nossos.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B7361">
        <w:rPr>
          <w:rFonts w:asciiTheme="minorHAnsi" w:hAnsiTheme="minorHAnsi" w:cstheme="minorHAnsi"/>
          <w:b/>
          <w:sz w:val="28"/>
          <w:szCs w:val="28"/>
        </w:rPr>
        <w:t xml:space="preserve">12. </w:t>
      </w:r>
      <w:r w:rsidRPr="001B7361">
        <w:rPr>
          <w:rFonts w:asciiTheme="minorHAnsi" w:hAnsiTheme="minorHAnsi" w:cstheme="minorHAnsi"/>
          <w:b/>
          <w:sz w:val="28"/>
          <w:szCs w:val="28"/>
          <w:u w:val="single"/>
        </w:rPr>
        <w:t>A LOMB é clara ao prever que o município não pode exigir ou aumentar tributo sem lei, além de prever no artigo 17, incis</w:t>
      </w:r>
      <w:r w:rsidRPr="001B7361">
        <w:rPr>
          <w:rFonts w:asciiTheme="minorHAnsi" w:hAnsiTheme="minorHAnsi" w:cstheme="minorHAnsi"/>
          <w:b/>
          <w:sz w:val="28"/>
          <w:szCs w:val="28"/>
          <w:u w:val="single"/>
        </w:rPr>
        <w:t>o II,</w:t>
      </w:r>
      <w:r w:rsidRPr="001B7361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1B7361">
        <w:rPr>
          <w:rFonts w:asciiTheme="minorHAnsi" w:hAnsiTheme="minorHAnsi" w:cstheme="minorHAnsi"/>
          <w:b/>
          <w:sz w:val="28"/>
          <w:szCs w:val="28"/>
          <w:u w:val="single"/>
        </w:rPr>
        <w:t>que compete exclusivamente à Câmara Municipal legislar sobre Tributos Municipais</w:t>
      </w:r>
      <w:r w:rsidRPr="001B7361">
        <w:rPr>
          <w:rFonts w:asciiTheme="minorHAnsi" w:hAnsiTheme="minorHAnsi" w:cstheme="minorHAnsi"/>
          <w:bCs/>
          <w:sz w:val="28"/>
          <w:szCs w:val="28"/>
        </w:rPr>
        <w:t>, senão vejamos: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left="567" w:right="566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1B7361">
        <w:rPr>
          <w:rFonts w:asciiTheme="minorHAnsi" w:hAnsiTheme="minorHAnsi" w:cstheme="minorHAnsi"/>
          <w:b/>
          <w:i/>
          <w:iCs/>
          <w:sz w:val="28"/>
          <w:szCs w:val="28"/>
        </w:rPr>
        <w:t>“SEÇÃO II</w:t>
      </w:r>
    </w:p>
    <w:p w:rsidR="001B7361" w:rsidRPr="001B7361" w:rsidRDefault="004121B6" w:rsidP="001B7361">
      <w:pPr>
        <w:spacing w:line="420" w:lineRule="atLeast"/>
        <w:ind w:left="567" w:right="566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1B7361">
        <w:rPr>
          <w:rFonts w:asciiTheme="minorHAnsi" w:hAnsiTheme="minorHAnsi" w:cstheme="minorHAnsi"/>
          <w:b/>
          <w:i/>
          <w:iCs/>
          <w:sz w:val="28"/>
          <w:szCs w:val="28"/>
        </w:rPr>
        <w:t>DAS ATRIBUIÇÕES DA CÂMARA MUNICIPAL</w:t>
      </w:r>
    </w:p>
    <w:p w:rsidR="001B7361" w:rsidRPr="001B7361" w:rsidRDefault="001B7361" w:rsidP="001B7361">
      <w:pPr>
        <w:spacing w:line="420" w:lineRule="atLeast"/>
        <w:ind w:left="567" w:right="566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left="567" w:right="566"/>
        <w:jc w:val="both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1B7361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Art. 17. Compete à Câmara Municipal,</w:t>
      </w:r>
      <w:r w:rsidRPr="001B7361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com a sanção do prefeito, dispor sobre todas as matérias de competência do município, especialmente sobre:</w:t>
      </w:r>
    </w:p>
    <w:p w:rsidR="001B7361" w:rsidRPr="001B7361" w:rsidRDefault="001B7361" w:rsidP="001B7361">
      <w:pPr>
        <w:spacing w:line="420" w:lineRule="atLeast"/>
        <w:ind w:left="567" w:right="566"/>
        <w:jc w:val="both"/>
        <w:rPr>
          <w:rFonts w:asciiTheme="minorHAnsi" w:hAnsiTheme="minorHAnsi" w:cstheme="minorHAnsi"/>
          <w:b/>
          <w:i/>
          <w:iCs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left="567" w:right="566"/>
        <w:jc w:val="both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1B7361">
        <w:rPr>
          <w:rFonts w:asciiTheme="minorHAnsi" w:hAnsiTheme="minorHAnsi" w:cstheme="minorHAnsi"/>
          <w:b/>
          <w:i/>
          <w:iCs/>
          <w:sz w:val="28"/>
          <w:szCs w:val="28"/>
        </w:rPr>
        <w:t>(...);</w:t>
      </w:r>
    </w:p>
    <w:p w:rsidR="001B7361" w:rsidRPr="001B7361" w:rsidRDefault="001B7361" w:rsidP="001B7361">
      <w:pPr>
        <w:spacing w:line="420" w:lineRule="atLeast"/>
        <w:ind w:left="567" w:right="566"/>
        <w:jc w:val="both"/>
        <w:rPr>
          <w:rFonts w:asciiTheme="minorHAnsi" w:hAnsiTheme="minorHAnsi" w:cstheme="minorHAnsi"/>
          <w:b/>
          <w:i/>
          <w:iCs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left="567" w:right="566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B7361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II - legislar sobre os tributos municipais</w:t>
      </w:r>
      <w:r w:rsidRPr="001B7361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, bem como autorizar isenções, anistias fiscais e a remissão de </w:t>
      </w:r>
      <w:proofErr w:type="gramStart"/>
      <w:r w:rsidRPr="001B7361">
        <w:rPr>
          <w:rFonts w:asciiTheme="minorHAnsi" w:hAnsiTheme="minorHAnsi" w:cstheme="minorHAnsi"/>
          <w:b/>
          <w:i/>
          <w:iCs/>
          <w:sz w:val="28"/>
          <w:szCs w:val="28"/>
        </w:rPr>
        <w:t>dívidas;”</w:t>
      </w:r>
      <w:proofErr w:type="gramEnd"/>
      <w:r w:rsidRPr="001B7361">
        <w:rPr>
          <w:rFonts w:asciiTheme="minorHAnsi" w:hAnsiTheme="minorHAnsi" w:cstheme="minorHAnsi"/>
          <w:bCs/>
          <w:sz w:val="28"/>
          <w:szCs w:val="28"/>
        </w:rPr>
        <w:t xml:space="preserve"> – destaques nossos.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b/>
          <w:bCs/>
          <w:sz w:val="28"/>
          <w:szCs w:val="28"/>
        </w:rPr>
        <w:t>13</w:t>
      </w:r>
      <w:r w:rsidRPr="001B7361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1B7361">
        <w:rPr>
          <w:rFonts w:asciiTheme="minorHAnsi" w:hAnsiTheme="minorHAnsi" w:cstheme="minorHAnsi"/>
          <w:sz w:val="28"/>
          <w:szCs w:val="28"/>
        </w:rPr>
        <w:t xml:space="preserve"> Por outro lado, </w:t>
      </w:r>
      <w:r w:rsidRPr="00C2116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 instituição de tarifa, taxa ou qualquer espécie de tributo não pode </w:t>
      </w:r>
      <w:r w:rsidR="00534111" w:rsidRPr="00C2116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ser </w:t>
      </w:r>
      <w:r w:rsidRPr="00C2116C">
        <w:rPr>
          <w:rFonts w:asciiTheme="minorHAnsi" w:hAnsiTheme="minorHAnsi" w:cstheme="minorHAnsi"/>
          <w:b/>
          <w:bCs/>
          <w:sz w:val="28"/>
          <w:szCs w:val="28"/>
          <w:u w:val="single"/>
        </w:rPr>
        <w:t>efetivada por Decreto, mas através de Lei,</w:t>
      </w:r>
      <w:r w:rsidRPr="001B7361">
        <w:rPr>
          <w:rFonts w:asciiTheme="minorHAnsi" w:hAnsiTheme="minorHAnsi" w:cstheme="minorHAnsi"/>
          <w:sz w:val="28"/>
          <w:szCs w:val="28"/>
        </w:rPr>
        <w:t xml:space="preserve"> o que torna o ato ora impugnado totalmente eivado de inconstitucionalidade, justificando, assim, a sustação dos seus efeitos, já que </w:t>
      </w:r>
      <w:r w:rsidRPr="00C2116C">
        <w:rPr>
          <w:rFonts w:asciiTheme="minorHAnsi" w:hAnsiTheme="minorHAnsi" w:cstheme="minorHAnsi"/>
          <w:b/>
          <w:bCs/>
          <w:sz w:val="28"/>
          <w:szCs w:val="28"/>
          <w:u w:val="single"/>
        </w:rPr>
        <w:t>o Poder Executivo exorbitou o seu poder regulamentar</w:t>
      </w:r>
      <w:r w:rsidRPr="001B7361">
        <w:rPr>
          <w:rFonts w:asciiTheme="minorHAnsi" w:hAnsiTheme="minorHAnsi" w:cstheme="minorHAnsi"/>
          <w:sz w:val="28"/>
          <w:szCs w:val="28"/>
        </w:rPr>
        <w:t>.</w:t>
      </w:r>
    </w:p>
    <w:p w:rsidR="001B7361" w:rsidRPr="001B7361" w:rsidRDefault="001B7361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b/>
          <w:bCs/>
          <w:sz w:val="28"/>
          <w:szCs w:val="28"/>
        </w:rPr>
        <w:t>14.</w:t>
      </w:r>
      <w:r w:rsidRPr="001B7361">
        <w:rPr>
          <w:rFonts w:asciiTheme="minorHAnsi" w:hAnsiTheme="minorHAnsi" w:cstheme="minorHAnsi"/>
          <w:sz w:val="28"/>
          <w:szCs w:val="28"/>
        </w:rPr>
        <w:t xml:space="preserve"> A taxa é espécie tributária vinculada à atuação estatal, isto é</w:t>
      </w:r>
      <w:r w:rsidRPr="001B7361">
        <w:rPr>
          <w:rFonts w:asciiTheme="minorHAnsi" w:hAnsiTheme="minorHAnsi" w:cstheme="minorHAnsi"/>
          <w:sz w:val="28"/>
          <w:szCs w:val="28"/>
        </w:rPr>
        <w:t>, somente será devida mediante um agir do Estado em prol do contribuinte. Trata-se de tributo, previsto no art. 145, inciso II, da Constituição Federal de 1988, cuja hipótese de incidência se materializa com a utilização, efetiva ou potencial, de serviço p</w:t>
      </w:r>
      <w:r w:rsidRPr="001B7361">
        <w:rPr>
          <w:rFonts w:asciiTheme="minorHAnsi" w:hAnsiTheme="minorHAnsi" w:cstheme="minorHAnsi"/>
          <w:sz w:val="28"/>
          <w:szCs w:val="28"/>
        </w:rPr>
        <w:t>úblico específico e divisível ou exercício do Poder de Polícia.</w:t>
      </w:r>
    </w:p>
    <w:p w:rsidR="001B7361" w:rsidRPr="001B7361" w:rsidRDefault="001B7361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sz w:val="28"/>
          <w:szCs w:val="28"/>
        </w:rPr>
        <w:t xml:space="preserve">Em decorrência de sua natureza tributária, a taxa se submete às limitações constitucionais impostas aos tributos, como as estabelecidas nos princípios da legalidade e anterioridade; deve ser </w:t>
      </w:r>
      <w:r w:rsidRPr="001B7361">
        <w:rPr>
          <w:rFonts w:asciiTheme="minorHAnsi" w:hAnsiTheme="minorHAnsi" w:cstheme="minorHAnsi"/>
          <w:sz w:val="28"/>
          <w:szCs w:val="28"/>
        </w:rPr>
        <w:t>instituída por meio de lei; e não pode ser cobrada no mesmo exercício em que instituída ou majorada ou, ainda, no interstício que compreende os primeiros noventa dias da publicação da lei.</w:t>
      </w:r>
    </w:p>
    <w:p w:rsidR="001B7361" w:rsidRPr="001B7361" w:rsidRDefault="001B7361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sz w:val="28"/>
          <w:szCs w:val="28"/>
        </w:rPr>
        <w:t>A discussão adquiriu densos contornos com a edição da Súmula 545 d</w:t>
      </w:r>
      <w:r w:rsidRPr="001B7361">
        <w:rPr>
          <w:rFonts w:asciiTheme="minorHAnsi" w:hAnsiTheme="minorHAnsi" w:cstheme="minorHAnsi"/>
          <w:sz w:val="28"/>
          <w:szCs w:val="28"/>
        </w:rPr>
        <w:t xml:space="preserve">o STF: </w:t>
      </w:r>
      <w:r w:rsidRPr="001B7361">
        <w:rPr>
          <w:rFonts w:asciiTheme="minorHAnsi" w:hAnsiTheme="minorHAnsi" w:cstheme="minorHAnsi"/>
          <w:b/>
          <w:bCs/>
          <w:sz w:val="28"/>
          <w:szCs w:val="28"/>
        </w:rPr>
        <w:t>“</w:t>
      </w:r>
      <w:r w:rsidRPr="001B7361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preços de serviços públicos e taxas não se confundem, porque estas, diferentemente daqueles, são compulsórias e têm sua cobrança condicionada a prévia autorização orçamentária, </w:t>
      </w:r>
      <w:r w:rsidRPr="001B7361">
        <w:rPr>
          <w:rFonts w:asciiTheme="minorHAnsi" w:hAnsiTheme="minorHAnsi" w:cstheme="minorHAnsi"/>
          <w:b/>
          <w:bCs/>
          <w:i/>
          <w:iCs/>
          <w:sz w:val="28"/>
          <w:szCs w:val="28"/>
          <w:highlight w:val="yellow"/>
          <w:u w:val="single"/>
        </w:rPr>
        <w:t>em relação à lei que as instituiu</w:t>
      </w:r>
      <w:r w:rsidRPr="001B7361">
        <w:rPr>
          <w:rFonts w:asciiTheme="minorHAnsi" w:hAnsiTheme="minorHAnsi" w:cstheme="minorHAnsi"/>
          <w:b/>
          <w:bCs/>
          <w:sz w:val="28"/>
          <w:szCs w:val="28"/>
        </w:rPr>
        <w:t>”.</w:t>
      </w:r>
      <w:r w:rsidRPr="001B7361">
        <w:rPr>
          <w:rFonts w:asciiTheme="minorHAnsi" w:hAnsiTheme="minorHAnsi" w:cstheme="minorHAnsi"/>
          <w:sz w:val="28"/>
          <w:szCs w:val="28"/>
        </w:rPr>
        <w:t xml:space="preserve"> – </w:t>
      </w:r>
      <w:proofErr w:type="gramStart"/>
      <w:r w:rsidRPr="001B7361">
        <w:rPr>
          <w:rFonts w:asciiTheme="minorHAnsi" w:hAnsiTheme="minorHAnsi" w:cstheme="minorHAnsi"/>
          <w:sz w:val="28"/>
          <w:szCs w:val="28"/>
        </w:rPr>
        <w:t>destaques</w:t>
      </w:r>
      <w:proofErr w:type="gramEnd"/>
      <w:r w:rsidRPr="001B7361">
        <w:rPr>
          <w:rFonts w:asciiTheme="minorHAnsi" w:hAnsiTheme="minorHAnsi" w:cstheme="minorHAnsi"/>
          <w:sz w:val="28"/>
          <w:szCs w:val="28"/>
        </w:rPr>
        <w:t xml:space="preserve"> nossos.</w:t>
      </w:r>
    </w:p>
    <w:p w:rsidR="001B7361" w:rsidRPr="001B7361" w:rsidRDefault="001B7361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b/>
          <w:bCs/>
          <w:sz w:val="28"/>
          <w:szCs w:val="28"/>
        </w:rPr>
        <w:t>15.</w:t>
      </w:r>
      <w:r w:rsidRPr="001B7361">
        <w:rPr>
          <w:rFonts w:asciiTheme="minorHAnsi" w:hAnsiTheme="minorHAnsi" w:cstheme="minorHAnsi"/>
          <w:sz w:val="28"/>
          <w:szCs w:val="28"/>
        </w:rPr>
        <w:t xml:space="preserve"> O critério</w:t>
      </w:r>
      <w:r w:rsidRPr="001B7361">
        <w:rPr>
          <w:rFonts w:asciiTheme="minorHAnsi" w:hAnsiTheme="minorHAnsi" w:cstheme="minorHAnsi"/>
          <w:sz w:val="28"/>
          <w:szCs w:val="28"/>
        </w:rPr>
        <w:t xml:space="preserve"> basilar utilizado para distinguir os institutos e a </w:t>
      </w:r>
      <w:proofErr w:type="spellStart"/>
      <w:r w:rsidRPr="001B7361">
        <w:rPr>
          <w:rFonts w:asciiTheme="minorHAnsi" w:hAnsiTheme="minorHAnsi" w:cstheme="minorHAnsi"/>
          <w:sz w:val="28"/>
          <w:szCs w:val="28"/>
        </w:rPr>
        <w:t>compulsoriedade</w:t>
      </w:r>
      <w:proofErr w:type="spellEnd"/>
      <w:r w:rsidRPr="001B7361">
        <w:rPr>
          <w:rFonts w:asciiTheme="minorHAnsi" w:hAnsiTheme="minorHAnsi" w:cstheme="minorHAnsi"/>
          <w:sz w:val="28"/>
          <w:szCs w:val="28"/>
        </w:rPr>
        <w:t>: as taxas decorrem de previsão legal e as tarifas ou preços públicos, de vínculo contratual, sendo facultativa. No caso em tela está é obrigatória a todos os munícipes, exceto para aquela</w:t>
      </w:r>
      <w:r w:rsidRPr="001B7361">
        <w:rPr>
          <w:rFonts w:asciiTheme="minorHAnsi" w:hAnsiTheme="minorHAnsi" w:cstheme="minorHAnsi"/>
          <w:sz w:val="28"/>
          <w:szCs w:val="28"/>
        </w:rPr>
        <w:t xml:space="preserve">s pessoas atendidas por programas governamentais, os quais </w:t>
      </w:r>
      <w:r w:rsidRPr="001B7361">
        <w:rPr>
          <w:rFonts w:asciiTheme="minorHAnsi" w:hAnsiTheme="minorHAnsi" w:cstheme="minorHAnsi"/>
          <w:sz w:val="28"/>
          <w:szCs w:val="28"/>
        </w:rPr>
        <w:lastRenderedPageBreak/>
        <w:t>geram isenção legal (§1º, I, do artigo 4º, do Decreto Municipal nº 15.136/2021)</w:t>
      </w:r>
    </w:p>
    <w:p w:rsidR="001B7361" w:rsidRPr="001B7361" w:rsidRDefault="001B7361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sz w:val="28"/>
          <w:szCs w:val="28"/>
        </w:rPr>
        <w:t>Uma das hipóteses de incidência da taxa enseja a sua cobrança pela utilização potencial do serviço público, o que nã</w:t>
      </w:r>
      <w:r w:rsidRPr="001B7361">
        <w:rPr>
          <w:rFonts w:asciiTheme="minorHAnsi" w:hAnsiTheme="minorHAnsi" w:cstheme="minorHAnsi"/>
          <w:sz w:val="28"/>
          <w:szCs w:val="28"/>
        </w:rPr>
        <w:t>o ocorre no âmbito dos preços públicos (tomado aqui como sinônimo de tarifa), que somente são devidos em razão da prestação efetiva do serviço.</w:t>
      </w:r>
    </w:p>
    <w:p w:rsidR="001B7361" w:rsidRPr="001B7361" w:rsidRDefault="001B7361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sz w:val="28"/>
          <w:szCs w:val="28"/>
        </w:rPr>
        <w:t>Além das distinções elencadas, importa destacar que não cabe ao ente público a eleição de quais serviços seriam</w:t>
      </w:r>
      <w:r w:rsidRPr="001B7361">
        <w:rPr>
          <w:rFonts w:asciiTheme="minorHAnsi" w:hAnsiTheme="minorHAnsi" w:cstheme="minorHAnsi"/>
          <w:sz w:val="28"/>
          <w:szCs w:val="28"/>
        </w:rPr>
        <w:t xml:space="preserve"> submetidos a uma cobrança ou a outra. Isso porque o regime jurídico da taxa impõe as limitações ao poder de tributar à sua instituição ou majoração, o que não ocorre no caso dos preços públicos. Desta forma, não poderia o ente federado esquivar-se de tais</w:t>
      </w:r>
      <w:r w:rsidRPr="001B7361">
        <w:rPr>
          <w:rFonts w:asciiTheme="minorHAnsi" w:hAnsiTheme="minorHAnsi" w:cstheme="minorHAnsi"/>
          <w:sz w:val="28"/>
          <w:szCs w:val="28"/>
        </w:rPr>
        <w:t xml:space="preserve"> restrições, remunerando um serviço público específico e divisíveis por preço, quando seria hipótese da cobrança de taxa.</w:t>
      </w:r>
    </w:p>
    <w:p w:rsidR="001B7361" w:rsidRPr="001B7361" w:rsidRDefault="001B7361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b/>
          <w:bCs/>
          <w:sz w:val="28"/>
          <w:szCs w:val="28"/>
        </w:rPr>
        <w:t>16.</w:t>
      </w:r>
      <w:r w:rsidRPr="001B7361">
        <w:rPr>
          <w:rFonts w:asciiTheme="minorHAnsi" w:hAnsiTheme="minorHAnsi" w:cstheme="minorHAnsi"/>
          <w:sz w:val="28"/>
          <w:szCs w:val="28"/>
        </w:rPr>
        <w:t xml:space="preserve"> O Supremo Tribunal Federal distinguiu os serviços públicos específicos e divisíveis que poderiam ser remunerados mediante taxa ou por meio de preços. Essa discriminação ocorreu com fulcro na essencialidade do serviço, o mesmo critério utilizado por Hely L</w:t>
      </w:r>
      <w:r w:rsidRPr="001B7361">
        <w:rPr>
          <w:rFonts w:asciiTheme="minorHAnsi" w:hAnsiTheme="minorHAnsi" w:cstheme="minorHAnsi"/>
          <w:sz w:val="28"/>
          <w:szCs w:val="28"/>
        </w:rPr>
        <w:t xml:space="preserve">opes Meirelles ao distinguir os serviços públicos em “propriamente ditos” e os de “utilidade pública”. </w:t>
      </w:r>
    </w:p>
    <w:p w:rsidR="001B7361" w:rsidRPr="001B7361" w:rsidRDefault="001B7361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sz w:val="28"/>
          <w:szCs w:val="28"/>
        </w:rPr>
        <w:t>Nos autos do Recurso Extraordinário n° 209.365-3/SP, o Ministro Carlos Velloso assim consignou: “</w:t>
      </w:r>
      <w:r w:rsidRPr="001B7361">
        <w:rPr>
          <w:rFonts w:asciiTheme="minorHAnsi" w:hAnsiTheme="minorHAnsi" w:cstheme="minorHAnsi"/>
          <w:b/>
          <w:bCs/>
          <w:i/>
          <w:iCs/>
          <w:sz w:val="28"/>
          <w:szCs w:val="28"/>
        </w:rPr>
        <w:t>Serviços públicos propriamente estatais, cuja prestaçã</w:t>
      </w:r>
      <w:r w:rsidRPr="001B7361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o o Estado atue no exercício de sua soberania, visualizada sob o ponto de vista interno e externo; esses serviços são indelegáveis, porque somente o Estado pode presta-los. São remunerados, por isso mesmo, mediante </w:t>
      </w:r>
      <w:proofErr w:type="gramStart"/>
      <w:r w:rsidRPr="001B7361">
        <w:rPr>
          <w:rFonts w:asciiTheme="minorHAnsi" w:hAnsiTheme="minorHAnsi" w:cstheme="minorHAnsi"/>
          <w:b/>
          <w:bCs/>
          <w:i/>
          <w:iCs/>
          <w:sz w:val="28"/>
          <w:szCs w:val="28"/>
        </w:rPr>
        <w:t>taxa.”</w:t>
      </w:r>
      <w:proofErr w:type="gramEnd"/>
    </w:p>
    <w:p w:rsidR="001B7361" w:rsidRPr="001B7361" w:rsidRDefault="001B7361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sz w:val="28"/>
          <w:szCs w:val="28"/>
        </w:rPr>
        <w:lastRenderedPageBreak/>
        <w:t>Serviços públicos essenciais ao i</w:t>
      </w:r>
      <w:r w:rsidRPr="001B7361">
        <w:rPr>
          <w:rFonts w:asciiTheme="minorHAnsi" w:hAnsiTheme="minorHAnsi" w:cstheme="minorHAnsi"/>
          <w:sz w:val="28"/>
          <w:szCs w:val="28"/>
        </w:rPr>
        <w:t>nteresse público: são serviços prestados no interesse da comunidade. São remunerados mediante taxa. E porque são essenciais ao interesse público, porque essenciais à comunidade ou à coletividade, a taxa incidirá sobre a utilização efetiva ou potencial do s</w:t>
      </w:r>
      <w:r w:rsidRPr="001B7361">
        <w:rPr>
          <w:rFonts w:asciiTheme="minorHAnsi" w:hAnsiTheme="minorHAnsi" w:cstheme="minorHAnsi"/>
          <w:sz w:val="28"/>
          <w:szCs w:val="28"/>
        </w:rPr>
        <w:t>erviço.</w:t>
      </w:r>
    </w:p>
    <w:p w:rsidR="001B7361" w:rsidRPr="001B7361" w:rsidRDefault="001B7361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sz w:val="28"/>
          <w:szCs w:val="28"/>
        </w:rPr>
        <w:t>Como exemplo, podemos mencionar o serviço de distribuição de água, de coleta de lixo, de esgoto, de sepultamento.</w:t>
      </w:r>
    </w:p>
    <w:p w:rsidR="001B7361" w:rsidRPr="001B7361" w:rsidRDefault="001B7361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b/>
          <w:bCs/>
          <w:sz w:val="28"/>
          <w:szCs w:val="28"/>
        </w:rPr>
        <w:t>17.</w:t>
      </w:r>
      <w:r w:rsidRPr="001B7361">
        <w:rPr>
          <w:rFonts w:asciiTheme="minorHAnsi" w:hAnsiTheme="minorHAnsi" w:cstheme="minorHAnsi"/>
          <w:sz w:val="28"/>
          <w:szCs w:val="28"/>
        </w:rPr>
        <w:t xml:space="preserve"> Portanto, é inconstitucional a criação de tal tarifa através de Decreto como feito pelo Poder Executivo Municipal, já que qualqu</w:t>
      </w:r>
      <w:r w:rsidRPr="001B7361">
        <w:rPr>
          <w:rFonts w:asciiTheme="minorHAnsi" w:hAnsiTheme="minorHAnsi" w:cstheme="minorHAnsi"/>
          <w:sz w:val="28"/>
          <w:szCs w:val="28"/>
        </w:rPr>
        <w:t xml:space="preserve">er tributo somente pode ser criado através de Lei. </w:t>
      </w:r>
    </w:p>
    <w:p w:rsidR="001B7361" w:rsidRPr="001B7361" w:rsidRDefault="001B7361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autoSpaceDE w:val="0"/>
        <w:autoSpaceDN w:val="0"/>
        <w:adjustRightInd w:val="0"/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sz w:val="28"/>
          <w:szCs w:val="28"/>
        </w:rPr>
        <w:t>Tratando-se de serviço eminentemente público, para o qual o particular não pode optar em pagar ou não pagar, tendo que se valer do Estado para este fim, o valor a ser cobrado dele tem natureza de tributo</w:t>
      </w:r>
      <w:r w:rsidRPr="001B7361">
        <w:rPr>
          <w:rFonts w:asciiTheme="minorHAnsi" w:hAnsiTheme="minorHAnsi" w:cstheme="minorHAnsi"/>
          <w:sz w:val="28"/>
          <w:szCs w:val="28"/>
        </w:rPr>
        <w:t>, não podendo jamais ser instituído por meio de Decreto como o fez o Executivo Municipal.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  <w:r w:rsidRPr="001B7361">
        <w:rPr>
          <w:rFonts w:asciiTheme="minorHAnsi" w:hAnsiTheme="minorHAnsi" w:cstheme="minorHAnsi"/>
          <w:b/>
          <w:bCs/>
          <w:sz w:val="28"/>
          <w:szCs w:val="28"/>
        </w:rPr>
        <w:t>18.</w:t>
      </w:r>
      <w:r w:rsidRPr="001B7361">
        <w:rPr>
          <w:rFonts w:asciiTheme="minorHAnsi" w:hAnsiTheme="minorHAnsi" w:cstheme="minorHAnsi"/>
          <w:sz w:val="28"/>
          <w:szCs w:val="28"/>
        </w:rPr>
        <w:t xml:space="preserve"> Na verdade, nobres Vereadores, tentou o Chefe do Executivo Municipal criar um subterfugio à rejeição do Projeto de Lei Complementar 08/2021 ao editar o Decreto M</w:t>
      </w:r>
      <w:r w:rsidRPr="001B7361">
        <w:rPr>
          <w:rFonts w:asciiTheme="minorHAnsi" w:hAnsiTheme="minorHAnsi" w:cstheme="minorHAnsi"/>
          <w:sz w:val="28"/>
          <w:szCs w:val="28"/>
        </w:rPr>
        <w:t xml:space="preserve">unicipal n° 15.135/2021, mas eivado de nulidade, ilegalidade e inconstitucionalidade como já demonstrado acima, inicialmente por não existir lei instituindo a cobrança pelo manejo dos resíduos sólidos, em segundo por institui-la por forma de Decreto e por </w:t>
      </w:r>
      <w:r w:rsidRPr="001B7361">
        <w:rPr>
          <w:rFonts w:asciiTheme="minorHAnsi" w:hAnsiTheme="minorHAnsi" w:cstheme="minorHAnsi"/>
          <w:sz w:val="28"/>
          <w:szCs w:val="28"/>
        </w:rPr>
        <w:t>fim por usurpar a competência do Legislativo.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B7361">
        <w:rPr>
          <w:rFonts w:asciiTheme="minorHAnsi" w:hAnsiTheme="minorHAnsi" w:cstheme="minorHAnsi"/>
          <w:b/>
          <w:bCs/>
          <w:sz w:val="28"/>
          <w:szCs w:val="28"/>
          <w:u w:val="single"/>
        </w:rPr>
        <w:t>Assim, temos que a única visão legal plausível para a cobrança sobre o manejo de resíduos sólidos se daria por meio de aprovação de uma LEI e não pela imposição por meio de DECRETO.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sz w:val="28"/>
          <w:szCs w:val="28"/>
        </w:rPr>
      </w:pPr>
    </w:p>
    <w:p w:rsidR="001B7361" w:rsidRPr="00C2116C" w:rsidRDefault="004121B6" w:rsidP="001B7361">
      <w:pPr>
        <w:pStyle w:val="NormalWeb"/>
        <w:spacing w:before="0" w:beforeAutospacing="0" w:after="0" w:afterAutospacing="0" w:line="420" w:lineRule="atLeast"/>
        <w:ind w:firstLine="3686"/>
        <w:jc w:val="both"/>
        <w:rPr>
          <w:rFonts w:asciiTheme="minorHAnsi" w:hAnsiTheme="minorHAnsi" w:cstheme="minorHAnsi"/>
          <w:b/>
          <w:sz w:val="28"/>
          <w:szCs w:val="28"/>
          <w:u w:val="single"/>
          <w:lang w:val="pt-PT"/>
        </w:rPr>
      </w:pPr>
      <w:r w:rsidRPr="00C2116C">
        <w:rPr>
          <w:rFonts w:asciiTheme="minorHAnsi" w:hAnsiTheme="minorHAnsi" w:cstheme="minorHAnsi"/>
          <w:b/>
          <w:sz w:val="28"/>
          <w:szCs w:val="28"/>
          <w:highlight w:val="yellow"/>
          <w:u w:val="single"/>
          <w:lang w:val="pt-PT"/>
        </w:rPr>
        <w:t xml:space="preserve">Além dissol como já </w:t>
      </w:r>
      <w:r w:rsidRPr="00C2116C">
        <w:rPr>
          <w:rFonts w:asciiTheme="minorHAnsi" w:hAnsiTheme="minorHAnsi" w:cstheme="minorHAnsi"/>
          <w:b/>
          <w:sz w:val="28"/>
          <w:szCs w:val="28"/>
          <w:highlight w:val="yellow"/>
          <w:u w:val="single"/>
          <w:lang w:val="pt-PT"/>
        </w:rPr>
        <w:t>abordamos acima, é competencia exclusiva da Câmara Municipal legislar sobre os tributos municipais, nos termos do art. 17, inciso II, da LOMB.</w:t>
      </w:r>
    </w:p>
    <w:p w:rsidR="001B7361" w:rsidRPr="001B7361" w:rsidRDefault="001B7361" w:rsidP="001B7361">
      <w:pPr>
        <w:pStyle w:val="NormalWeb"/>
        <w:spacing w:before="0" w:beforeAutospacing="0" w:after="0" w:afterAutospacing="0"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  <w:lang w:val="pt-PT"/>
        </w:rPr>
      </w:pPr>
    </w:p>
    <w:p w:rsidR="001B7361" w:rsidRPr="001B7361" w:rsidRDefault="004121B6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B7361">
        <w:rPr>
          <w:rFonts w:asciiTheme="minorHAnsi" w:hAnsiTheme="minorHAnsi" w:cstheme="minorHAnsi"/>
          <w:b/>
          <w:bCs/>
          <w:sz w:val="28"/>
          <w:szCs w:val="28"/>
        </w:rPr>
        <w:t>19.</w:t>
      </w:r>
      <w:r w:rsidRPr="001B7361">
        <w:rPr>
          <w:rFonts w:asciiTheme="minorHAnsi" w:hAnsiTheme="minorHAnsi" w:cstheme="minorHAnsi"/>
          <w:sz w:val="28"/>
          <w:szCs w:val="28"/>
        </w:rPr>
        <w:t xml:space="preserve"> Diante de todo o exposto, apresentamos este Requerimento com o objetivo de Contestar o Projeto de Decreto Le</w:t>
      </w:r>
      <w:r w:rsidRPr="001B7361">
        <w:rPr>
          <w:rFonts w:asciiTheme="minorHAnsi" w:hAnsiTheme="minorHAnsi" w:cstheme="minorHAnsi"/>
          <w:sz w:val="28"/>
          <w:szCs w:val="28"/>
        </w:rPr>
        <w:t xml:space="preserve">gislativo nº 01/2022, nos termos dos §§ </w:t>
      </w:r>
      <w:r w:rsidRPr="001B7361">
        <w:rPr>
          <w:rFonts w:asciiTheme="minorHAnsi" w:hAnsiTheme="minorHAnsi" w:cstheme="minorHAnsi"/>
          <w:bCs/>
          <w:sz w:val="28"/>
          <w:szCs w:val="28"/>
        </w:rPr>
        <w:t>3º e 4º do art. 76 do Regimento Interno da Câmara Municipal de Bebedouro, seguindo os ritos regimentalmente estabelecidos.</w:t>
      </w:r>
    </w:p>
    <w:p w:rsidR="001B7361" w:rsidRPr="001B7361" w:rsidRDefault="001B7361" w:rsidP="001B7361">
      <w:pPr>
        <w:spacing w:line="420" w:lineRule="atLeast"/>
        <w:ind w:firstLine="3686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3A387F" w:rsidRPr="001B7361" w:rsidRDefault="004121B6" w:rsidP="00225912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1B7361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C2116C">
        <w:rPr>
          <w:rFonts w:asciiTheme="minorHAnsi" w:hAnsiTheme="minorHAnsi" w:cstheme="minorHAnsi"/>
          <w:sz w:val="28"/>
          <w:szCs w:val="28"/>
        </w:rPr>
        <w:t>21</w:t>
      </w:r>
      <w:r w:rsidR="00FD478E" w:rsidRPr="001B7361">
        <w:rPr>
          <w:rFonts w:asciiTheme="minorHAnsi" w:hAnsiTheme="minorHAnsi" w:cstheme="minorHAnsi"/>
          <w:sz w:val="28"/>
          <w:szCs w:val="28"/>
        </w:rPr>
        <w:t xml:space="preserve"> de </w:t>
      </w:r>
      <w:r w:rsidR="00143749" w:rsidRPr="001B7361">
        <w:rPr>
          <w:rFonts w:asciiTheme="minorHAnsi" w:hAnsiTheme="minorHAnsi" w:cstheme="minorHAnsi"/>
          <w:sz w:val="28"/>
          <w:szCs w:val="28"/>
        </w:rPr>
        <w:t>março</w:t>
      </w:r>
      <w:r w:rsidR="00FD478E" w:rsidRPr="001B7361">
        <w:rPr>
          <w:rFonts w:asciiTheme="minorHAnsi" w:hAnsiTheme="minorHAnsi" w:cstheme="minorHAnsi"/>
          <w:sz w:val="28"/>
          <w:szCs w:val="28"/>
        </w:rPr>
        <w:t xml:space="preserve"> de 2022</w:t>
      </w:r>
      <w:r w:rsidRPr="001B7361">
        <w:rPr>
          <w:rFonts w:asciiTheme="minorHAnsi" w:hAnsiTheme="minorHAnsi" w:cstheme="minorHAnsi"/>
          <w:sz w:val="28"/>
          <w:szCs w:val="28"/>
        </w:rPr>
        <w:t>.</w:t>
      </w:r>
    </w:p>
    <w:p w:rsidR="003A387F" w:rsidRPr="001B7361" w:rsidRDefault="003A387F" w:rsidP="003A387F">
      <w:pPr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B079C2" w:rsidRPr="001B7361" w:rsidRDefault="00B079C2" w:rsidP="003A387F">
      <w:pPr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3A387F" w:rsidRPr="001B7361" w:rsidRDefault="003A387F" w:rsidP="003A387F">
      <w:pPr>
        <w:keepNext/>
        <w:ind w:left="720"/>
        <w:outlineLvl w:val="0"/>
        <w:rPr>
          <w:rFonts w:asciiTheme="minorHAnsi" w:eastAsia="Arial Unicode MS" w:hAnsiTheme="minorHAnsi" w:cstheme="minorHAnsi"/>
          <w:b/>
          <w:bCs/>
          <w:sz w:val="28"/>
          <w:szCs w:val="28"/>
        </w:rPr>
      </w:pPr>
    </w:p>
    <w:p w:rsidR="00D77B2A" w:rsidRPr="001B7361" w:rsidRDefault="004121B6" w:rsidP="00D77B2A">
      <w:pPr>
        <w:keepNext/>
        <w:ind w:left="720"/>
        <w:outlineLvl w:val="0"/>
        <w:rPr>
          <w:rFonts w:asciiTheme="minorHAnsi" w:eastAsia="Arial Unicode MS" w:hAnsiTheme="minorHAnsi" w:cstheme="minorHAnsi"/>
          <w:b/>
          <w:bCs/>
          <w:sz w:val="28"/>
          <w:szCs w:val="28"/>
        </w:rPr>
      </w:pPr>
      <w:r w:rsidRPr="001B7361">
        <w:rPr>
          <w:rFonts w:asciiTheme="minorHAnsi" w:eastAsia="Arial Unicode MS" w:hAnsiTheme="minorHAnsi" w:cstheme="minorHAnsi"/>
          <w:b/>
          <w:bCs/>
          <w:sz w:val="28"/>
          <w:szCs w:val="28"/>
        </w:rPr>
        <w:t xml:space="preserve">Dra.  Ivanete Cristina </w:t>
      </w:r>
      <w:r w:rsidRPr="001B7361">
        <w:rPr>
          <w:rFonts w:asciiTheme="minorHAnsi" w:eastAsia="Arial Unicode MS" w:hAnsiTheme="minorHAnsi" w:cstheme="minorHAnsi"/>
          <w:b/>
          <w:bCs/>
          <w:sz w:val="28"/>
          <w:szCs w:val="28"/>
        </w:rPr>
        <w:t>Xavier</w:t>
      </w:r>
      <w:r w:rsidRPr="001B7361">
        <w:rPr>
          <w:rFonts w:asciiTheme="minorHAnsi" w:eastAsia="Arial Unicode MS" w:hAnsiTheme="minorHAnsi" w:cstheme="minorHAnsi"/>
          <w:b/>
          <w:bCs/>
          <w:sz w:val="28"/>
          <w:szCs w:val="28"/>
        </w:rPr>
        <w:tab/>
      </w:r>
      <w:r w:rsidRPr="001B7361">
        <w:rPr>
          <w:rFonts w:asciiTheme="minorHAnsi" w:eastAsia="Arial Unicode MS" w:hAnsiTheme="minorHAnsi" w:cstheme="minorHAnsi"/>
          <w:b/>
          <w:bCs/>
          <w:sz w:val="28"/>
          <w:szCs w:val="28"/>
        </w:rPr>
        <w:tab/>
        <w:t xml:space="preserve">    </w:t>
      </w:r>
      <w:r w:rsidRPr="001B7361">
        <w:rPr>
          <w:rFonts w:asciiTheme="minorHAnsi" w:hAnsiTheme="minorHAnsi" w:cstheme="minorHAnsi"/>
          <w:b/>
          <w:sz w:val="28"/>
          <w:szCs w:val="28"/>
        </w:rPr>
        <w:t>Paulo Aurélio Bianchini</w:t>
      </w:r>
    </w:p>
    <w:p w:rsidR="00D77B2A" w:rsidRPr="001B7361" w:rsidRDefault="004121B6" w:rsidP="00D77B2A">
      <w:pPr>
        <w:ind w:left="720"/>
        <w:rPr>
          <w:rFonts w:asciiTheme="minorHAnsi" w:hAnsiTheme="minorHAnsi" w:cstheme="minorHAnsi"/>
          <w:b/>
          <w:bCs/>
          <w:sz w:val="28"/>
          <w:szCs w:val="28"/>
        </w:rPr>
      </w:pPr>
      <w:r w:rsidRPr="001B7361">
        <w:rPr>
          <w:rFonts w:asciiTheme="minorHAnsi" w:hAnsiTheme="minorHAnsi" w:cstheme="minorHAnsi"/>
          <w:b/>
          <w:sz w:val="28"/>
          <w:szCs w:val="28"/>
        </w:rPr>
        <w:t xml:space="preserve">   VEREADORA LÍDER PSDB</w:t>
      </w:r>
      <w:r w:rsidRPr="001B7361">
        <w:rPr>
          <w:rFonts w:asciiTheme="minorHAnsi" w:hAnsiTheme="minorHAnsi" w:cstheme="minorHAnsi"/>
          <w:b/>
          <w:sz w:val="28"/>
          <w:szCs w:val="28"/>
        </w:rPr>
        <w:tab/>
      </w:r>
      <w:r w:rsidRPr="001B7361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1B7361">
        <w:rPr>
          <w:rFonts w:asciiTheme="minorHAnsi" w:hAnsiTheme="minorHAnsi" w:cstheme="minorHAnsi"/>
          <w:b/>
          <w:bCs/>
          <w:sz w:val="28"/>
          <w:szCs w:val="28"/>
        </w:rPr>
        <w:t>VEREADOR SOLIDARIEDADE</w:t>
      </w:r>
    </w:p>
    <w:p w:rsidR="00D01BB7" w:rsidRDefault="00D01BB7" w:rsidP="00D77B2A">
      <w:pPr>
        <w:keepNext/>
        <w:ind w:left="720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:rsidR="00C2116C" w:rsidRDefault="00C2116C" w:rsidP="00D77B2A">
      <w:pPr>
        <w:keepNext/>
        <w:ind w:left="720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:rsidR="00C2116C" w:rsidRDefault="00C2116C" w:rsidP="00D77B2A">
      <w:pPr>
        <w:keepNext/>
        <w:ind w:left="720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:rsidR="00C2116C" w:rsidRPr="001B7361" w:rsidRDefault="004121B6" w:rsidP="00C2116C">
      <w:pPr>
        <w:keepNext/>
        <w:ind w:left="720"/>
        <w:jc w:val="center"/>
        <w:outlineLvl w:val="0"/>
        <w:rPr>
          <w:rFonts w:asciiTheme="minorHAnsi" w:eastAsia="Arial Unicode MS" w:hAnsiTheme="minorHAnsi" w:cstheme="minorHAnsi"/>
          <w:b/>
          <w:bCs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JosÉ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Baptista de Carvalho Neto</w:t>
      </w:r>
    </w:p>
    <w:p w:rsidR="00C2116C" w:rsidRPr="001B7361" w:rsidRDefault="004121B6" w:rsidP="00C2116C">
      <w:pPr>
        <w:keepNext/>
        <w:ind w:left="720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1B7361">
        <w:rPr>
          <w:rFonts w:asciiTheme="minorHAnsi" w:hAnsiTheme="minorHAnsi" w:cstheme="minorHAnsi"/>
          <w:b/>
          <w:bCs/>
          <w:sz w:val="28"/>
          <w:szCs w:val="28"/>
        </w:rPr>
        <w:t>VEREADOR SOLIDARIEDADE</w:t>
      </w:r>
    </w:p>
    <w:sectPr w:rsidR="00C2116C" w:rsidRPr="001B7361" w:rsidSect="003A387F">
      <w:headerReference w:type="default" r:id="rId7"/>
      <w:footerReference w:type="default" r:id="rId8"/>
      <w:pgSz w:w="11906" w:h="16838"/>
      <w:pgMar w:top="2269" w:right="1701" w:bottom="851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1B6" w:rsidRDefault="004121B6">
      <w:r>
        <w:separator/>
      </w:r>
    </w:p>
  </w:endnote>
  <w:endnote w:type="continuationSeparator" w:id="0">
    <w:p w:rsidR="004121B6" w:rsidRDefault="0041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4121B6" w:rsidP="005A17B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RDefault="004121B6" w:rsidP="005A17B2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1B6" w:rsidRDefault="004121B6">
      <w:r>
        <w:separator/>
      </w:r>
    </w:p>
  </w:footnote>
  <w:footnote w:type="continuationSeparator" w:id="0">
    <w:p w:rsidR="004121B6" w:rsidRDefault="00412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4121B6" w:rsidP="005A17B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RDefault="004121B6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994686482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2667552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3953391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A17B2" w:rsidRDefault="005A17B2" w:rsidP="005A17B2">
    <w:pPr>
      <w:pStyle w:val="Cabealho"/>
      <w:ind w:left="1620"/>
      <w:jc w:val="center"/>
      <w:rPr>
        <w:rFonts w:ascii="Arial" w:hAnsi="Arial" w:cs="Arial"/>
        <w:sz w:val="8"/>
      </w:rPr>
    </w:pPr>
  </w:p>
  <w:p w:rsidR="005A17B2" w:rsidRDefault="004121B6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RDefault="004121B6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205F"/>
    <w:multiLevelType w:val="hybridMultilevel"/>
    <w:tmpl w:val="18BEB744"/>
    <w:lvl w:ilvl="0" w:tplc="9B22DB9E">
      <w:start w:val="1"/>
      <w:numFmt w:val="decimal"/>
      <w:lvlText w:val="%1-"/>
      <w:lvlJc w:val="left"/>
      <w:pPr>
        <w:ind w:left="720" w:hanging="360"/>
      </w:pPr>
    </w:lvl>
    <w:lvl w:ilvl="1" w:tplc="DA0EE408">
      <w:start w:val="1"/>
      <w:numFmt w:val="lowerLetter"/>
      <w:lvlText w:val="%2."/>
      <w:lvlJc w:val="left"/>
      <w:pPr>
        <w:ind w:left="1440" w:hanging="360"/>
      </w:pPr>
    </w:lvl>
    <w:lvl w:ilvl="2" w:tplc="BF2442AE">
      <w:start w:val="1"/>
      <w:numFmt w:val="lowerRoman"/>
      <w:lvlText w:val="%3."/>
      <w:lvlJc w:val="right"/>
      <w:pPr>
        <w:ind w:left="2160" w:hanging="180"/>
      </w:pPr>
    </w:lvl>
    <w:lvl w:ilvl="3" w:tplc="9CECB848">
      <w:start w:val="1"/>
      <w:numFmt w:val="decimal"/>
      <w:lvlText w:val="%4."/>
      <w:lvlJc w:val="left"/>
      <w:pPr>
        <w:ind w:left="2880" w:hanging="360"/>
      </w:pPr>
    </w:lvl>
    <w:lvl w:ilvl="4" w:tplc="1A64DA88">
      <w:start w:val="1"/>
      <w:numFmt w:val="lowerLetter"/>
      <w:lvlText w:val="%5."/>
      <w:lvlJc w:val="left"/>
      <w:pPr>
        <w:ind w:left="3600" w:hanging="360"/>
      </w:pPr>
    </w:lvl>
    <w:lvl w:ilvl="5" w:tplc="4D7C1A8E">
      <w:start w:val="1"/>
      <w:numFmt w:val="lowerRoman"/>
      <w:lvlText w:val="%6."/>
      <w:lvlJc w:val="right"/>
      <w:pPr>
        <w:ind w:left="4320" w:hanging="180"/>
      </w:pPr>
    </w:lvl>
    <w:lvl w:ilvl="6" w:tplc="40AEC55A">
      <w:start w:val="1"/>
      <w:numFmt w:val="decimal"/>
      <w:lvlText w:val="%7."/>
      <w:lvlJc w:val="left"/>
      <w:pPr>
        <w:ind w:left="5040" w:hanging="360"/>
      </w:pPr>
    </w:lvl>
    <w:lvl w:ilvl="7" w:tplc="9008FC0A">
      <w:start w:val="1"/>
      <w:numFmt w:val="lowerLetter"/>
      <w:lvlText w:val="%8."/>
      <w:lvlJc w:val="left"/>
      <w:pPr>
        <w:ind w:left="5760" w:hanging="360"/>
      </w:pPr>
    </w:lvl>
    <w:lvl w:ilvl="8" w:tplc="C57E24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D"/>
    <w:rsid w:val="000307B4"/>
    <w:rsid w:val="00055EBD"/>
    <w:rsid w:val="00082E24"/>
    <w:rsid w:val="000A3F79"/>
    <w:rsid w:val="000F5E7D"/>
    <w:rsid w:val="00143749"/>
    <w:rsid w:val="00183253"/>
    <w:rsid w:val="001A3F4C"/>
    <w:rsid w:val="001B7361"/>
    <w:rsid w:val="00225912"/>
    <w:rsid w:val="00260947"/>
    <w:rsid w:val="002843AF"/>
    <w:rsid w:val="00286917"/>
    <w:rsid w:val="00297E1A"/>
    <w:rsid w:val="00297EC1"/>
    <w:rsid w:val="0030592D"/>
    <w:rsid w:val="00315376"/>
    <w:rsid w:val="00362A4E"/>
    <w:rsid w:val="00365A15"/>
    <w:rsid w:val="003A387F"/>
    <w:rsid w:val="004121B6"/>
    <w:rsid w:val="00413E17"/>
    <w:rsid w:val="00494038"/>
    <w:rsid w:val="0049527D"/>
    <w:rsid w:val="00534111"/>
    <w:rsid w:val="00576779"/>
    <w:rsid w:val="005A17B2"/>
    <w:rsid w:val="005B24AF"/>
    <w:rsid w:val="006536A3"/>
    <w:rsid w:val="00661549"/>
    <w:rsid w:val="006B6233"/>
    <w:rsid w:val="0078291D"/>
    <w:rsid w:val="007D59C2"/>
    <w:rsid w:val="007D6D13"/>
    <w:rsid w:val="00826B82"/>
    <w:rsid w:val="00876336"/>
    <w:rsid w:val="008D18B3"/>
    <w:rsid w:val="00A05B18"/>
    <w:rsid w:val="00B079C2"/>
    <w:rsid w:val="00B22B73"/>
    <w:rsid w:val="00B9467A"/>
    <w:rsid w:val="00C2116C"/>
    <w:rsid w:val="00C941DE"/>
    <w:rsid w:val="00CE2B1F"/>
    <w:rsid w:val="00D01BB7"/>
    <w:rsid w:val="00D454D8"/>
    <w:rsid w:val="00D77B0A"/>
    <w:rsid w:val="00D77B2A"/>
    <w:rsid w:val="00DF4238"/>
    <w:rsid w:val="00E00560"/>
    <w:rsid w:val="00E82090"/>
    <w:rsid w:val="00EC36B7"/>
    <w:rsid w:val="00ED1C43"/>
    <w:rsid w:val="00F62A6F"/>
    <w:rsid w:val="00F71134"/>
    <w:rsid w:val="00F817FB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Fontepargpadro"/>
    <w:rsid w:val="000F5E7D"/>
  </w:style>
  <w:style w:type="paragraph" w:styleId="Cabealho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73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1879</Words>
  <Characters>10150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lidiane</cp:lastModifiedBy>
  <cp:revision>7</cp:revision>
  <cp:lastPrinted>2022-02-01T16:36:00Z</cp:lastPrinted>
  <dcterms:created xsi:type="dcterms:W3CDTF">2022-03-21T19:59:00Z</dcterms:created>
  <dcterms:modified xsi:type="dcterms:W3CDTF">2022-03-22T00:42:00Z</dcterms:modified>
</cp:coreProperties>
</file>