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08" w:rsidRPr="00CE1AEB" w:rsidRDefault="006C706C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E1AEB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bookmarkStart w:id="0" w:name="_GoBack"/>
      <w:bookmarkEnd w:id="0"/>
      <w:r w:rsidR="00DD6AA0">
        <w:rPr>
          <w:rFonts w:asciiTheme="minorHAnsi" w:hAnsiTheme="minorHAnsi" w:cstheme="minorHAnsi"/>
          <w:b/>
          <w:sz w:val="28"/>
          <w:szCs w:val="28"/>
          <w:u w:val="single"/>
        </w:rPr>
        <w:t>29</w:t>
      </w:r>
      <w:r w:rsidRPr="00CE1AEB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B737A5" w:rsidRPr="00CE1AEB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EE55FE" w:rsidRPr="00CE1AEB" w:rsidRDefault="00EE55FE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CE1AEB" w:rsidRDefault="006C706C" w:rsidP="00717AB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CE1AEB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E1AEB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E55FE" w:rsidRPr="00CE1AEB" w:rsidRDefault="00EE55FE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Pr="00CE1AEB" w:rsidRDefault="006C706C" w:rsidP="00CE1AEB">
      <w:pPr>
        <w:pStyle w:val="Ttulo1"/>
        <w:jc w:val="both"/>
        <w:rPr>
          <w:rFonts w:asciiTheme="minorHAnsi" w:hAnsiTheme="minorHAnsi" w:cstheme="minorHAnsi"/>
          <w:sz w:val="28"/>
          <w:szCs w:val="28"/>
        </w:rPr>
      </w:pPr>
      <w:r w:rsidRPr="00CE1AEB">
        <w:rPr>
          <w:rFonts w:asciiTheme="minorHAnsi" w:hAnsiTheme="minorHAnsi" w:cstheme="minorHAnsi"/>
          <w:sz w:val="28"/>
          <w:szCs w:val="28"/>
        </w:rPr>
        <w:t xml:space="preserve">Considerando </w:t>
      </w:r>
      <w:r w:rsidRPr="00CE1AEB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que </w:t>
      </w:r>
      <w:r w:rsidR="00CE1AEB" w:rsidRPr="00CE1AEB">
        <w:rPr>
          <w:rFonts w:asciiTheme="minorHAnsi" w:hAnsiTheme="minorHAnsi" w:cstheme="minorHAnsi"/>
          <w:b w:val="0"/>
          <w:bCs w:val="0"/>
          <w:sz w:val="28"/>
          <w:szCs w:val="28"/>
        </w:rPr>
        <w:t>a Portaria que estabelece o novo piso salarial dos professores da educação básica foi assinada no dia 04/02/2022</w:t>
      </w:r>
      <w:r w:rsidR="00CE1AEB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proofErr w:type="gramStart"/>
      <w:r w:rsidR="00CE1AEB">
        <w:rPr>
          <w:rFonts w:asciiTheme="minorHAnsi" w:hAnsiTheme="minorHAnsi" w:cstheme="minorHAnsi"/>
          <w:b w:val="0"/>
          <w:bCs w:val="0"/>
          <w:sz w:val="28"/>
          <w:szCs w:val="28"/>
        </w:rPr>
        <w:t>e</w:t>
      </w:r>
      <w:r w:rsidR="00CE1AEB" w:rsidRPr="00CE1AEB">
        <w:t xml:space="preserve"> </w:t>
      </w:r>
      <w:r w:rsidR="00CE1AEB" w:rsidRPr="00CE1AEB">
        <w:rPr>
          <w:rFonts w:asciiTheme="minorHAnsi" w:hAnsiTheme="minorHAnsi" w:cstheme="minorHAnsi"/>
          <w:b w:val="0"/>
          <w:bCs w:val="0"/>
          <w:sz w:val="28"/>
          <w:szCs w:val="28"/>
        </w:rPr>
        <w:t>Foi</w:t>
      </w:r>
      <w:proofErr w:type="gramEnd"/>
      <w:r w:rsidR="00CE1AEB" w:rsidRPr="00CE1AEB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publicado ontem </w:t>
      </w:r>
      <w:r w:rsidR="00CE1AEB">
        <w:rPr>
          <w:rFonts w:asciiTheme="minorHAnsi" w:hAnsiTheme="minorHAnsi" w:cstheme="minorHAnsi"/>
          <w:b w:val="0"/>
          <w:bCs w:val="0"/>
          <w:sz w:val="28"/>
          <w:szCs w:val="28"/>
        </w:rPr>
        <w:t>no dia 07/02/2022</w:t>
      </w:r>
      <w:r w:rsidR="00CE1AEB" w:rsidRPr="00CE1AEB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no Diário Oficial </w:t>
      </w:r>
      <w:r w:rsidR="00CE1AEB">
        <w:rPr>
          <w:rFonts w:asciiTheme="minorHAnsi" w:hAnsiTheme="minorHAnsi" w:cstheme="minorHAnsi"/>
          <w:b w:val="0"/>
          <w:bCs w:val="0"/>
          <w:sz w:val="28"/>
          <w:szCs w:val="28"/>
        </w:rPr>
        <w:t>da União</w:t>
      </w:r>
      <w:r w:rsidR="00CE1AEB" w:rsidRPr="00CE1AEB">
        <w:rPr>
          <w:rFonts w:asciiTheme="minorHAnsi" w:hAnsiTheme="minorHAnsi" w:cstheme="minorHAnsi"/>
          <w:sz w:val="28"/>
          <w:szCs w:val="28"/>
        </w:rPr>
        <w:t xml:space="preserve"> </w:t>
      </w:r>
      <w:r w:rsidR="00CE1AEB">
        <w:rPr>
          <w:rFonts w:asciiTheme="minorHAnsi" w:hAnsiTheme="minorHAnsi" w:cstheme="minorHAnsi"/>
          <w:sz w:val="28"/>
          <w:szCs w:val="28"/>
        </w:rPr>
        <w:t>(</w:t>
      </w:r>
      <w:hyperlink r:id="rId7" w:tgtFrame="_blank" w:history="1">
        <w:r w:rsidR="00CE1AEB" w:rsidRPr="00CE1AEB">
          <w:rPr>
            <w:rStyle w:val="Forte"/>
            <w:rFonts w:asciiTheme="minorHAnsi" w:hAnsiTheme="minorHAnsi" w:cstheme="minorHAnsi"/>
            <w:sz w:val="28"/>
            <w:szCs w:val="28"/>
          </w:rPr>
          <w:t xml:space="preserve">Portaria </w:t>
        </w:r>
        <w:r w:rsidR="00CE1AEB">
          <w:rPr>
            <w:rStyle w:val="Forte"/>
            <w:rFonts w:asciiTheme="minorHAnsi" w:hAnsiTheme="minorHAnsi" w:cstheme="minorHAnsi"/>
            <w:sz w:val="28"/>
            <w:szCs w:val="28"/>
          </w:rPr>
          <w:t>n</w:t>
        </w:r>
        <w:r w:rsidR="00CE1AEB" w:rsidRPr="00CE1AEB">
          <w:rPr>
            <w:rStyle w:val="Forte"/>
            <w:rFonts w:asciiTheme="minorHAnsi" w:hAnsiTheme="minorHAnsi" w:cstheme="minorHAnsi"/>
            <w:sz w:val="28"/>
            <w:szCs w:val="28"/>
          </w:rPr>
          <w:t>° 67/2022</w:t>
        </w:r>
      </w:hyperlink>
      <w:r w:rsidR="00CE1AEB">
        <w:rPr>
          <w:rFonts w:asciiTheme="minorHAnsi" w:hAnsiTheme="minorHAnsi" w:cstheme="minorHAnsi"/>
          <w:b w:val="0"/>
          <w:bCs w:val="0"/>
          <w:sz w:val="28"/>
          <w:szCs w:val="28"/>
        </w:rPr>
        <w:t>)</w:t>
      </w:r>
      <w:r w:rsidRPr="00CE1AEB">
        <w:rPr>
          <w:rFonts w:asciiTheme="minorHAnsi" w:hAnsiTheme="minorHAnsi" w:cstheme="minorHAnsi"/>
          <w:b w:val="0"/>
          <w:bCs w:val="0"/>
          <w:sz w:val="28"/>
          <w:szCs w:val="28"/>
        </w:rPr>
        <w:t>;</w:t>
      </w:r>
      <w:r w:rsidRPr="00CE1AE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117FA" w:rsidRPr="00CE1AEB" w:rsidRDefault="006C706C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CE1AEB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E1AEB">
        <w:rPr>
          <w:rFonts w:asciiTheme="minorHAnsi" w:hAnsiTheme="minorHAnsi" w:cstheme="minorHAnsi"/>
          <w:sz w:val="28"/>
          <w:szCs w:val="28"/>
        </w:rPr>
        <w:t xml:space="preserve"> que </w:t>
      </w:r>
      <w:r w:rsidR="00CE1AEB">
        <w:rPr>
          <w:rFonts w:asciiTheme="minorHAnsi" w:hAnsiTheme="minorHAnsi" w:cstheme="minorHAnsi"/>
          <w:sz w:val="28"/>
          <w:szCs w:val="28"/>
        </w:rPr>
        <w:t xml:space="preserve">segundo a portaria </w:t>
      </w:r>
      <w:r w:rsidR="00CE1AEB" w:rsidRPr="00CE1AEB">
        <w:rPr>
          <w:rStyle w:val="visualhighlight"/>
          <w:rFonts w:asciiTheme="minorHAnsi" w:hAnsiTheme="minorHAnsi" w:cstheme="minorHAnsi"/>
          <w:sz w:val="28"/>
          <w:szCs w:val="28"/>
        </w:rPr>
        <w:t>o piso da categoria para 2022 será de R$ 3.845,63 para uma carga horaria de 40 horas semanais e</w:t>
      </w:r>
      <w:r w:rsidR="00CE1AEB">
        <w:rPr>
          <w:rStyle w:val="visualhighlight"/>
          <w:rFonts w:asciiTheme="minorHAnsi" w:hAnsiTheme="minorHAnsi" w:cstheme="minorHAnsi"/>
          <w:sz w:val="28"/>
          <w:szCs w:val="28"/>
        </w:rPr>
        <w:t>, por consequência,</w:t>
      </w:r>
      <w:r w:rsidR="00CE1AEB" w:rsidRPr="00CE1AEB">
        <w:rPr>
          <w:rStyle w:val="visualhighlight"/>
          <w:rFonts w:asciiTheme="minorHAnsi" w:hAnsiTheme="minorHAnsi" w:cstheme="minorHAnsi"/>
          <w:sz w:val="28"/>
          <w:szCs w:val="28"/>
        </w:rPr>
        <w:t xml:space="preserve"> de R$ 2.884,22 para uma carga horaria de 30 horas semanais</w:t>
      </w:r>
      <w:r w:rsidRPr="00CE1AEB">
        <w:rPr>
          <w:rFonts w:asciiTheme="minorHAnsi" w:hAnsiTheme="minorHAnsi" w:cstheme="minorHAnsi"/>
          <w:sz w:val="28"/>
          <w:szCs w:val="28"/>
        </w:rPr>
        <w:t>;</w:t>
      </w:r>
    </w:p>
    <w:p w:rsidR="00F216F8" w:rsidRPr="00CE1AEB" w:rsidRDefault="00F216F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B4A" w:rsidRPr="00CE1AEB" w:rsidRDefault="006C706C" w:rsidP="00717ABD">
      <w:pPr>
        <w:jc w:val="both"/>
        <w:rPr>
          <w:rStyle w:val="visualhighlight"/>
          <w:rFonts w:asciiTheme="minorHAnsi" w:hAnsiTheme="minorHAnsi" w:cstheme="minorHAnsi"/>
          <w:sz w:val="28"/>
          <w:szCs w:val="28"/>
        </w:rPr>
      </w:pPr>
      <w:r w:rsidRPr="00CE1AEB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E1AEB">
        <w:rPr>
          <w:rFonts w:asciiTheme="minorHAnsi" w:hAnsiTheme="minorHAnsi" w:cstheme="minorHAnsi"/>
          <w:sz w:val="28"/>
          <w:szCs w:val="28"/>
        </w:rPr>
        <w:t xml:space="preserve"> que</w:t>
      </w:r>
      <w:r w:rsidR="00CE1AEB">
        <w:rPr>
          <w:rFonts w:asciiTheme="minorHAnsi" w:hAnsiTheme="minorHAnsi" w:cstheme="minorHAnsi"/>
          <w:sz w:val="28"/>
          <w:szCs w:val="28"/>
        </w:rPr>
        <w:t>,</w:t>
      </w:r>
      <w:r w:rsidRPr="00CE1AEB">
        <w:rPr>
          <w:rFonts w:asciiTheme="minorHAnsi" w:hAnsiTheme="minorHAnsi" w:cstheme="minorHAnsi"/>
          <w:sz w:val="28"/>
          <w:szCs w:val="28"/>
        </w:rPr>
        <w:t xml:space="preserve"> </w:t>
      </w:r>
      <w:r w:rsidR="00CE1AEB" w:rsidRPr="00CE1AEB">
        <w:rPr>
          <w:rFonts w:asciiTheme="minorHAnsi" w:hAnsiTheme="minorHAnsi" w:cstheme="minorHAnsi"/>
          <w:sz w:val="28"/>
          <w:szCs w:val="28"/>
        </w:rPr>
        <w:t xml:space="preserve">de acordo com </w:t>
      </w:r>
      <w:r w:rsidR="00CE1AEB" w:rsidRPr="00CE1AEB">
        <w:rPr>
          <w:rStyle w:val="visualhighlight"/>
          <w:rFonts w:asciiTheme="minorHAnsi" w:hAnsiTheme="minorHAnsi" w:cstheme="minorHAnsi"/>
          <w:sz w:val="28"/>
          <w:szCs w:val="28"/>
        </w:rPr>
        <w:t>o Ministério da Educação, o reajuste de 33,24% é a maior correção salarial concedida à categoria desde o surgimento da Lei do Piso, em 2008 e que um total de 1.726.099 docentes tem direito ao novo piso;</w:t>
      </w:r>
    </w:p>
    <w:p w:rsidR="00CE1AEB" w:rsidRPr="00CE1AEB" w:rsidRDefault="00CE1AEB" w:rsidP="00717ABD">
      <w:pPr>
        <w:jc w:val="both"/>
        <w:rPr>
          <w:rStyle w:val="visualhighlight"/>
          <w:rFonts w:asciiTheme="minorHAnsi" w:hAnsiTheme="minorHAnsi" w:cstheme="minorHAnsi"/>
          <w:sz w:val="28"/>
          <w:szCs w:val="28"/>
        </w:rPr>
      </w:pPr>
    </w:p>
    <w:p w:rsidR="00CE1AEB" w:rsidRPr="00CE1AEB" w:rsidRDefault="006C706C" w:rsidP="00717ABD">
      <w:pPr>
        <w:jc w:val="both"/>
        <w:rPr>
          <w:rStyle w:val="visualhighlight"/>
          <w:rFonts w:asciiTheme="minorHAnsi" w:hAnsiTheme="minorHAnsi" w:cstheme="minorHAnsi"/>
          <w:sz w:val="28"/>
          <w:szCs w:val="28"/>
        </w:rPr>
      </w:pPr>
      <w:r w:rsidRPr="00CE1AEB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E1AEB">
        <w:rPr>
          <w:rFonts w:asciiTheme="minorHAnsi" w:hAnsiTheme="minorHAnsi" w:cstheme="minorHAnsi"/>
          <w:sz w:val="28"/>
          <w:szCs w:val="28"/>
        </w:rPr>
        <w:t xml:space="preserve"> que o piso nacional da categoria é o valor mínimo que deve ser pag</w:t>
      </w:r>
      <w:r w:rsidRPr="00CE1AEB">
        <w:rPr>
          <w:rFonts w:asciiTheme="minorHAnsi" w:hAnsiTheme="minorHAnsi" w:cstheme="minorHAnsi"/>
          <w:sz w:val="28"/>
          <w:szCs w:val="28"/>
        </w:rPr>
        <w:t>o aos professores do magistério público da educação básica, em início de carreira, para a jornada de no máximo 40 horas semanais</w:t>
      </w:r>
      <w:r>
        <w:rPr>
          <w:rFonts w:asciiTheme="minorHAnsi" w:hAnsiTheme="minorHAnsi" w:cstheme="minorHAnsi"/>
          <w:sz w:val="28"/>
          <w:szCs w:val="28"/>
        </w:rPr>
        <w:t xml:space="preserve"> e a</w:t>
      </w:r>
      <w:r w:rsidRPr="00CE1AEB">
        <w:rPr>
          <w:rFonts w:asciiTheme="minorHAnsi" w:hAnsiTheme="minorHAnsi" w:cstheme="minorHAnsi"/>
          <w:sz w:val="28"/>
          <w:szCs w:val="28"/>
        </w:rPr>
        <w:t xml:space="preserve"> Lei 11.738 de 2008, que institui o piso, estabelece que os reajustes devem ocorrer a cada ano, em janeiro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CE1AEB" w:rsidRPr="00CE1AEB" w:rsidRDefault="00CE1AEB" w:rsidP="00717ABD">
      <w:pPr>
        <w:jc w:val="both"/>
        <w:rPr>
          <w:rStyle w:val="visualhighlight"/>
          <w:rFonts w:asciiTheme="minorHAnsi" w:hAnsiTheme="minorHAnsi" w:cstheme="minorHAnsi"/>
          <w:sz w:val="28"/>
          <w:szCs w:val="28"/>
        </w:rPr>
      </w:pPr>
    </w:p>
    <w:p w:rsidR="00CE1AEB" w:rsidRPr="00CE1AEB" w:rsidRDefault="006C706C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CE1AEB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E1AEB">
        <w:rPr>
          <w:rFonts w:asciiTheme="minorHAnsi" w:hAnsiTheme="minorHAnsi" w:cstheme="minorHAnsi"/>
          <w:sz w:val="28"/>
          <w:szCs w:val="28"/>
        </w:rPr>
        <w:t xml:space="preserve"> qu</w:t>
      </w:r>
      <w:r w:rsidRPr="00CE1AEB">
        <w:rPr>
          <w:rFonts w:asciiTheme="minorHAnsi" w:hAnsiTheme="minorHAnsi" w:cstheme="minorHAnsi"/>
          <w:sz w:val="28"/>
          <w:szCs w:val="28"/>
        </w:rPr>
        <w:t>e quem repassa esse dinheiro para os municípios é o Governo Federal;</w:t>
      </w:r>
    </w:p>
    <w:p w:rsidR="002B4B4A" w:rsidRPr="00CE1AEB" w:rsidRDefault="002B4B4A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131F5" w:rsidRPr="001F3053" w:rsidRDefault="006C706C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CE1AEB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CE1AEB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E1AEB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CE1AEB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CE1AEB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 xml:space="preserve">Prefeito </w:t>
      </w:r>
      <w:r w:rsidRPr="001F3053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Municipal de Bebedouro</w:t>
      </w:r>
      <w:r w:rsidRPr="001F305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</w:t>
      </w:r>
      <w:proofErr w:type="spellStart"/>
      <w:r w:rsidRPr="001F3053">
        <w:rPr>
          <w:rFonts w:asciiTheme="minorHAnsi" w:hAnsiTheme="minorHAnsi" w:cstheme="minorHAnsi"/>
          <w:kern w:val="28"/>
          <w:sz w:val="28"/>
          <w:szCs w:val="28"/>
          <w:lang w:eastAsia="en-US"/>
        </w:rPr>
        <w:t>Gibin</w:t>
      </w:r>
      <w:proofErr w:type="spellEnd"/>
      <w:r w:rsidRPr="001F305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proofErr w:type="spellStart"/>
      <w:r w:rsidRPr="001F3053">
        <w:rPr>
          <w:rFonts w:asciiTheme="minorHAnsi" w:hAnsiTheme="minorHAnsi" w:cstheme="minorHAnsi"/>
          <w:kern w:val="28"/>
          <w:sz w:val="28"/>
          <w:szCs w:val="28"/>
          <w:lang w:eastAsia="en-US"/>
        </w:rPr>
        <w:t>Seren</w:t>
      </w:r>
      <w:proofErr w:type="spellEnd"/>
      <w:r w:rsidRPr="001F305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Pr="001F305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para que</w:t>
      </w:r>
      <w:r w:rsidRPr="001F3053">
        <w:rPr>
          <w:rFonts w:asciiTheme="minorHAnsi" w:hAnsiTheme="minorHAnsi" w:cstheme="minorHAnsi"/>
          <w:b/>
          <w:bCs/>
          <w:sz w:val="28"/>
          <w:szCs w:val="28"/>
        </w:rPr>
        <w:t xml:space="preserve"> em conjunto com o Secretário Municipal de Educação, </w:t>
      </w:r>
      <w:r w:rsidRPr="001F3053">
        <w:rPr>
          <w:rFonts w:asciiTheme="minorHAnsi" w:hAnsiTheme="minorHAnsi" w:cstheme="minorHAnsi"/>
          <w:sz w:val="28"/>
          <w:szCs w:val="28"/>
        </w:rPr>
        <w:t>Sr. Hélio José dos Santos, que respondam aos seguintes questionamentos:</w:t>
      </w:r>
    </w:p>
    <w:p w:rsidR="00C23708" w:rsidRPr="001F3053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B5FB0" w:rsidRPr="005B5FB0" w:rsidRDefault="006C706C" w:rsidP="005B5FB0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1F3053">
        <w:rPr>
          <w:rFonts w:asciiTheme="minorHAnsi" w:hAnsiTheme="minorHAnsi" w:cstheme="minorHAnsi"/>
          <w:sz w:val="28"/>
          <w:szCs w:val="28"/>
          <w:shd w:val="clear" w:color="auto" w:fill="FFFFFF"/>
        </w:rPr>
        <w:t>A SEMEB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e</w:t>
      </w:r>
      <w:r w:rsidRPr="001F305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a Prefeitura Municipal já realizaram estudo de impacto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orçamentário </w:t>
      </w:r>
      <w:r w:rsidRPr="001F305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com base no novo valor que deve ser aplicado como piso salarial aos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professores de ensino da rede pública</w:t>
      </w:r>
      <w:r w:rsidR="003117FA" w:rsidRPr="001F3053">
        <w:rPr>
          <w:rFonts w:asciiTheme="minorHAnsi" w:hAnsiTheme="minorHAnsi" w:cstheme="minorHAnsi"/>
          <w:sz w:val="28"/>
          <w:szCs w:val="28"/>
          <w:shd w:val="clear" w:color="auto" w:fill="FFFFFF"/>
        </w:rPr>
        <w:t>?</w:t>
      </w:r>
    </w:p>
    <w:p w:rsidR="00E56D24" w:rsidRPr="005B5FB0" w:rsidRDefault="006C706C" w:rsidP="00697B23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 w:rsidRPr="005B5FB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A SEMEB e a Prefeitura Municipal já realizaram alguma reunião com o </w:t>
      </w:r>
      <w:r w:rsidRPr="005B5FB0">
        <w:rPr>
          <w:rStyle w:val="sppb-panel-title"/>
          <w:rFonts w:asciiTheme="minorHAnsi" w:hAnsiTheme="minorHAnsi" w:cstheme="minorHAnsi"/>
          <w:sz w:val="28"/>
          <w:szCs w:val="28"/>
        </w:rPr>
        <w:t>Conselho Municipal de Acompanhamento e Controle do FUNDEB</w:t>
      </w:r>
      <w:r>
        <w:rPr>
          <w:rStyle w:val="sppb-panel-title"/>
          <w:rFonts w:asciiTheme="minorHAnsi" w:hAnsiTheme="minorHAnsi" w:cstheme="minorHAnsi"/>
          <w:sz w:val="28"/>
          <w:szCs w:val="28"/>
        </w:rPr>
        <w:t>, visando a aplicação ou</w:t>
      </w:r>
      <w:r>
        <w:rPr>
          <w:rStyle w:val="sppb-panel-title"/>
          <w:rFonts w:asciiTheme="minorHAnsi" w:hAnsiTheme="minorHAnsi" w:cstheme="minorHAnsi"/>
          <w:sz w:val="28"/>
          <w:szCs w:val="28"/>
        </w:rPr>
        <w:t xml:space="preserve"> não aplicação do novo </w:t>
      </w:r>
      <w:r w:rsidRPr="001F305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piso salarial aos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professores de ensino da rede pública</w:t>
      </w:r>
      <w:r w:rsidRPr="001F3053">
        <w:rPr>
          <w:rFonts w:asciiTheme="minorHAnsi" w:hAnsiTheme="minorHAnsi" w:cstheme="minorHAnsi"/>
          <w:sz w:val="28"/>
          <w:szCs w:val="28"/>
          <w:shd w:val="clear" w:color="auto" w:fill="FFFFFF"/>
        </w:rPr>
        <w:t>?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Caso positivo enviar a ata da reunião.</w:t>
      </w:r>
    </w:p>
    <w:p w:rsidR="005B5FB0" w:rsidRPr="005B5FB0" w:rsidRDefault="006C706C" w:rsidP="00697B23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lastRenderedPageBreak/>
        <w:t>Tendo em vista que o repasse dos valores do FUNDEB é de competência do Governo Federal, incluindo o valor destinado ao pagamento dos salá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rios dos professores, já foram prestadas informações para possível complementação de valores para a aplicação do </w:t>
      </w:r>
      <w:r w:rsidRPr="001F305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piso salarial aos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professores de ensino da rede pública</w:t>
      </w:r>
      <w:r w:rsidRPr="001F3053">
        <w:rPr>
          <w:rFonts w:asciiTheme="minorHAnsi" w:hAnsiTheme="minorHAnsi" w:cstheme="minorHAnsi"/>
          <w:sz w:val="28"/>
          <w:szCs w:val="28"/>
          <w:shd w:val="clear" w:color="auto" w:fill="FFFFFF"/>
        </w:rPr>
        <w:t>?</w:t>
      </w:r>
    </w:p>
    <w:p w:rsidR="005B5FB0" w:rsidRPr="005B5FB0" w:rsidRDefault="006C706C" w:rsidP="00697B23">
      <w:pPr>
        <w:pStyle w:val="PargrafodaLista"/>
        <w:numPr>
          <w:ilvl w:val="0"/>
          <w:numId w:val="3"/>
        </w:numPr>
        <w:jc w:val="both"/>
        <w:rPr>
          <w:rStyle w:val="sppb-panel-title"/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Caso negativo qual será a posição adotada pela SEMEB e pelo Prefeito Municipal com rel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ação ao </w:t>
      </w:r>
      <w:r w:rsidRPr="001F305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piso salarial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d</w:t>
      </w:r>
      <w:r w:rsidRPr="001F3053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os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professores de ensino da rede pública</w:t>
      </w:r>
      <w:r w:rsidRPr="001F3053">
        <w:rPr>
          <w:rFonts w:asciiTheme="minorHAnsi" w:hAnsiTheme="minorHAnsi" w:cstheme="minorHAnsi"/>
          <w:sz w:val="28"/>
          <w:szCs w:val="28"/>
          <w:shd w:val="clear" w:color="auto" w:fill="FFFFFF"/>
        </w:rPr>
        <w:t>?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?</w:t>
      </w:r>
    </w:p>
    <w:p w:rsidR="005B5FB0" w:rsidRPr="005B5FB0" w:rsidRDefault="005B5FB0" w:rsidP="005B5FB0">
      <w:p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</w:p>
    <w:p w:rsidR="00C23708" w:rsidRPr="00CE1AEB" w:rsidRDefault="006C706C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CE1AEB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="00A4102B" w:rsidRPr="00CE1AEB">
        <w:rPr>
          <w:rFonts w:asciiTheme="minorHAnsi" w:hAnsiTheme="minorHAnsi" w:cstheme="minorHAnsi"/>
          <w:sz w:val="28"/>
          <w:szCs w:val="28"/>
        </w:rPr>
        <w:t xml:space="preserve"> </w:t>
      </w:r>
      <w:r w:rsidR="003117FA" w:rsidRPr="00CE1AEB">
        <w:rPr>
          <w:rFonts w:asciiTheme="minorHAnsi" w:hAnsiTheme="minorHAnsi" w:cstheme="minorHAnsi"/>
          <w:sz w:val="28"/>
          <w:szCs w:val="28"/>
        </w:rPr>
        <w:t>08 de março de 2022</w:t>
      </w:r>
      <w:r w:rsidRPr="00CE1AEB">
        <w:rPr>
          <w:rFonts w:asciiTheme="minorHAnsi" w:hAnsiTheme="minorHAnsi" w:cstheme="minorHAnsi"/>
          <w:sz w:val="28"/>
          <w:szCs w:val="28"/>
        </w:rPr>
        <w:t>.</w:t>
      </w:r>
    </w:p>
    <w:p w:rsidR="00C23708" w:rsidRPr="00CE1AEB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117FA" w:rsidRPr="00CE1AEB" w:rsidRDefault="003117FA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CE1AEB" w:rsidRDefault="006C706C" w:rsidP="00717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E1AEB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CE1AEB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CE1AEB" w:rsidRDefault="006C706C" w:rsidP="00717ABD">
      <w:pPr>
        <w:jc w:val="center"/>
        <w:rPr>
          <w:rFonts w:asciiTheme="minorHAnsi" w:hAnsiTheme="minorHAnsi" w:cstheme="minorHAnsi"/>
          <w:sz w:val="28"/>
          <w:szCs w:val="28"/>
        </w:rPr>
      </w:pPr>
      <w:r w:rsidRPr="00CE1AEB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BC5B86" w:rsidRPr="00CE1AEB" w:rsidSect="003117FA">
      <w:headerReference w:type="default" r:id="rId8"/>
      <w:footerReference w:type="default" r:id="rId9"/>
      <w:pgSz w:w="11907" w:h="16840" w:code="9"/>
      <w:pgMar w:top="2127" w:right="1134" w:bottom="993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6C" w:rsidRDefault="006C706C">
      <w:r>
        <w:separator/>
      </w:r>
    </w:p>
  </w:endnote>
  <w:endnote w:type="continuationSeparator" w:id="0">
    <w:p w:rsidR="006C706C" w:rsidRDefault="006C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6C706C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6C706C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6C" w:rsidRDefault="006C706C">
      <w:r>
        <w:separator/>
      </w:r>
    </w:p>
  </w:footnote>
  <w:footnote w:type="continuationSeparator" w:id="0">
    <w:p w:rsidR="006C706C" w:rsidRDefault="006C7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6C706C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6C706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12218008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4832723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4608008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6C706C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6C706C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A72"/>
    <w:multiLevelType w:val="hybridMultilevel"/>
    <w:tmpl w:val="E6445770"/>
    <w:lvl w:ilvl="0" w:tplc="CC4C2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91A48A0" w:tentative="1">
      <w:start w:val="1"/>
      <w:numFmt w:val="lowerLetter"/>
      <w:lvlText w:val="%2."/>
      <w:lvlJc w:val="left"/>
      <w:pPr>
        <w:ind w:left="1440" w:hanging="360"/>
      </w:pPr>
    </w:lvl>
    <w:lvl w:ilvl="2" w:tplc="7416E5A2" w:tentative="1">
      <w:start w:val="1"/>
      <w:numFmt w:val="lowerRoman"/>
      <w:lvlText w:val="%3."/>
      <w:lvlJc w:val="right"/>
      <w:pPr>
        <w:ind w:left="2160" w:hanging="180"/>
      </w:pPr>
    </w:lvl>
    <w:lvl w:ilvl="3" w:tplc="10782830" w:tentative="1">
      <w:start w:val="1"/>
      <w:numFmt w:val="decimal"/>
      <w:lvlText w:val="%4."/>
      <w:lvlJc w:val="left"/>
      <w:pPr>
        <w:ind w:left="2880" w:hanging="360"/>
      </w:pPr>
    </w:lvl>
    <w:lvl w:ilvl="4" w:tplc="24F40F16" w:tentative="1">
      <w:start w:val="1"/>
      <w:numFmt w:val="lowerLetter"/>
      <w:lvlText w:val="%5."/>
      <w:lvlJc w:val="left"/>
      <w:pPr>
        <w:ind w:left="3600" w:hanging="360"/>
      </w:pPr>
    </w:lvl>
    <w:lvl w:ilvl="5" w:tplc="294A46B4" w:tentative="1">
      <w:start w:val="1"/>
      <w:numFmt w:val="lowerRoman"/>
      <w:lvlText w:val="%6."/>
      <w:lvlJc w:val="right"/>
      <w:pPr>
        <w:ind w:left="4320" w:hanging="180"/>
      </w:pPr>
    </w:lvl>
    <w:lvl w:ilvl="6" w:tplc="BBF2CFAA" w:tentative="1">
      <w:start w:val="1"/>
      <w:numFmt w:val="decimal"/>
      <w:lvlText w:val="%7."/>
      <w:lvlJc w:val="left"/>
      <w:pPr>
        <w:ind w:left="5040" w:hanging="360"/>
      </w:pPr>
    </w:lvl>
    <w:lvl w:ilvl="7" w:tplc="6906A094" w:tentative="1">
      <w:start w:val="1"/>
      <w:numFmt w:val="lowerLetter"/>
      <w:lvlText w:val="%8."/>
      <w:lvlJc w:val="left"/>
      <w:pPr>
        <w:ind w:left="5760" w:hanging="360"/>
      </w:pPr>
    </w:lvl>
    <w:lvl w:ilvl="8" w:tplc="D6726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2A4D"/>
    <w:multiLevelType w:val="hybridMultilevel"/>
    <w:tmpl w:val="BCDCE4F0"/>
    <w:lvl w:ilvl="0" w:tplc="A08EE51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EFA9014" w:tentative="1">
      <w:start w:val="1"/>
      <w:numFmt w:val="lowerLetter"/>
      <w:lvlText w:val="%2."/>
      <w:lvlJc w:val="left"/>
      <w:pPr>
        <w:ind w:left="1789" w:hanging="360"/>
      </w:pPr>
    </w:lvl>
    <w:lvl w:ilvl="2" w:tplc="CAB88EA8" w:tentative="1">
      <w:start w:val="1"/>
      <w:numFmt w:val="lowerRoman"/>
      <w:lvlText w:val="%3."/>
      <w:lvlJc w:val="right"/>
      <w:pPr>
        <w:ind w:left="2509" w:hanging="180"/>
      </w:pPr>
    </w:lvl>
    <w:lvl w:ilvl="3" w:tplc="392479F6" w:tentative="1">
      <w:start w:val="1"/>
      <w:numFmt w:val="decimal"/>
      <w:lvlText w:val="%4."/>
      <w:lvlJc w:val="left"/>
      <w:pPr>
        <w:ind w:left="3229" w:hanging="360"/>
      </w:pPr>
    </w:lvl>
    <w:lvl w:ilvl="4" w:tplc="791A8040" w:tentative="1">
      <w:start w:val="1"/>
      <w:numFmt w:val="lowerLetter"/>
      <w:lvlText w:val="%5."/>
      <w:lvlJc w:val="left"/>
      <w:pPr>
        <w:ind w:left="3949" w:hanging="360"/>
      </w:pPr>
    </w:lvl>
    <w:lvl w:ilvl="5" w:tplc="9DF097A2" w:tentative="1">
      <w:start w:val="1"/>
      <w:numFmt w:val="lowerRoman"/>
      <w:lvlText w:val="%6."/>
      <w:lvlJc w:val="right"/>
      <w:pPr>
        <w:ind w:left="4669" w:hanging="180"/>
      </w:pPr>
    </w:lvl>
    <w:lvl w:ilvl="6" w:tplc="B0A8B064" w:tentative="1">
      <w:start w:val="1"/>
      <w:numFmt w:val="decimal"/>
      <w:lvlText w:val="%7."/>
      <w:lvlJc w:val="left"/>
      <w:pPr>
        <w:ind w:left="5389" w:hanging="360"/>
      </w:pPr>
    </w:lvl>
    <w:lvl w:ilvl="7" w:tplc="A4024FBC" w:tentative="1">
      <w:start w:val="1"/>
      <w:numFmt w:val="lowerLetter"/>
      <w:lvlText w:val="%8."/>
      <w:lvlJc w:val="left"/>
      <w:pPr>
        <w:ind w:left="6109" w:hanging="360"/>
      </w:pPr>
    </w:lvl>
    <w:lvl w:ilvl="8" w:tplc="568E083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E04B5"/>
    <w:multiLevelType w:val="hybridMultilevel"/>
    <w:tmpl w:val="984AB984"/>
    <w:lvl w:ilvl="0" w:tplc="D91C8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626D318" w:tentative="1">
      <w:start w:val="1"/>
      <w:numFmt w:val="lowerLetter"/>
      <w:lvlText w:val="%2."/>
      <w:lvlJc w:val="left"/>
      <w:pPr>
        <w:ind w:left="1440" w:hanging="360"/>
      </w:pPr>
    </w:lvl>
    <w:lvl w:ilvl="2" w:tplc="D1B0DC14" w:tentative="1">
      <w:start w:val="1"/>
      <w:numFmt w:val="lowerRoman"/>
      <w:lvlText w:val="%3."/>
      <w:lvlJc w:val="right"/>
      <w:pPr>
        <w:ind w:left="2160" w:hanging="180"/>
      </w:pPr>
    </w:lvl>
    <w:lvl w:ilvl="3" w:tplc="64F20B50" w:tentative="1">
      <w:start w:val="1"/>
      <w:numFmt w:val="decimal"/>
      <w:lvlText w:val="%4."/>
      <w:lvlJc w:val="left"/>
      <w:pPr>
        <w:ind w:left="2880" w:hanging="360"/>
      </w:pPr>
    </w:lvl>
    <w:lvl w:ilvl="4" w:tplc="4EE8B4A4" w:tentative="1">
      <w:start w:val="1"/>
      <w:numFmt w:val="lowerLetter"/>
      <w:lvlText w:val="%5."/>
      <w:lvlJc w:val="left"/>
      <w:pPr>
        <w:ind w:left="3600" w:hanging="360"/>
      </w:pPr>
    </w:lvl>
    <w:lvl w:ilvl="5" w:tplc="A440D43C" w:tentative="1">
      <w:start w:val="1"/>
      <w:numFmt w:val="lowerRoman"/>
      <w:lvlText w:val="%6."/>
      <w:lvlJc w:val="right"/>
      <w:pPr>
        <w:ind w:left="4320" w:hanging="180"/>
      </w:pPr>
    </w:lvl>
    <w:lvl w:ilvl="6" w:tplc="A8DC9A90" w:tentative="1">
      <w:start w:val="1"/>
      <w:numFmt w:val="decimal"/>
      <w:lvlText w:val="%7."/>
      <w:lvlJc w:val="left"/>
      <w:pPr>
        <w:ind w:left="5040" w:hanging="360"/>
      </w:pPr>
    </w:lvl>
    <w:lvl w:ilvl="7" w:tplc="FA8A0D0A" w:tentative="1">
      <w:start w:val="1"/>
      <w:numFmt w:val="lowerLetter"/>
      <w:lvlText w:val="%8."/>
      <w:lvlJc w:val="left"/>
      <w:pPr>
        <w:ind w:left="5760" w:hanging="360"/>
      </w:pPr>
    </w:lvl>
    <w:lvl w:ilvl="8" w:tplc="B55626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065C2"/>
    <w:rsid w:val="000134FB"/>
    <w:rsid w:val="00063142"/>
    <w:rsid w:val="001120C7"/>
    <w:rsid w:val="00184686"/>
    <w:rsid w:val="001975FF"/>
    <w:rsid w:val="001C36D7"/>
    <w:rsid w:val="001F0735"/>
    <w:rsid w:val="001F3053"/>
    <w:rsid w:val="00210CB2"/>
    <w:rsid w:val="00235914"/>
    <w:rsid w:val="00250F39"/>
    <w:rsid w:val="002B4B4A"/>
    <w:rsid w:val="00303797"/>
    <w:rsid w:val="003117FA"/>
    <w:rsid w:val="003801F8"/>
    <w:rsid w:val="003B2CF3"/>
    <w:rsid w:val="003B70FC"/>
    <w:rsid w:val="003E101C"/>
    <w:rsid w:val="00447CE3"/>
    <w:rsid w:val="0045490A"/>
    <w:rsid w:val="00461BF4"/>
    <w:rsid w:val="004D6F27"/>
    <w:rsid w:val="004E1334"/>
    <w:rsid w:val="005B5FB0"/>
    <w:rsid w:val="005D07EF"/>
    <w:rsid w:val="005D1306"/>
    <w:rsid w:val="00697B23"/>
    <w:rsid w:val="006C706C"/>
    <w:rsid w:val="006D3A50"/>
    <w:rsid w:val="00717ABD"/>
    <w:rsid w:val="007242A2"/>
    <w:rsid w:val="00751269"/>
    <w:rsid w:val="00760F23"/>
    <w:rsid w:val="007628B7"/>
    <w:rsid w:val="00767BFB"/>
    <w:rsid w:val="007B16ED"/>
    <w:rsid w:val="00854B42"/>
    <w:rsid w:val="00856145"/>
    <w:rsid w:val="00880A4C"/>
    <w:rsid w:val="008C16DC"/>
    <w:rsid w:val="00903007"/>
    <w:rsid w:val="009036CD"/>
    <w:rsid w:val="00912915"/>
    <w:rsid w:val="00965FC6"/>
    <w:rsid w:val="009A603F"/>
    <w:rsid w:val="00A4102B"/>
    <w:rsid w:val="00A458FB"/>
    <w:rsid w:val="00AC3DB6"/>
    <w:rsid w:val="00AD74E5"/>
    <w:rsid w:val="00B24BF2"/>
    <w:rsid w:val="00B67F3C"/>
    <w:rsid w:val="00B737A5"/>
    <w:rsid w:val="00BC5B86"/>
    <w:rsid w:val="00BD3BEE"/>
    <w:rsid w:val="00C131F5"/>
    <w:rsid w:val="00C23708"/>
    <w:rsid w:val="00C45C36"/>
    <w:rsid w:val="00CA55B8"/>
    <w:rsid w:val="00CD4AB0"/>
    <w:rsid w:val="00CE1AEB"/>
    <w:rsid w:val="00CE393B"/>
    <w:rsid w:val="00D05275"/>
    <w:rsid w:val="00D108FE"/>
    <w:rsid w:val="00D375C6"/>
    <w:rsid w:val="00D576C1"/>
    <w:rsid w:val="00DC074D"/>
    <w:rsid w:val="00DC239C"/>
    <w:rsid w:val="00DC344E"/>
    <w:rsid w:val="00DC475F"/>
    <w:rsid w:val="00DD6AA0"/>
    <w:rsid w:val="00DE4C6C"/>
    <w:rsid w:val="00E16DD8"/>
    <w:rsid w:val="00E24E1E"/>
    <w:rsid w:val="00E52219"/>
    <w:rsid w:val="00E56D24"/>
    <w:rsid w:val="00E764D3"/>
    <w:rsid w:val="00EB3163"/>
    <w:rsid w:val="00ED563F"/>
    <w:rsid w:val="00EE55FE"/>
    <w:rsid w:val="00EE5EC5"/>
    <w:rsid w:val="00F216F8"/>
    <w:rsid w:val="00F5485A"/>
    <w:rsid w:val="00F54E8B"/>
    <w:rsid w:val="00F620F4"/>
    <w:rsid w:val="00FB36EA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E1A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Fontepargpadro"/>
    <w:rsid w:val="00CD4AB0"/>
  </w:style>
  <w:style w:type="character" w:customStyle="1" w:styleId="Ttulo1Char">
    <w:name w:val="Título 1 Char"/>
    <w:basedOn w:val="Fontepargpadro"/>
    <w:link w:val="Ttulo1"/>
    <w:uiPriority w:val="9"/>
    <w:rsid w:val="00CE1AE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visualhighlight">
    <w:name w:val="visualhighlight"/>
    <w:basedOn w:val="Fontepargpadro"/>
    <w:rsid w:val="00CE1AEB"/>
  </w:style>
  <w:style w:type="character" w:styleId="Forte">
    <w:name w:val="Strong"/>
    <w:basedOn w:val="Fontepargpadro"/>
    <w:uiPriority w:val="22"/>
    <w:qFormat/>
    <w:rsid w:val="00CE1AEB"/>
    <w:rPr>
      <w:b/>
      <w:bCs/>
    </w:rPr>
  </w:style>
  <w:style w:type="character" w:customStyle="1" w:styleId="sppb-panel-title">
    <w:name w:val="sppb-panel-title"/>
    <w:basedOn w:val="Fontepargpadro"/>
    <w:rsid w:val="005B5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.gov.br/en/web/dou/-/portaria-n-67-de-4-de-fevereiro-de-2022-3783788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Camara</cp:lastModifiedBy>
  <cp:revision>4</cp:revision>
  <dcterms:created xsi:type="dcterms:W3CDTF">2022-03-08T20:00:00Z</dcterms:created>
  <dcterms:modified xsi:type="dcterms:W3CDTF">2022-03-10T12:52:00Z</dcterms:modified>
</cp:coreProperties>
</file>