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77" w:rsidRPr="00487677" w:rsidRDefault="0041233E" w:rsidP="00762577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487677">
        <w:rPr>
          <w:rFonts w:asciiTheme="minorHAnsi" w:hAnsiTheme="minorHAnsi" w:cstheme="minorHAnsi"/>
          <w:b/>
          <w:bCs/>
          <w:sz w:val="26"/>
          <w:szCs w:val="26"/>
          <w:u w:val="single"/>
        </w:rPr>
        <w:t>EMENDA MODIFICATIVA N° 01/2022</w:t>
      </w:r>
    </w:p>
    <w:p w:rsidR="00762577" w:rsidRPr="00487677" w:rsidRDefault="0041233E" w:rsidP="00762577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487677">
        <w:rPr>
          <w:rFonts w:asciiTheme="minorHAnsi" w:hAnsiTheme="minorHAnsi" w:cstheme="minorHAnsi"/>
          <w:b/>
          <w:bCs/>
          <w:sz w:val="26"/>
          <w:szCs w:val="26"/>
          <w:u w:val="single"/>
        </w:rPr>
        <w:t>AO PROJETO DE LEI N° 01/2022</w:t>
      </w:r>
    </w:p>
    <w:p w:rsidR="00762577" w:rsidRPr="00487677" w:rsidRDefault="00762577" w:rsidP="007625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762577" w:rsidRPr="00487677" w:rsidRDefault="00762577" w:rsidP="00762577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762577" w:rsidRPr="00487677" w:rsidRDefault="0041233E" w:rsidP="00762577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487677">
        <w:rPr>
          <w:rFonts w:asciiTheme="minorHAnsi" w:hAnsiTheme="minorHAnsi" w:cstheme="minorHAnsi"/>
          <w:b/>
          <w:bCs/>
          <w:sz w:val="26"/>
          <w:szCs w:val="26"/>
        </w:rPr>
        <w:t>Emenda de autoria dos Vereadores Dra. Ivanete Cristina Xavier, Paulo Aurélio Bianchini</w:t>
      </w:r>
      <w:r w:rsidR="008039B6">
        <w:rPr>
          <w:rFonts w:asciiTheme="minorHAnsi" w:hAnsiTheme="minorHAnsi" w:cstheme="minorHAnsi"/>
          <w:b/>
          <w:bCs/>
          <w:sz w:val="26"/>
          <w:szCs w:val="26"/>
        </w:rPr>
        <w:t xml:space="preserve"> e </w:t>
      </w:r>
      <w:r w:rsidRPr="00487677">
        <w:rPr>
          <w:rFonts w:ascii="Calibri" w:hAnsi="Calibri" w:cs="Calibri"/>
          <w:b/>
          <w:sz w:val="26"/>
          <w:szCs w:val="26"/>
        </w:rPr>
        <w:t>José Baptista de Carvalho Neto</w:t>
      </w:r>
      <w:r w:rsidR="008039B6">
        <w:rPr>
          <w:rFonts w:ascii="Calibri" w:hAnsi="Calibri" w:cs="Calibri"/>
          <w:b/>
          <w:sz w:val="26"/>
          <w:szCs w:val="26"/>
        </w:rPr>
        <w:t xml:space="preserve">, </w:t>
      </w:r>
      <w:r w:rsidRPr="00487677">
        <w:rPr>
          <w:rFonts w:asciiTheme="minorHAnsi" w:hAnsiTheme="minorHAnsi" w:cstheme="minorHAnsi"/>
          <w:b/>
          <w:bCs/>
          <w:sz w:val="26"/>
          <w:szCs w:val="26"/>
        </w:rPr>
        <w:t xml:space="preserve">que altera o artigo 1º do Projeto de </w:t>
      </w:r>
      <w:r w:rsidRPr="00487677">
        <w:rPr>
          <w:rFonts w:asciiTheme="minorHAnsi" w:hAnsiTheme="minorHAnsi" w:cstheme="minorHAnsi"/>
          <w:b/>
          <w:bCs/>
          <w:sz w:val="26"/>
          <w:szCs w:val="26"/>
        </w:rPr>
        <w:t>Lei n° 01/2022, de autoria do Executivo</w:t>
      </w:r>
      <w:r w:rsidRPr="00487677">
        <w:rPr>
          <w:rFonts w:asciiTheme="minorHAnsi" w:hAnsiTheme="minorHAnsi" w:cstheme="minorHAnsi"/>
          <w:bCs/>
          <w:sz w:val="26"/>
          <w:szCs w:val="26"/>
        </w:rPr>
        <w:t>.</w:t>
      </w:r>
    </w:p>
    <w:p w:rsidR="00762577" w:rsidRPr="00487677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sz w:val="26"/>
          <w:szCs w:val="26"/>
          <w:lang w:val="pt-BR"/>
        </w:rPr>
      </w:pPr>
      <w:bookmarkStart w:id="0" w:name="_GoBack"/>
      <w:bookmarkEnd w:id="0"/>
    </w:p>
    <w:p w:rsidR="00762577" w:rsidRPr="00487677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sz w:val="26"/>
          <w:szCs w:val="26"/>
          <w:lang w:val="pt-BR"/>
        </w:rPr>
      </w:pPr>
    </w:p>
    <w:p w:rsidR="00762577" w:rsidRPr="00487677" w:rsidRDefault="0041233E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sz w:val="26"/>
          <w:szCs w:val="26"/>
          <w:lang w:val="pt-BR"/>
        </w:rPr>
      </w:pPr>
      <w:r w:rsidRPr="00487677">
        <w:rPr>
          <w:rFonts w:asciiTheme="minorHAnsi" w:hAnsiTheme="minorHAnsi" w:cstheme="minorHAnsi"/>
          <w:b/>
          <w:sz w:val="26"/>
          <w:szCs w:val="26"/>
          <w:lang w:val="pt-BR"/>
        </w:rPr>
        <w:t>1.</w:t>
      </w:r>
      <w:r w:rsidRPr="00487677">
        <w:rPr>
          <w:rFonts w:asciiTheme="minorHAnsi" w:hAnsiTheme="minorHAnsi" w:cstheme="minorHAnsi"/>
          <w:sz w:val="26"/>
          <w:szCs w:val="26"/>
          <w:lang w:val="pt-BR"/>
        </w:rPr>
        <w:t xml:space="preserve"> Fica alterado o artigo 1º, passando a conter a seguinte redação:</w:t>
      </w:r>
    </w:p>
    <w:p w:rsidR="00762577" w:rsidRPr="00487677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i/>
          <w:sz w:val="26"/>
          <w:szCs w:val="26"/>
          <w:u w:val="single"/>
          <w:lang w:eastAsia="ar-SA"/>
        </w:rPr>
      </w:pPr>
    </w:p>
    <w:p w:rsidR="00762577" w:rsidRPr="00487677" w:rsidRDefault="0041233E" w:rsidP="007625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tLeast"/>
        <w:ind w:right="68"/>
        <w:jc w:val="both"/>
        <w:rPr>
          <w:rFonts w:asciiTheme="minorHAnsi" w:hAnsiTheme="minorHAnsi" w:cstheme="minorHAnsi"/>
          <w:i/>
          <w:iCs/>
          <w:spacing w:val="-3"/>
          <w:sz w:val="26"/>
          <w:szCs w:val="26"/>
        </w:rPr>
      </w:pPr>
      <w:r w:rsidRPr="00487677">
        <w:rPr>
          <w:rFonts w:asciiTheme="minorHAnsi" w:hAnsiTheme="minorHAnsi" w:cstheme="minorHAnsi"/>
          <w:b/>
          <w:i/>
          <w:iCs/>
          <w:spacing w:val="-3"/>
          <w:sz w:val="26"/>
          <w:szCs w:val="26"/>
          <w:u w:val="single"/>
        </w:rPr>
        <w:t>Art. 1º</w:t>
      </w:r>
      <w:r w:rsidRPr="00487677">
        <w:rPr>
          <w:rFonts w:asciiTheme="minorHAnsi" w:hAnsiTheme="minorHAnsi" w:cstheme="minorHAnsi"/>
          <w:i/>
          <w:iCs/>
          <w:spacing w:val="-3"/>
          <w:sz w:val="26"/>
          <w:szCs w:val="26"/>
        </w:rPr>
        <w:t xml:space="preserve"> Fica concedida revisão salarial anual, no importe de </w:t>
      </w:r>
      <w:r w:rsidRPr="00487677">
        <w:rPr>
          <w:rFonts w:asciiTheme="minorHAnsi" w:hAnsiTheme="minorHAnsi" w:cstheme="minorHAnsi"/>
          <w:i/>
          <w:iCs/>
          <w:sz w:val="26"/>
          <w:szCs w:val="26"/>
        </w:rPr>
        <w:t xml:space="preserve">4,52% (quatro inteiros e cinquenta e dois centésimos por cento), referente ao </w:t>
      </w:r>
      <w:r w:rsidRPr="00487677">
        <w:rPr>
          <w:rFonts w:asciiTheme="minorHAnsi" w:hAnsiTheme="minorHAnsi" w:cstheme="minorHAnsi"/>
          <w:i/>
          <w:iCs/>
          <w:sz w:val="26"/>
          <w:szCs w:val="26"/>
        </w:rPr>
        <w:t>acumulado de janeiro a dezembro de 2020 - IPCA/IBGE -, e a aplicação do índice 10,06% (dez inteiros e seis centésimos por cento), referente ao acumulado de janeiro a dezembro de 2021 - IPCA/IBGE -</w:t>
      </w:r>
      <w:r w:rsidRPr="00487677">
        <w:rPr>
          <w:rFonts w:asciiTheme="minorHAnsi" w:hAnsiTheme="minorHAnsi" w:cstheme="minorHAnsi"/>
          <w:i/>
          <w:iCs/>
          <w:spacing w:val="-3"/>
          <w:sz w:val="26"/>
          <w:szCs w:val="26"/>
        </w:rPr>
        <w:t>, a todas as referências salariais dos servidores e funcioná</w:t>
      </w:r>
      <w:r w:rsidRPr="00487677">
        <w:rPr>
          <w:rFonts w:asciiTheme="minorHAnsi" w:hAnsiTheme="minorHAnsi" w:cstheme="minorHAnsi"/>
          <w:i/>
          <w:iCs/>
          <w:spacing w:val="-3"/>
          <w:sz w:val="26"/>
          <w:szCs w:val="26"/>
        </w:rPr>
        <w:t>rios públicos municipais compreendendo os ativos, inativos e pensionistas, nos termos do art. 37, inciso X, da Constituição Federal.</w:t>
      </w:r>
    </w:p>
    <w:p w:rsidR="00762577" w:rsidRPr="00487677" w:rsidRDefault="00762577" w:rsidP="00762577">
      <w:pPr>
        <w:tabs>
          <w:tab w:val="left" w:pos="8789"/>
          <w:tab w:val="left" w:pos="9923"/>
        </w:tabs>
        <w:jc w:val="both"/>
        <w:rPr>
          <w:rFonts w:asciiTheme="minorHAnsi" w:hAnsiTheme="minorHAnsi" w:cstheme="minorHAnsi"/>
          <w:i/>
          <w:sz w:val="26"/>
          <w:szCs w:val="26"/>
        </w:rPr>
      </w:pPr>
    </w:p>
    <w:p w:rsidR="00762577" w:rsidRPr="00487677" w:rsidRDefault="00762577" w:rsidP="00762577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i/>
          <w:sz w:val="26"/>
          <w:szCs w:val="26"/>
          <w:lang w:val="pt-BR"/>
        </w:rPr>
      </w:pPr>
    </w:p>
    <w:p w:rsidR="00487677" w:rsidRPr="00487677" w:rsidRDefault="0041233E" w:rsidP="00487677">
      <w:pPr>
        <w:pStyle w:val="Corpodetexto"/>
        <w:tabs>
          <w:tab w:val="left" w:pos="8640"/>
        </w:tabs>
        <w:rPr>
          <w:rFonts w:ascii="Calibri" w:hAnsi="Calibri" w:cs="Calibri"/>
          <w:sz w:val="26"/>
          <w:szCs w:val="26"/>
          <w:lang w:val="pt-BR"/>
        </w:rPr>
      </w:pPr>
      <w:r w:rsidRPr="00487677">
        <w:rPr>
          <w:rFonts w:ascii="Calibri" w:hAnsi="Calibri" w:cs="Calibri"/>
          <w:sz w:val="26"/>
          <w:szCs w:val="26"/>
          <w:lang w:val="pt-BR"/>
        </w:rPr>
        <w:t>Bebedouro, Capital Nacional da Laranja, 13 de janeiro 2022.</w:t>
      </w:r>
    </w:p>
    <w:p w:rsidR="00487677" w:rsidRPr="00487677" w:rsidRDefault="00487677" w:rsidP="00487677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 w:val="26"/>
          <w:szCs w:val="26"/>
          <w:lang w:val="pt-BR"/>
        </w:rPr>
      </w:pPr>
    </w:p>
    <w:p w:rsidR="00487677" w:rsidRPr="00487677" w:rsidRDefault="00487677" w:rsidP="00487677">
      <w:pPr>
        <w:ind w:right="-283"/>
        <w:rPr>
          <w:rFonts w:ascii="Calibri" w:hAnsi="Calibri" w:cs="Calibri"/>
          <w:b/>
          <w:bCs/>
          <w:sz w:val="26"/>
          <w:szCs w:val="26"/>
        </w:rPr>
      </w:pPr>
    </w:p>
    <w:p w:rsidR="00487677" w:rsidRPr="00487677" w:rsidRDefault="0041233E" w:rsidP="00487677">
      <w:pPr>
        <w:keepNext/>
        <w:ind w:firstLine="708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>Dra.  Ivanete Cristina Xavier</w:t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  <w:t xml:space="preserve">     </w:t>
      </w:r>
      <w:r w:rsidRPr="00487677">
        <w:rPr>
          <w:rFonts w:ascii="Calibri" w:hAnsi="Calibri" w:cs="Calibri"/>
          <w:b/>
          <w:sz w:val="26"/>
          <w:szCs w:val="26"/>
        </w:rPr>
        <w:t xml:space="preserve">Paulo Aurélio </w:t>
      </w:r>
      <w:r w:rsidRPr="00487677">
        <w:rPr>
          <w:rFonts w:ascii="Calibri" w:hAnsi="Calibri" w:cs="Calibri"/>
          <w:b/>
          <w:sz w:val="26"/>
          <w:szCs w:val="26"/>
        </w:rPr>
        <w:t>Bianchini</w:t>
      </w:r>
    </w:p>
    <w:p w:rsidR="00487677" w:rsidRPr="00487677" w:rsidRDefault="0041233E" w:rsidP="00487677">
      <w:pPr>
        <w:ind w:left="720"/>
        <w:rPr>
          <w:rFonts w:ascii="Calibri" w:hAnsi="Calibri" w:cs="Calibri"/>
          <w:b/>
          <w:bCs/>
          <w:sz w:val="26"/>
          <w:szCs w:val="26"/>
        </w:rPr>
      </w:pPr>
      <w:r w:rsidRPr="00487677">
        <w:rPr>
          <w:rFonts w:ascii="Calibri" w:hAnsi="Calibri" w:cs="Calibri"/>
          <w:b/>
          <w:sz w:val="26"/>
          <w:szCs w:val="26"/>
        </w:rPr>
        <w:t xml:space="preserve">   VEREADORA LÍDER PSDB</w:t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  <w:t xml:space="preserve"> </w:t>
      </w:r>
      <w:r w:rsidRPr="00487677">
        <w:rPr>
          <w:rFonts w:ascii="Calibri" w:hAnsi="Calibri" w:cs="Calibri"/>
          <w:b/>
          <w:bCs/>
          <w:sz w:val="26"/>
          <w:szCs w:val="26"/>
        </w:rPr>
        <w:t>VEREADOR SOLIDARIEDADE</w:t>
      </w:r>
    </w:p>
    <w:p w:rsidR="00487677" w:rsidRPr="00487677" w:rsidRDefault="00487677" w:rsidP="00487677">
      <w:pPr>
        <w:ind w:left="720"/>
        <w:rPr>
          <w:rFonts w:ascii="Calibri" w:hAnsi="Calibri" w:cs="Calibri"/>
          <w:b/>
          <w:bCs/>
          <w:sz w:val="26"/>
          <w:szCs w:val="26"/>
        </w:rPr>
      </w:pPr>
    </w:p>
    <w:p w:rsidR="00487677" w:rsidRPr="00487677" w:rsidRDefault="00487677" w:rsidP="00487677">
      <w:pPr>
        <w:ind w:left="720"/>
        <w:rPr>
          <w:rFonts w:ascii="Calibri" w:hAnsi="Calibri" w:cs="Calibri"/>
          <w:b/>
          <w:bCs/>
          <w:sz w:val="26"/>
          <w:szCs w:val="26"/>
        </w:rPr>
      </w:pPr>
    </w:p>
    <w:p w:rsidR="00487677" w:rsidRPr="00487677" w:rsidRDefault="0041233E" w:rsidP="00487677">
      <w:pPr>
        <w:ind w:left="12"/>
        <w:rPr>
          <w:rFonts w:ascii="Calibri" w:hAnsi="Calibri" w:cs="Calibri"/>
          <w:b/>
          <w:sz w:val="26"/>
          <w:szCs w:val="26"/>
        </w:rPr>
      </w:pPr>
      <w:r w:rsidRPr="00487677">
        <w:rPr>
          <w:rFonts w:ascii="Calibri" w:hAnsi="Calibri" w:cs="Calibri"/>
          <w:b/>
          <w:sz w:val="26"/>
          <w:szCs w:val="26"/>
        </w:rPr>
        <w:t xml:space="preserve">         José Baptista de Carvalho Neto</w:t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  <w:t xml:space="preserve">     </w:t>
      </w:r>
      <w:r w:rsidR="00217B4E">
        <w:rPr>
          <w:rFonts w:ascii="Calibri" w:hAnsi="Calibri" w:cs="Calibri"/>
          <w:b/>
          <w:sz w:val="26"/>
          <w:szCs w:val="26"/>
        </w:rPr>
        <w:t xml:space="preserve">  </w:t>
      </w:r>
    </w:p>
    <w:p w:rsidR="00217B4E" w:rsidRPr="00487677" w:rsidRDefault="0041233E" w:rsidP="00217B4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677">
        <w:rPr>
          <w:rFonts w:ascii="Calibri" w:hAnsi="Calibri" w:cs="Calibri"/>
          <w:b/>
          <w:bCs/>
          <w:sz w:val="26"/>
          <w:szCs w:val="26"/>
        </w:rPr>
        <w:t xml:space="preserve">            VEREADOR SOLIDARIEDADE</w:t>
      </w:r>
      <w:r w:rsidRPr="00487677">
        <w:rPr>
          <w:rFonts w:ascii="Calibri" w:hAnsi="Calibri" w:cs="Calibri"/>
          <w:b/>
          <w:bCs/>
          <w:sz w:val="26"/>
          <w:szCs w:val="26"/>
        </w:rPr>
        <w:tab/>
      </w:r>
      <w:r w:rsidRPr="00487677"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 xml:space="preserve">       </w:t>
      </w:r>
    </w:p>
    <w:p w:rsidR="00487677" w:rsidRPr="00487677" w:rsidRDefault="00487677" w:rsidP="00487677">
      <w:pPr>
        <w:rPr>
          <w:rFonts w:ascii="Calibri" w:hAnsi="Calibri" w:cs="Calibri"/>
          <w:b/>
          <w:bCs/>
          <w:sz w:val="26"/>
          <w:szCs w:val="26"/>
        </w:rPr>
      </w:pPr>
    </w:p>
    <w:p w:rsidR="00487677" w:rsidRDefault="00487677" w:rsidP="00487677">
      <w:pPr>
        <w:rPr>
          <w:sz w:val="22"/>
          <w:szCs w:val="22"/>
        </w:rPr>
      </w:pPr>
    </w:p>
    <w:p w:rsidR="00487677" w:rsidRDefault="00487677" w:rsidP="00487677">
      <w:pPr>
        <w:rPr>
          <w:sz w:val="22"/>
          <w:szCs w:val="22"/>
        </w:rPr>
      </w:pPr>
    </w:p>
    <w:p w:rsidR="00487677" w:rsidRPr="00487677" w:rsidRDefault="0041233E" w:rsidP="00487677">
      <w:p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</w:t>
      </w:r>
    </w:p>
    <w:p w:rsidR="00762577" w:rsidRPr="00487677" w:rsidRDefault="0041233E" w:rsidP="00762577">
      <w:pPr>
        <w:pStyle w:val="Recuodecorpodetexto"/>
        <w:ind w:right="-283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487677">
        <w:rPr>
          <w:rFonts w:asciiTheme="minorHAnsi" w:hAnsiTheme="minorHAnsi" w:cstheme="minorHAnsi"/>
          <w:b/>
          <w:bCs/>
          <w:sz w:val="26"/>
          <w:szCs w:val="26"/>
          <w:u w:val="single"/>
        </w:rPr>
        <w:br w:type="page"/>
      </w:r>
      <w:r w:rsidRPr="00487677">
        <w:rPr>
          <w:rFonts w:asciiTheme="minorHAnsi" w:hAnsiTheme="minorHAnsi" w:cstheme="minorHAnsi"/>
          <w:b/>
          <w:bCs/>
          <w:sz w:val="26"/>
          <w:szCs w:val="26"/>
          <w:u w:val="single"/>
        </w:rPr>
        <w:lastRenderedPageBreak/>
        <w:t>JUSTIFICATIVA</w:t>
      </w:r>
    </w:p>
    <w:p w:rsidR="00762577" w:rsidRPr="00487677" w:rsidRDefault="00762577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</w:p>
    <w:p w:rsidR="00762577" w:rsidRPr="00487677" w:rsidRDefault="0041233E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  <w:r w:rsidRPr="00487677">
        <w:rPr>
          <w:rFonts w:asciiTheme="minorHAnsi" w:hAnsiTheme="minorHAnsi" w:cstheme="minorHAnsi"/>
          <w:sz w:val="26"/>
          <w:szCs w:val="26"/>
        </w:rPr>
        <w:t xml:space="preserve">Apresentamos a presente emenda com base no artigo 159,  §1° , alinea “a” do Regimento Iinterno dessa Casa de Leis, para alterar e acrescentar ao Projeto de Lei n° 01/2022 o índice de </w:t>
      </w:r>
      <w:r w:rsidRPr="00487677">
        <w:rPr>
          <w:rFonts w:ascii="Calibri" w:hAnsi="Calibri" w:cs="Calibri"/>
          <w:sz w:val="26"/>
          <w:szCs w:val="26"/>
        </w:rPr>
        <w:t>4,52% (quatro inteiros e cinquenta e dois centésimos por cento), referent</w:t>
      </w:r>
      <w:r w:rsidRPr="00487677">
        <w:rPr>
          <w:rFonts w:ascii="Calibri" w:hAnsi="Calibri" w:cs="Calibri"/>
          <w:sz w:val="26"/>
          <w:szCs w:val="26"/>
        </w:rPr>
        <w:t>e ao acumulado de janeiro a dezembro de 2020 - IPCA/IBGE -, uma vez que no ano de 2021 não foi possível a aplicação de referido índice, levando em consideração a Lei n° 173/2020, que vedou qualquer correção ao funcionalismo público, mas inobservado no pres</w:t>
      </w:r>
      <w:r w:rsidRPr="00487677">
        <w:rPr>
          <w:rFonts w:ascii="Calibri" w:hAnsi="Calibri" w:cs="Calibri"/>
          <w:sz w:val="26"/>
          <w:szCs w:val="26"/>
        </w:rPr>
        <w:t>ente Projeto de Lei pelo Executivo</w:t>
      </w:r>
      <w:r w:rsidRPr="00487677">
        <w:rPr>
          <w:rFonts w:asciiTheme="minorHAnsi" w:hAnsiTheme="minorHAnsi" w:cstheme="minorHAnsi"/>
          <w:sz w:val="26"/>
          <w:szCs w:val="26"/>
        </w:rPr>
        <w:t>.</w:t>
      </w:r>
    </w:p>
    <w:p w:rsidR="00762577" w:rsidRPr="00487677" w:rsidRDefault="00762577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</w:p>
    <w:p w:rsidR="00762577" w:rsidRPr="00487677" w:rsidRDefault="0041233E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  <w:r w:rsidRPr="00487677">
        <w:rPr>
          <w:rFonts w:asciiTheme="minorHAnsi" w:hAnsiTheme="minorHAnsi" w:cstheme="minorHAnsi"/>
          <w:sz w:val="26"/>
          <w:szCs w:val="26"/>
        </w:rPr>
        <w:t>A não aplicação da correção do índice ora descrito certamente acarretará inúmeras ações judiciais em desfavor da Prefeitura Municipal pela inobservância do índice de correção monetária IPCA-IBGE, em cumprimento ao dispo</w:t>
      </w:r>
      <w:r w:rsidRPr="00487677">
        <w:rPr>
          <w:rFonts w:asciiTheme="minorHAnsi" w:hAnsiTheme="minorHAnsi" w:cstheme="minorHAnsi"/>
          <w:sz w:val="26"/>
          <w:szCs w:val="26"/>
        </w:rPr>
        <w:t>sto no inciso X do artigo 37 da Constituição Federal, referente ao ano de 2020.</w:t>
      </w:r>
    </w:p>
    <w:p w:rsidR="00762577" w:rsidRPr="00487677" w:rsidRDefault="00762577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</w:p>
    <w:p w:rsidR="00762577" w:rsidRDefault="0041233E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  <w:r w:rsidRPr="00487677">
        <w:rPr>
          <w:rFonts w:asciiTheme="minorHAnsi" w:hAnsiTheme="minorHAnsi" w:cstheme="minorHAnsi"/>
          <w:sz w:val="26"/>
          <w:szCs w:val="26"/>
        </w:rPr>
        <w:t xml:space="preserve">Aliado a essa situação devemos observar que a Prefeitura Municipal foi agraciada com superavit constante da LOA 2022. Também devemos observar que no corrente ano de 2022, por </w:t>
      </w:r>
      <w:r w:rsidRPr="00487677">
        <w:rPr>
          <w:rFonts w:asciiTheme="minorHAnsi" w:hAnsiTheme="minorHAnsi" w:cstheme="minorHAnsi"/>
          <w:sz w:val="26"/>
          <w:szCs w:val="26"/>
        </w:rPr>
        <w:t>informações amplamente divulgadas que ocorrerá uma elevação no valor a ser repassado pelo Governo Estadual aos Municípios pela cota referente ao IPVA, tendo em vista o aumento no valor dos veículos novos e usados.</w:t>
      </w:r>
    </w:p>
    <w:p w:rsidR="00762577" w:rsidRPr="00487677" w:rsidRDefault="00762577" w:rsidP="00762577">
      <w:pPr>
        <w:pStyle w:val="Recuodecorpodetexto"/>
        <w:ind w:right="-283" w:firstLine="0"/>
        <w:rPr>
          <w:rFonts w:asciiTheme="minorHAnsi" w:hAnsiTheme="minorHAnsi" w:cstheme="minorHAnsi"/>
          <w:sz w:val="26"/>
          <w:szCs w:val="26"/>
        </w:rPr>
      </w:pPr>
    </w:p>
    <w:p w:rsidR="00762577" w:rsidRPr="00487677" w:rsidRDefault="0041233E" w:rsidP="00762577">
      <w:pPr>
        <w:pStyle w:val="Recuodecorpodetexto"/>
        <w:ind w:right="-283" w:firstLine="0"/>
        <w:rPr>
          <w:rFonts w:ascii="Calibri" w:hAnsi="Calibri" w:cs="Calibri"/>
          <w:sz w:val="26"/>
          <w:szCs w:val="26"/>
        </w:rPr>
      </w:pPr>
      <w:r w:rsidRPr="00487677">
        <w:rPr>
          <w:rFonts w:asciiTheme="minorHAnsi" w:hAnsiTheme="minorHAnsi" w:cstheme="minorHAnsi"/>
          <w:sz w:val="26"/>
          <w:szCs w:val="26"/>
        </w:rPr>
        <w:t xml:space="preserve">Assim, com a inclusão do índice de 4,52% </w:t>
      </w:r>
      <w:r w:rsidRPr="00487677">
        <w:rPr>
          <w:rFonts w:asciiTheme="minorHAnsi" w:hAnsiTheme="minorHAnsi" w:cstheme="minorHAnsi"/>
          <w:sz w:val="26"/>
          <w:szCs w:val="26"/>
        </w:rPr>
        <w:t xml:space="preserve">(quatro inteiros e cinquenta e dois centésimos por cento), referente ao acumulado de janeiro a dezembro de 2020 - IPCA/IBGE -, aliado ao </w:t>
      </w:r>
      <w:r w:rsidRPr="00487677">
        <w:rPr>
          <w:rFonts w:asciiTheme="minorHAnsi" w:hAnsiTheme="minorHAnsi" w:cstheme="minorHAnsi"/>
          <w:spacing w:val="-3"/>
          <w:sz w:val="26"/>
          <w:szCs w:val="26"/>
        </w:rPr>
        <w:t>10,06% (dez, vírgula zero seis por cento)</w:t>
      </w:r>
      <w:r w:rsidRPr="00487677">
        <w:rPr>
          <w:rFonts w:asciiTheme="minorHAnsi" w:hAnsiTheme="minorHAnsi" w:cstheme="minorHAnsi"/>
          <w:sz w:val="26"/>
          <w:szCs w:val="26"/>
        </w:rPr>
        <w:t xml:space="preserve"> referente ao acumulado de janeiro a dezembro de 2021 - IPCA/IBGE -, contempla</w:t>
      </w:r>
      <w:r w:rsidR="00D45D52">
        <w:rPr>
          <w:rFonts w:asciiTheme="minorHAnsi" w:hAnsiTheme="minorHAnsi" w:cstheme="minorHAnsi"/>
          <w:sz w:val="26"/>
          <w:szCs w:val="26"/>
        </w:rPr>
        <w:t>mos</w:t>
      </w:r>
      <w:r w:rsidRPr="00487677">
        <w:rPr>
          <w:rFonts w:asciiTheme="minorHAnsi" w:hAnsiTheme="minorHAnsi" w:cstheme="minorHAnsi"/>
          <w:sz w:val="26"/>
          <w:szCs w:val="26"/>
        </w:rPr>
        <w:t xml:space="preserve"> corretamente a recomposição salarial não concedida no ano de 2020 em decorêencia de Lei e </w:t>
      </w:r>
      <w:r w:rsidRPr="00487677">
        <w:rPr>
          <w:rFonts w:ascii="Calibri" w:hAnsi="Calibri" w:cs="Calibri"/>
          <w:sz w:val="26"/>
          <w:szCs w:val="26"/>
        </w:rPr>
        <w:t>a recomposição salarial a ser concedida corretamente no ano de 2021.</w:t>
      </w:r>
    </w:p>
    <w:p w:rsidR="00762577" w:rsidRPr="00487677" w:rsidRDefault="00762577" w:rsidP="00762577">
      <w:pPr>
        <w:pStyle w:val="Recuodecorpodetexto"/>
        <w:ind w:right="-283" w:firstLine="0"/>
        <w:rPr>
          <w:rFonts w:ascii="Calibri" w:hAnsi="Calibri" w:cs="Calibri"/>
          <w:sz w:val="26"/>
          <w:szCs w:val="26"/>
        </w:rPr>
      </w:pPr>
    </w:p>
    <w:p w:rsidR="0001121E" w:rsidRPr="00487677" w:rsidRDefault="0041233E" w:rsidP="0001121E">
      <w:pPr>
        <w:pStyle w:val="Corpodetexto"/>
        <w:tabs>
          <w:tab w:val="left" w:pos="8640"/>
        </w:tabs>
        <w:rPr>
          <w:rFonts w:ascii="Calibri" w:hAnsi="Calibri" w:cs="Calibri"/>
          <w:sz w:val="26"/>
          <w:szCs w:val="26"/>
          <w:lang w:val="pt-BR"/>
        </w:rPr>
      </w:pPr>
      <w:r w:rsidRPr="00487677">
        <w:rPr>
          <w:rFonts w:ascii="Calibri" w:hAnsi="Calibri" w:cs="Calibri"/>
          <w:sz w:val="26"/>
          <w:szCs w:val="26"/>
          <w:lang w:val="pt-BR"/>
        </w:rPr>
        <w:t>Bebedouro, Capital Nacional da Laranja, 13 de janeiro 2022.</w:t>
      </w:r>
    </w:p>
    <w:p w:rsidR="0001121E" w:rsidRPr="00487677" w:rsidRDefault="0001121E" w:rsidP="0001121E">
      <w:pPr>
        <w:pStyle w:val="Corpodetexto"/>
        <w:tabs>
          <w:tab w:val="left" w:pos="8640"/>
        </w:tabs>
        <w:ind w:right="-283"/>
        <w:rPr>
          <w:rFonts w:ascii="Calibri" w:hAnsi="Calibri" w:cs="Calibri"/>
          <w:b/>
          <w:sz w:val="26"/>
          <w:szCs w:val="26"/>
          <w:lang w:val="pt-BR"/>
        </w:rPr>
      </w:pPr>
    </w:p>
    <w:p w:rsidR="0001121E" w:rsidRPr="00487677" w:rsidRDefault="0001121E" w:rsidP="0001121E">
      <w:pPr>
        <w:ind w:right="-283"/>
        <w:rPr>
          <w:rFonts w:ascii="Calibri" w:hAnsi="Calibri" w:cs="Calibri"/>
          <w:b/>
          <w:bCs/>
          <w:sz w:val="26"/>
          <w:szCs w:val="26"/>
        </w:rPr>
      </w:pPr>
    </w:p>
    <w:p w:rsidR="0001121E" w:rsidRPr="00487677" w:rsidRDefault="0041233E" w:rsidP="0001121E">
      <w:pPr>
        <w:keepNext/>
        <w:ind w:firstLine="708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>Dra.  Ivanete Cristina Xavier</w:t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487677">
        <w:rPr>
          <w:rFonts w:ascii="Calibri" w:eastAsia="Arial Unicode MS" w:hAnsi="Calibri" w:cs="Calibri"/>
          <w:b/>
          <w:bCs/>
          <w:sz w:val="26"/>
          <w:szCs w:val="26"/>
        </w:rPr>
        <w:tab/>
        <w:t xml:space="preserve">     </w:t>
      </w:r>
      <w:r w:rsidRPr="00487677">
        <w:rPr>
          <w:rFonts w:ascii="Calibri" w:hAnsi="Calibri" w:cs="Calibri"/>
          <w:b/>
          <w:sz w:val="26"/>
          <w:szCs w:val="26"/>
        </w:rPr>
        <w:t>Paulo Aurélio Bianchini</w:t>
      </w:r>
    </w:p>
    <w:p w:rsidR="0001121E" w:rsidRPr="00487677" w:rsidRDefault="0041233E" w:rsidP="0001121E">
      <w:pPr>
        <w:ind w:left="720"/>
        <w:rPr>
          <w:rFonts w:ascii="Calibri" w:hAnsi="Calibri" w:cs="Calibri"/>
          <w:b/>
          <w:bCs/>
          <w:sz w:val="26"/>
          <w:szCs w:val="26"/>
        </w:rPr>
      </w:pPr>
      <w:r w:rsidRPr="00487677">
        <w:rPr>
          <w:rFonts w:ascii="Calibri" w:hAnsi="Calibri" w:cs="Calibri"/>
          <w:b/>
          <w:sz w:val="26"/>
          <w:szCs w:val="26"/>
        </w:rPr>
        <w:t xml:space="preserve">   VEREADORA LÍDER PSDB</w:t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  <w:t xml:space="preserve"> </w:t>
      </w:r>
      <w:r w:rsidRPr="00487677">
        <w:rPr>
          <w:rFonts w:ascii="Calibri" w:hAnsi="Calibri" w:cs="Calibri"/>
          <w:b/>
          <w:bCs/>
          <w:sz w:val="26"/>
          <w:szCs w:val="26"/>
        </w:rPr>
        <w:t>VEREADOR SOLIDARIEDADE</w:t>
      </w:r>
    </w:p>
    <w:p w:rsidR="0001121E" w:rsidRPr="00487677" w:rsidRDefault="0001121E" w:rsidP="0001121E">
      <w:pPr>
        <w:ind w:left="720"/>
        <w:rPr>
          <w:rFonts w:ascii="Calibri" w:hAnsi="Calibri" w:cs="Calibri"/>
          <w:b/>
          <w:bCs/>
          <w:sz w:val="26"/>
          <w:szCs w:val="26"/>
        </w:rPr>
      </w:pPr>
    </w:p>
    <w:p w:rsidR="0001121E" w:rsidRPr="00487677" w:rsidRDefault="0001121E" w:rsidP="0001121E">
      <w:pPr>
        <w:ind w:left="720"/>
        <w:rPr>
          <w:rFonts w:ascii="Calibri" w:hAnsi="Calibri" w:cs="Calibri"/>
          <w:b/>
          <w:bCs/>
          <w:sz w:val="26"/>
          <w:szCs w:val="26"/>
        </w:rPr>
      </w:pPr>
    </w:p>
    <w:p w:rsidR="0001121E" w:rsidRPr="00487677" w:rsidRDefault="0041233E" w:rsidP="0001121E">
      <w:pPr>
        <w:ind w:left="12"/>
        <w:rPr>
          <w:rFonts w:ascii="Calibri" w:hAnsi="Calibri" w:cs="Calibri"/>
          <w:b/>
          <w:sz w:val="26"/>
          <w:szCs w:val="26"/>
        </w:rPr>
      </w:pPr>
      <w:r w:rsidRPr="00487677">
        <w:rPr>
          <w:rFonts w:ascii="Calibri" w:hAnsi="Calibri" w:cs="Calibri"/>
          <w:b/>
          <w:sz w:val="26"/>
          <w:szCs w:val="26"/>
        </w:rPr>
        <w:t xml:space="preserve">         José Baptista de Carvalho Neto</w:t>
      </w:r>
      <w:r w:rsidRPr="00487677">
        <w:rPr>
          <w:rFonts w:ascii="Calibri" w:hAnsi="Calibri" w:cs="Calibri"/>
          <w:b/>
          <w:sz w:val="26"/>
          <w:szCs w:val="26"/>
        </w:rPr>
        <w:tab/>
      </w:r>
      <w:r w:rsidRPr="00487677">
        <w:rPr>
          <w:rFonts w:ascii="Calibri" w:hAnsi="Calibri" w:cs="Calibri"/>
          <w:b/>
          <w:sz w:val="26"/>
          <w:szCs w:val="26"/>
        </w:rPr>
        <w:tab/>
        <w:t xml:space="preserve">     </w:t>
      </w:r>
      <w:r>
        <w:rPr>
          <w:rFonts w:ascii="Calibri" w:hAnsi="Calibri" w:cs="Calibri"/>
          <w:b/>
          <w:sz w:val="26"/>
          <w:szCs w:val="26"/>
        </w:rPr>
        <w:t xml:space="preserve"> </w:t>
      </w:r>
    </w:p>
    <w:p w:rsidR="00487677" w:rsidRPr="00487677" w:rsidRDefault="0041233E" w:rsidP="0001121E">
      <w:pPr>
        <w:pStyle w:val="Corpodetexto"/>
        <w:tabs>
          <w:tab w:val="left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87677">
        <w:rPr>
          <w:rFonts w:ascii="Calibri" w:hAnsi="Calibri" w:cs="Calibri"/>
          <w:b/>
          <w:bCs/>
          <w:sz w:val="26"/>
          <w:szCs w:val="26"/>
        </w:rPr>
        <w:t xml:space="preserve">            VEREADOR SOLIDARIEDADE</w:t>
      </w:r>
      <w:r>
        <w:rPr>
          <w:rFonts w:ascii="Calibri" w:hAnsi="Calibri" w:cs="Calibri"/>
          <w:b/>
          <w:bCs/>
          <w:sz w:val="26"/>
          <w:szCs w:val="26"/>
        </w:rPr>
        <w:t xml:space="preserve">                           </w:t>
      </w:r>
    </w:p>
    <w:sectPr w:rsidR="00487677" w:rsidRPr="00487677" w:rsidSect="00961B9D">
      <w:headerReference w:type="default" r:id="rId6"/>
      <w:footerReference w:type="default" r:id="rId7"/>
      <w:pgSz w:w="11907" w:h="16840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3E" w:rsidRDefault="0041233E">
      <w:r>
        <w:separator/>
      </w:r>
    </w:p>
  </w:endnote>
  <w:endnote w:type="continuationSeparator" w:id="0">
    <w:p w:rsidR="0041233E" w:rsidRDefault="0041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7A" w:rsidRDefault="0041233E">
    <w:pPr>
      <w:pStyle w:val="Rodap"/>
      <w:jc w:val="center"/>
      <w:rPr>
        <w:rStyle w:val="Nmerodepgina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6A127A" w:rsidRDefault="006A127A">
    <w:pPr>
      <w:pStyle w:val="Rodap"/>
      <w:jc w:val="center"/>
      <w:rPr>
        <w:rFonts w:ascii="Arial" w:hAnsi="Arial" w:cs="Arial"/>
        <w:b/>
        <w:bCs/>
        <w:spacing w:val="6"/>
      </w:rPr>
    </w:pPr>
  </w:p>
  <w:p w:rsidR="006A127A" w:rsidRDefault="0041233E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3E" w:rsidRDefault="0041233E">
      <w:r>
        <w:separator/>
      </w:r>
    </w:p>
  </w:footnote>
  <w:footnote w:type="continuationSeparator" w:id="0">
    <w:p w:rsidR="0041233E" w:rsidRDefault="0041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7A" w:rsidRDefault="0041233E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27A" w:rsidRDefault="004123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71689324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644641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6A127A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608773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1121E">
      <w:rPr>
        <w:b/>
        <w:bCs/>
        <w:spacing w:val="20"/>
        <w:sz w:val="40"/>
        <w:u w:val="single"/>
      </w:rPr>
      <w:t>CÂMARA MUNICIPAL DE BEBEDOURO</w:t>
    </w:r>
  </w:p>
  <w:p w:rsidR="006A127A" w:rsidRDefault="006A127A">
    <w:pPr>
      <w:pStyle w:val="Cabealho"/>
      <w:ind w:left="1620"/>
      <w:jc w:val="center"/>
      <w:rPr>
        <w:rFonts w:ascii="Arial" w:hAnsi="Arial" w:cs="Arial"/>
        <w:sz w:val="8"/>
      </w:rPr>
    </w:pPr>
  </w:p>
  <w:p w:rsidR="006A127A" w:rsidRDefault="0041233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A127A" w:rsidRDefault="0041233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77"/>
    <w:rsid w:val="0001121E"/>
    <w:rsid w:val="00190C9C"/>
    <w:rsid w:val="00217B4E"/>
    <w:rsid w:val="0041233E"/>
    <w:rsid w:val="00487677"/>
    <w:rsid w:val="004F2794"/>
    <w:rsid w:val="006A127A"/>
    <w:rsid w:val="00762577"/>
    <w:rsid w:val="008039B6"/>
    <w:rsid w:val="008D18B3"/>
    <w:rsid w:val="00D01BB7"/>
    <w:rsid w:val="00D45D52"/>
    <w:rsid w:val="00F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3A7A-B53A-4B6D-9EA9-DDC4D6F8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5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62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625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625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62577"/>
  </w:style>
  <w:style w:type="paragraph" w:styleId="Corpodetexto">
    <w:name w:val="Body Text"/>
    <w:basedOn w:val="Normal"/>
    <w:link w:val="CorpodetextoChar"/>
    <w:rsid w:val="00762577"/>
    <w:pPr>
      <w:jc w:val="both"/>
    </w:pPr>
    <w:rPr>
      <w:sz w:val="28"/>
      <w:lang w:val="pt-PT"/>
    </w:rPr>
  </w:style>
  <w:style w:type="character" w:customStyle="1" w:styleId="CorpodetextoChar">
    <w:name w:val="Corpo de texto Char"/>
    <w:basedOn w:val="Fontepargpadro"/>
    <w:link w:val="Corpodetexto"/>
    <w:rsid w:val="00762577"/>
    <w:rPr>
      <w:rFonts w:ascii="Times New Roman" w:eastAsia="Times New Roman" w:hAnsi="Times New Roman" w:cs="Times New Roman"/>
      <w:sz w:val="28"/>
      <w:szCs w:val="24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762577"/>
    <w:pPr>
      <w:ind w:firstLine="432"/>
      <w:jc w:val="both"/>
    </w:pPr>
    <w:rPr>
      <w:szCs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62577"/>
    <w:rPr>
      <w:rFonts w:ascii="Times New Roman" w:eastAsia="Times New Roman" w:hAnsi="Times New Roman" w:cs="Times New Roman"/>
      <w:sz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8</cp:revision>
  <dcterms:created xsi:type="dcterms:W3CDTF">2022-01-14T13:10:00Z</dcterms:created>
  <dcterms:modified xsi:type="dcterms:W3CDTF">2022-01-17T15:00:00Z</dcterms:modified>
</cp:coreProperties>
</file>