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8DF" w:rsidRPr="00E45CCA" w:rsidRDefault="004958DF" w:rsidP="00F1189F">
      <w:pPr>
        <w:spacing w:after="0" w:line="240" w:lineRule="auto"/>
        <w:ind w:left="1418" w:right="1416"/>
        <w:rPr>
          <w:rFonts w:ascii="Arial" w:hAnsi="Arial" w:cs="Arial"/>
          <w:sz w:val="24"/>
          <w:szCs w:val="24"/>
        </w:rPr>
      </w:pPr>
    </w:p>
    <w:p w:rsidR="004958DF" w:rsidRPr="00E45CCA" w:rsidRDefault="00E45CCA" w:rsidP="006946C8">
      <w:pPr>
        <w:pStyle w:val="Bodytext20"/>
        <w:shd w:val="clear" w:color="auto" w:fill="auto"/>
        <w:tabs>
          <w:tab w:val="left" w:leader="underscore" w:pos="4437"/>
          <w:tab w:val="left" w:leader="underscore" w:pos="5330"/>
          <w:tab w:val="left" w:leader="underscore" w:pos="6150"/>
        </w:tabs>
        <w:spacing w:after="0" w:line="240" w:lineRule="auto"/>
        <w:ind w:left="1418" w:right="1416"/>
        <w:jc w:val="center"/>
        <w:rPr>
          <w:rFonts w:ascii="Arial" w:hAnsi="Arial" w:cs="Arial"/>
          <w:b/>
          <w:color w:val="000000"/>
          <w:sz w:val="24"/>
          <w:szCs w:val="24"/>
          <w:u w:val="single"/>
          <w:lang w:val="pt-PT" w:eastAsia="pt-PT" w:bidi="pt-PT"/>
        </w:rPr>
      </w:pPr>
      <w:r w:rsidRPr="00E45CCA">
        <w:rPr>
          <w:rFonts w:ascii="Arial" w:hAnsi="Arial" w:cs="Arial"/>
          <w:b/>
          <w:color w:val="000000"/>
          <w:sz w:val="24"/>
          <w:szCs w:val="24"/>
          <w:u w:val="single"/>
          <w:lang w:val="pt-PT" w:eastAsia="pt-PT" w:bidi="pt-PT"/>
        </w:rPr>
        <w:t xml:space="preserve">PROJETO DE LEI </w:t>
      </w:r>
      <w:r w:rsidR="00880561">
        <w:rPr>
          <w:rFonts w:ascii="Arial" w:hAnsi="Arial" w:cs="Arial"/>
          <w:b/>
          <w:color w:val="000000"/>
          <w:sz w:val="24"/>
          <w:szCs w:val="24"/>
          <w:u w:val="single"/>
          <w:lang w:val="pt-PT" w:eastAsia="pt-PT" w:bidi="pt-PT"/>
        </w:rPr>
        <w:t xml:space="preserve">N. </w:t>
      </w:r>
      <w:bookmarkStart w:id="0" w:name="_GoBack"/>
      <w:bookmarkEnd w:id="0"/>
      <w:r w:rsidR="006946C8">
        <w:rPr>
          <w:rFonts w:ascii="Arial" w:hAnsi="Arial" w:cs="Arial"/>
          <w:b/>
          <w:color w:val="000000"/>
          <w:sz w:val="24"/>
          <w:szCs w:val="24"/>
          <w:u w:val="single"/>
          <w:lang w:val="pt-PT" w:eastAsia="pt-PT" w:bidi="pt-PT"/>
        </w:rPr>
        <w:t>76/</w:t>
      </w:r>
      <w:r w:rsidRPr="00E45CCA">
        <w:rPr>
          <w:rFonts w:ascii="Arial" w:hAnsi="Arial" w:cs="Arial"/>
          <w:b/>
          <w:color w:val="000000"/>
          <w:sz w:val="24"/>
          <w:szCs w:val="24"/>
          <w:u w:val="single"/>
          <w:lang w:val="pt-PT" w:eastAsia="pt-PT" w:bidi="pt-PT"/>
        </w:rPr>
        <w:t>2017</w:t>
      </w:r>
    </w:p>
    <w:p w:rsidR="004958DF" w:rsidRPr="00E45CCA" w:rsidRDefault="004958DF" w:rsidP="00F1189F">
      <w:pPr>
        <w:pStyle w:val="Bodytext20"/>
        <w:shd w:val="clear" w:color="auto" w:fill="auto"/>
        <w:tabs>
          <w:tab w:val="left" w:leader="underscore" w:pos="4437"/>
          <w:tab w:val="left" w:leader="underscore" w:pos="5330"/>
          <w:tab w:val="left" w:leader="underscore" w:pos="6150"/>
        </w:tabs>
        <w:spacing w:after="0" w:line="240" w:lineRule="auto"/>
        <w:ind w:left="1418" w:right="1416"/>
        <w:rPr>
          <w:rFonts w:ascii="Arial" w:hAnsi="Arial" w:cs="Arial"/>
          <w:color w:val="000000"/>
          <w:sz w:val="24"/>
          <w:szCs w:val="24"/>
          <w:lang w:val="pt-PT" w:eastAsia="pt-PT" w:bidi="pt-PT"/>
        </w:rPr>
      </w:pPr>
    </w:p>
    <w:p w:rsidR="004958DF" w:rsidRPr="00E45CCA" w:rsidRDefault="004958DF" w:rsidP="00F1189F">
      <w:pPr>
        <w:pStyle w:val="Bodytext20"/>
        <w:shd w:val="clear" w:color="auto" w:fill="auto"/>
        <w:tabs>
          <w:tab w:val="left" w:leader="underscore" w:pos="4437"/>
          <w:tab w:val="left" w:leader="underscore" w:pos="5330"/>
          <w:tab w:val="left" w:leader="underscore" w:pos="6150"/>
        </w:tabs>
        <w:spacing w:after="0" w:line="240" w:lineRule="auto"/>
        <w:ind w:left="1418" w:right="1416"/>
        <w:rPr>
          <w:rFonts w:ascii="Arial" w:hAnsi="Arial" w:cs="Arial"/>
          <w:sz w:val="24"/>
          <w:szCs w:val="24"/>
        </w:rPr>
      </w:pPr>
    </w:p>
    <w:p w:rsidR="004958DF" w:rsidRPr="00E45CCA" w:rsidRDefault="004958DF" w:rsidP="00F1189F">
      <w:pPr>
        <w:pStyle w:val="Bodytext30"/>
        <w:shd w:val="clear" w:color="auto" w:fill="auto"/>
        <w:spacing w:before="0" w:after="0" w:line="240" w:lineRule="auto"/>
        <w:ind w:left="1418" w:right="1416"/>
        <w:jc w:val="both"/>
        <w:rPr>
          <w:rFonts w:ascii="Arial" w:hAnsi="Arial" w:cs="Arial"/>
          <w:i w:val="0"/>
          <w:color w:val="000000"/>
          <w:sz w:val="24"/>
          <w:szCs w:val="24"/>
          <w:lang w:val="pt-PT" w:eastAsia="pt-PT" w:bidi="pt-PT"/>
        </w:rPr>
      </w:pPr>
      <w:r w:rsidRPr="00E45CCA">
        <w:rPr>
          <w:rFonts w:ascii="Arial" w:hAnsi="Arial" w:cs="Arial"/>
          <w:i w:val="0"/>
          <w:color w:val="000000"/>
          <w:sz w:val="24"/>
          <w:szCs w:val="24"/>
          <w:lang w:val="pt-PT" w:eastAsia="pt-PT" w:bidi="pt-PT"/>
        </w:rPr>
        <w:t>Dispõe sobre a revogação da Lei n° 5.209, de 30 de junho de 2017, e dá ou</w:t>
      </w:r>
      <w:r w:rsidRPr="00E45CCA">
        <w:rPr>
          <w:rFonts w:ascii="Arial" w:hAnsi="Arial" w:cs="Arial"/>
          <w:i w:val="0"/>
          <w:color w:val="000000"/>
          <w:sz w:val="24"/>
          <w:szCs w:val="24"/>
          <w:lang w:val="pt-PT" w:eastAsia="pt-PT" w:bidi="pt-PT"/>
        </w:rPr>
        <w:softHyphen/>
        <w:t>tras providências.</w:t>
      </w:r>
    </w:p>
    <w:p w:rsidR="004958DF" w:rsidRPr="00E45CCA" w:rsidRDefault="004958DF" w:rsidP="00F1189F">
      <w:pPr>
        <w:pStyle w:val="Bodytext30"/>
        <w:shd w:val="clear" w:color="auto" w:fill="auto"/>
        <w:spacing w:before="0" w:after="0" w:line="240" w:lineRule="auto"/>
        <w:ind w:left="1418" w:right="1416"/>
        <w:jc w:val="both"/>
        <w:rPr>
          <w:rFonts w:ascii="Arial" w:hAnsi="Arial" w:cs="Arial"/>
          <w:i w:val="0"/>
          <w:color w:val="000000"/>
          <w:sz w:val="24"/>
          <w:szCs w:val="24"/>
          <w:lang w:val="pt-PT" w:eastAsia="pt-PT" w:bidi="pt-PT"/>
        </w:rPr>
      </w:pPr>
    </w:p>
    <w:p w:rsidR="004A778C" w:rsidRDefault="004A778C" w:rsidP="00F1189F">
      <w:pPr>
        <w:pStyle w:val="Bodytext30"/>
        <w:shd w:val="clear" w:color="auto" w:fill="auto"/>
        <w:spacing w:before="0" w:after="0" w:line="240" w:lineRule="auto"/>
        <w:ind w:left="1418" w:right="1416"/>
        <w:jc w:val="both"/>
        <w:rPr>
          <w:rFonts w:ascii="Arial" w:hAnsi="Arial" w:cs="Arial"/>
          <w:i w:val="0"/>
          <w:color w:val="000000"/>
          <w:sz w:val="24"/>
          <w:szCs w:val="24"/>
          <w:lang w:val="pt-PT" w:eastAsia="pt-PT" w:bidi="pt-PT"/>
        </w:rPr>
      </w:pPr>
    </w:p>
    <w:p w:rsidR="00E45CCA" w:rsidRPr="00E45CCA" w:rsidRDefault="00E45CCA" w:rsidP="00F1189F">
      <w:pPr>
        <w:pStyle w:val="Bodytext30"/>
        <w:shd w:val="clear" w:color="auto" w:fill="auto"/>
        <w:spacing w:before="0" w:after="0" w:line="240" w:lineRule="auto"/>
        <w:ind w:left="1418" w:right="1416"/>
        <w:jc w:val="both"/>
        <w:rPr>
          <w:rFonts w:ascii="Arial" w:hAnsi="Arial" w:cs="Arial"/>
          <w:i w:val="0"/>
          <w:color w:val="000000"/>
          <w:sz w:val="24"/>
          <w:szCs w:val="24"/>
          <w:lang w:val="pt-PT" w:eastAsia="pt-PT" w:bidi="pt-PT"/>
        </w:rPr>
      </w:pPr>
    </w:p>
    <w:p w:rsidR="004A778C" w:rsidRPr="00E45CCA" w:rsidRDefault="00E45CCA" w:rsidP="00F1189F">
      <w:pPr>
        <w:pStyle w:val="Bodytext30"/>
        <w:shd w:val="clear" w:color="auto" w:fill="auto"/>
        <w:spacing w:before="0" w:after="0" w:line="240" w:lineRule="auto"/>
        <w:ind w:left="1418" w:right="1416"/>
        <w:jc w:val="both"/>
        <w:rPr>
          <w:rFonts w:ascii="Arial" w:hAnsi="Arial" w:cs="Arial"/>
          <w:b w:val="0"/>
          <w:i w:val="0"/>
          <w:color w:val="000000"/>
          <w:sz w:val="24"/>
          <w:szCs w:val="24"/>
          <w:lang w:val="pt-PT" w:eastAsia="pt-PT" w:bidi="pt-PT"/>
        </w:rPr>
      </w:pPr>
      <w:r>
        <w:rPr>
          <w:rFonts w:ascii="Arial" w:hAnsi="Arial" w:cs="Arial"/>
          <w:i w:val="0"/>
          <w:color w:val="000000"/>
          <w:sz w:val="24"/>
          <w:szCs w:val="24"/>
          <w:lang w:val="pt-PT" w:eastAsia="pt-PT" w:bidi="pt-PT"/>
        </w:rPr>
        <w:t xml:space="preserve">O Prefeito Municipal de Bebedouro, </w:t>
      </w:r>
      <w:r w:rsidRPr="00E45CCA">
        <w:rPr>
          <w:rFonts w:ascii="Arial" w:hAnsi="Arial" w:cs="Arial"/>
          <w:b w:val="0"/>
          <w:i w:val="0"/>
          <w:color w:val="000000"/>
          <w:sz w:val="24"/>
          <w:szCs w:val="24"/>
          <w:lang w:val="pt-PT" w:eastAsia="pt-PT" w:bidi="pt-PT"/>
        </w:rPr>
        <w:t>usando de suas atribuições</w:t>
      </w:r>
      <w:r w:rsidR="008C1317">
        <w:rPr>
          <w:rFonts w:ascii="Arial" w:hAnsi="Arial" w:cs="Arial"/>
          <w:b w:val="0"/>
          <w:i w:val="0"/>
          <w:color w:val="000000"/>
          <w:sz w:val="24"/>
          <w:szCs w:val="24"/>
          <w:lang w:val="pt-PT" w:eastAsia="pt-PT" w:bidi="pt-PT"/>
        </w:rPr>
        <w:t xml:space="preserve"> legais</w:t>
      </w:r>
      <w:r w:rsidRPr="00E45CCA">
        <w:rPr>
          <w:rFonts w:ascii="Arial" w:hAnsi="Arial" w:cs="Arial"/>
          <w:b w:val="0"/>
          <w:i w:val="0"/>
          <w:color w:val="000000"/>
          <w:sz w:val="24"/>
          <w:szCs w:val="24"/>
          <w:lang w:val="pt-PT" w:eastAsia="pt-PT" w:bidi="pt-PT"/>
        </w:rPr>
        <w:t>,</w:t>
      </w:r>
    </w:p>
    <w:p w:rsidR="00E45CCA" w:rsidRPr="00E45CCA" w:rsidRDefault="00E45CCA" w:rsidP="00F1189F">
      <w:pPr>
        <w:pStyle w:val="Bodytext30"/>
        <w:shd w:val="clear" w:color="auto" w:fill="auto"/>
        <w:spacing w:before="0" w:after="0" w:line="240" w:lineRule="auto"/>
        <w:ind w:left="1418" w:right="1416"/>
        <w:jc w:val="both"/>
        <w:rPr>
          <w:rFonts w:ascii="Arial" w:hAnsi="Arial" w:cs="Arial"/>
          <w:b w:val="0"/>
          <w:i w:val="0"/>
          <w:color w:val="000000"/>
          <w:sz w:val="24"/>
          <w:szCs w:val="24"/>
          <w:lang w:val="pt-PT" w:eastAsia="pt-PT" w:bidi="pt-PT"/>
        </w:rPr>
      </w:pPr>
      <w:r w:rsidRPr="00E45CCA">
        <w:rPr>
          <w:rFonts w:ascii="Arial" w:hAnsi="Arial" w:cs="Arial"/>
          <w:b w:val="0"/>
          <w:i w:val="0"/>
          <w:color w:val="000000"/>
          <w:sz w:val="24"/>
          <w:szCs w:val="24"/>
          <w:lang w:val="pt-PT" w:eastAsia="pt-PT" w:bidi="pt-PT"/>
        </w:rPr>
        <w:t>Faz saber que a Câmara Municipal aprova a seguinte lei:</w:t>
      </w:r>
    </w:p>
    <w:p w:rsidR="00E45CCA" w:rsidRPr="00E45CCA" w:rsidRDefault="00E45CCA" w:rsidP="00F1189F">
      <w:pPr>
        <w:pStyle w:val="Bodytext30"/>
        <w:shd w:val="clear" w:color="auto" w:fill="auto"/>
        <w:spacing w:before="0" w:after="0" w:line="240" w:lineRule="auto"/>
        <w:ind w:left="1418" w:right="1416"/>
        <w:jc w:val="both"/>
        <w:rPr>
          <w:rFonts w:ascii="Arial" w:hAnsi="Arial" w:cs="Arial"/>
          <w:b w:val="0"/>
          <w:i w:val="0"/>
          <w:color w:val="000000"/>
          <w:sz w:val="24"/>
          <w:szCs w:val="24"/>
          <w:lang w:val="pt-PT" w:eastAsia="pt-PT" w:bidi="pt-PT"/>
        </w:rPr>
      </w:pPr>
    </w:p>
    <w:p w:rsidR="00E45CCA" w:rsidRPr="00E45CCA" w:rsidRDefault="00E45CCA" w:rsidP="00F1189F">
      <w:pPr>
        <w:pStyle w:val="Bodytext30"/>
        <w:shd w:val="clear" w:color="auto" w:fill="auto"/>
        <w:spacing w:before="0" w:after="0" w:line="240" w:lineRule="auto"/>
        <w:ind w:left="1418" w:right="1416"/>
        <w:jc w:val="both"/>
        <w:rPr>
          <w:rFonts w:ascii="Arial" w:hAnsi="Arial" w:cs="Arial"/>
          <w:i w:val="0"/>
          <w:color w:val="000000"/>
          <w:sz w:val="24"/>
          <w:szCs w:val="24"/>
          <w:lang w:val="pt-PT" w:eastAsia="pt-PT" w:bidi="pt-PT"/>
        </w:rPr>
      </w:pPr>
    </w:p>
    <w:p w:rsidR="004A778C" w:rsidRPr="00E45CCA" w:rsidRDefault="004A778C" w:rsidP="00F1189F">
      <w:pPr>
        <w:pStyle w:val="Bodytext20"/>
        <w:shd w:val="clear" w:color="auto" w:fill="auto"/>
        <w:spacing w:after="0" w:line="240" w:lineRule="auto"/>
        <w:ind w:left="1418" w:right="1416"/>
        <w:rPr>
          <w:rFonts w:ascii="Arial" w:hAnsi="Arial" w:cs="Arial"/>
          <w:sz w:val="24"/>
          <w:szCs w:val="24"/>
        </w:rPr>
      </w:pPr>
    </w:p>
    <w:p w:rsidR="004958DF" w:rsidRPr="00E45CCA" w:rsidRDefault="004958D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r w:rsidRPr="00E45CCA">
        <w:rPr>
          <w:rFonts w:ascii="Arial" w:hAnsi="Arial" w:cs="Arial"/>
          <w:b/>
          <w:color w:val="000000"/>
          <w:sz w:val="24"/>
          <w:szCs w:val="24"/>
          <w:u w:val="single"/>
          <w:lang w:val="pt-PT" w:eastAsia="pt-PT" w:bidi="pt-PT"/>
        </w:rPr>
        <w:t xml:space="preserve">Art. </w:t>
      </w:r>
      <w:r w:rsidR="001848B8" w:rsidRPr="00E45CCA">
        <w:rPr>
          <w:rFonts w:ascii="Arial" w:hAnsi="Arial" w:cs="Arial"/>
          <w:b/>
          <w:color w:val="000000"/>
          <w:sz w:val="24"/>
          <w:szCs w:val="24"/>
          <w:u w:val="single"/>
          <w:lang w:val="pt-PT" w:eastAsia="pt-PT" w:bidi="pt-PT"/>
        </w:rPr>
        <w:t>1</w:t>
      </w:r>
      <w:r w:rsidRPr="00E45CCA">
        <w:rPr>
          <w:rFonts w:ascii="Arial" w:hAnsi="Arial" w:cs="Arial"/>
          <w:b/>
          <w:color w:val="000000"/>
          <w:sz w:val="24"/>
          <w:szCs w:val="24"/>
          <w:u w:val="single"/>
          <w:vertAlign w:val="superscript"/>
          <w:lang w:val="pt-PT" w:eastAsia="pt-PT" w:bidi="pt-PT"/>
        </w:rPr>
        <w:t>o</w:t>
      </w:r>
      <w:r w:rsidRPr="00E45CCA">
        <w:rPr>
          <w:rFonts w:ascii="Arial" w:hAnsi="Arial" w:cs="Arial"/>
          <w:color w:val="000000"/>
          <w:sz w:val="24"/>
          <w:szCs w:val="24"/>
          <w:lang w:val="pt-PT" w:eastAsia="pt-PT" w:bidi="pt-PT"/>
        </w:rPr>
        <w:t xml:space="preserve"> Fica revogada a Lei n° 5.209, de 30 de junho de 2017, e repristinada a vigência da Lei n° 1.957, de 07 de abril de 1989, com todas as alterações processadas pelas Leis n</w:t>
      </w:r>
      <w:r w:rsidR="00500E51" w:rsidRPr="00E45CCA">
        <w:rPr>
          <w:rFonts w:ascii="Arial" w:hAnsi="Arial" w:cs="Arial"/>
          <w:color w:val="000000"/>
          <w:sz w:val="24"/>
          <w:szCs w:val="24"/>
          <w:vertAlign w:val="superscript"/>
          <w:lang w:val="pt-PT" w:eastAsia="pt-PT" w:bidi="pt-PT"/>
        </w:rPr>
        <w:t>0S</w:t>
      </w:r>
      <w:r w:rsidRPr="00E45CCA">
        <w:rPr>
          <w:rFonts w:ascii="Arial" w:hAnsi="Arial" w:cs="Arial"/>
          <w:color w:val="000000"/>
          <w:sz w:val="24"/>
          <w:szCs w:val="24"/>
          <w:lang w:val="pt-PT" w:eastAsia="pt-PT" w:bidi="pt-PT"/>
        </w:rPr>
        <w:t xml:space="preserve"> 2.132, de 17 de outubro de 1991, 2.169, de 08 de abril de 1992, 2.743, de 12 dezembro de 1997, 2.898, de 03 de agosto de 1999, 3.133, de 21 de dezembro de 2001, 4.918, de 19 de dezembro de 2014,4.978, de 13 de maio de 2015.</w:t>
      </w:r>
    </w:p>
    <w:p w:rsidR="004A778C" w:rsidRDefault="004A778C"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P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4958DF" w:rsidRPr="00E45CCA" w:rsidRDefault="004958D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r w:rsidRPr="00E45CCA">
        <w:rPr>
          <w:rStyle w:val="Bodytext2Bold"/>
          <w:rFonts w:ascii="Arial" w:eastAsia="Arial" w:hAnsi="Arial" w:cs="Arial"/>
          <w:sz w:val="24"/>
          <w:szCs w:val="24"/>
          <w:u w:val="single"/>
        </w:rPr>
        <w:t>Art. 2</w:t>
      </w:r>
      <w:r w:rsidRPr="00E45CCA">
        <w:rPr>
          <w:rStyle w:val="Bodytext2Bold"/>
          <w:rFonts w:ascii="Arial" w:eastAsia="Arial" w:hAnsi="Arial" w:cs="Arial"/>
          <w:sz w:val="24"/>
          <w:szCs w:val="24"/>
          <w:u w:val="single"/>
          <w:vertAlign w:val="superscript"/>
        </w:rPr>
        <w:t>o</w:t>
      </w:r>
      <w:r w:rsidRPr="00E45CCA">
        <w:rPr>
          <w:rStyle w:val="Bodytext2Bold"/>
          <w:rFonts w:ascii="Arial" w:eastAsia="Arial" w:hAnsi="Arial" w:cs="Arial"/>
          <w:sz w:val="24"/>
          <w:szCs w:val="24"/>
        </w:rPr>
        <w:t xml:space="preserve"> </w:t>
      </w:r>
      <w:r w:rsidRPr="00E45CCA">
        <w:rPr>
          <w:rFonts w:ascii="Arial" w:hAnsi="Arial" w:cs="Arial"/>
          <w:color w:val="000000"/>
          <w:sz w:val="24"/>
          <w:szCs w:val="24"/>
          <w:lang w:val="pt-PT" w:eastAsia="pt-PT" w:bidi="pt-PT"/>
        </w:rPr>
        <w:t>Esta Lei entra em vigor na data da sua publicação, retroagindo seus efeitos à data de 30 de junho de 2017.</w:t>
      </w:r>
    </w:p>
    <w:p w:rsidR="004958DF" w:rsidRPr="00E45CCA" w:rsidRDefault="004958D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4958DF" w:rsidRDefault="004958D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F1189F" w:rsidRPr="00E45CCA" w:rsidRDefault="00F1189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2E0767"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Prefeitura Municipal de Bebedouro </w:t>
      </w:r>
      <w:r w:rsidR="00A609A3">
        <w:rPr>
          <w:rFonts w:ascii="Arial" w:hAnsi="Arial" w:cs="Arial"/>
          <w:color w:val="000000"/>
          <w:sz w:val="24"/>
          <w:szCs w:val="24"/>
          <w:lang w:val="pt-PT" w:eastAsia="pt-PT" w:bidi="pt-PT"/>
        </w:rPr>
        <w:t>10</w:t>
      </w:r>
      <w:r>
        <w:rPr>
          <w:rFonts w:ascii="Arial" w:hAnsi="Arial" w:cs="Arial"/>
          <w:color w:val="000000"/>
          <w:sz w:val="24"/>
          <w:szCs w:val="24"/>
          <w:lang w:val="pt-PT" w:eastAsia="pt-PT" w:bidi="pt-PT"/>
        </w:rPr>
        <w:t xml:space="preserve"> de outubro de 2017.</w:t>
      </w: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F1189F" w:rsidRDefault="00F1189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Pr="00E45CCA" w:rsidRDefault="00E45CCA" w:rsidP="00F1189F">
      <w:pPr>
        <w:pStyle w:val="Bodytext20"/>
        <w:shd w:val="clear" w:color="auto" w:fill="auto"/>
        <w:spacing w:after="0" w:line="240" w:lineRule="auto"/>
        <w:ind w:left="1418" w:right="1416"/>
        <w:rPr>
          <w:rFonts w:ascii="Arial" w:hAnsi="Arial" w:cs="Arial"/>
          <w:b/>
          <w:color w:val="000000"/>
          <w:sz w:val="24"/>
          <w:szCs w:val="24"/>
          <w:lang w:val="pt-PT" w:eastAsia="pt-PT" w:bidi="pt-PT"/>
        </w:rPr>
      </w:pPr>
      <w:r w:rsidRPr="00E45CCA">
        <w:rPr>
          <w:rFonts w:ascii="Arial" w:hAnsi="Arial" w:cs="Arial"/>
          <w:b/>
          <w:color w:val="000000"/>
          <w:sz w:val="24"/>
          <w:szCs w:val="24"/>
          <w:lang w:val="pt-PT" w:eastAsia="pt-PT" w:bidi="pt-PT"/>
        </w:rPr>
        <w:t>Fernando Galvão Moura</w:t>
      </w:r>
    </w:p>
    <w:p w:rsidR="00E45CCA" w:rsidRPr="00E45CCA" w:rsidRDefault="00E45CCA" w:rsidP="00F1189F">
      <w:pPr>
        <w:pStyle w:val="Bodytext20"/>
        <w:shd w:val="clear" w:color="auto" w:fill="auto"/>
        <w:spacing w:after="0" w:line="240" w:lineRule="auto"/>
        <w:ind w:left="1418" w:right="1416"/>
        <w:rPr>
          <w:rFonts w:ascii="Arial" w:hAnsi="Arial" w:cs="Arial"/>
          <w:b/>
          <w:color w:val="000000"/>
          <w:sz w:val="24"/>
          <w:szCs w:val="24"/>
          <w:lang w:val="pt-PT" w:eastAsia="pt-PT" w:bidi="pt-PT"/>
        </w:rPr>
      </w:pPr>
      <w:r w:rsidRPr="00E45CCA">
        <w:rPr>
          <w:rFonts w:ascii="Arial" w:hAnsi="Arial" w:cs="Arial"/>
          <w:b/>
          <w:color w:val="000000"/>
          <w:sz w:val="24"/>
          <w:szCs w:val="24"/>
          <w:lang w:val="pt-PT" w:eastAsia="pt-PT" w:bidi="pt-PT"/>
        </w:rPr>
        <w:t>Prefito Municipal</w:t>
      </w:r>
    </w:p>
    <w:p w:rsidR="005738E4" w:rsidRPr="00E45CCA" w:rsidRDefault="005738E4"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1848B8" w:rsidRPr="00E45CCA" w:rsidRDefault="001848B8" w:rsidP="00F1189F">
      <w:pPr>
        <w:pStyle w:val="Bodytext20"/>
        <w:shd w:val="clear" w:color="auto" w:fill="auto"/>
        <w:spacing w:after="0" w:line="240" w:lineRule="auto"/>
        <w:ind w:left="1418" w:right="1416"/>
        <w:jc w:val="center"/>
        <w:rPr>
          <w:rFonts w:ascii="Arial" w:hAnsi="Arial" w:cs="Arial"/>
          <w:color w:val="000000"/>
          <w:sz w:val="24"/>
          <w:szCs w:val="24"/>
          <w:lang w:val="pt-PT" w:eastAsia="pt-PT" w:bidi="pt-PT"/>
        </w:rPr>
      </w:pPr>
    </w:p>
    <w:p w:rsidR="004958DF" w:rsidRPr="00E45CCA" w:rsidRDefault="004958D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4958DF" w:rsidRDefault="004958D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E45CCA" w:rsidRPr="00E45CCA"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8B2593" w:rsidRDefault="008B2593" w:rsidP="00F1189F">
      <w:pPr>
        <w:pStyle w:val="Bodytext20"/>
        <w:shd w:val="clear" w:color="auto" w:fill="auto"/>
        <w:spacing w:after="0" w:line="240" w:lineRule="auto"/>
        <w:ind w:left="1418" w:right="1416"/>
        <w:jc w:val="left"/>
        <w:rPr>
          <w:rFonts w:ascii="Arial" w:hAnsi="Arial" w:cs="Arial"/>
          <w:color w:val="000000"/>
          <w:sz w:val="24"/>
          <w:szCs w:val="24"/>
          <w:lang w:val="pt-PT" w:eastAsia="pt-PT" w:bidi="pt-PT"/>
        </w:rPr>
      </w:pPr>
    </w:p>
    <w:p w:rsidR="00E45CCA" w:rsidRDefault="004958DF" w:rsidP="00F1189F">
      <w:pPr>
        <w:pStyle w:val="Bodytext20"/>
        <w:shd w:val="clear" w:color="auto" w:fill="auto"/>
        <w:spacing w:after="0" w:line="240" w:lineRule="auto"/>
        <w:ind w:left="1418" w:right="1416"/>
        <w:jc w:val="left"/>
        <w:rPr>
          <w:rFonts w:ascii="Arial" w:hAnsi="Arial" w:cs="Arial"/>
          <w:color w:val="000000"/>
          <w:sz w:val="24"/>
          <w:szCs w:val="24"/>
          <w:lang w:val="pt-PT" w:eastAsia="pt-PT" w:bidi="pt-PT"/>
        </w:rPr>
      </w:pPr>
      <w:r w:rsidRPr="00E45CCA">
        <w:rPr>
          <w:rFonts w:ascii="Arial" w:hAnsi="Arial" w:cs="Arial"/>
          <w:color w:val="000000"/>
          <w:sz w:val="24"/>
          <w:szCs w:val="24"/>
          <w:lang w:val="pt-PT" w:eastAsia="pt-PT" w:bidi="pt-PT"/>
        </w:rPr>
        <w:lastRenderedPageBreak/>
        <w:t>Bebedouro,</w:t>
      </w:r>
      <w:r w:rsidR="00E45CCA">
        <w:rPr>
          <w:rFonts w:ascii="Arial" w:hAnsi="Arial" w:cs="Arial"/>
          <w:color w:val="000000"/>
          <w:sz w:val="24"/>
          <w:szCs w:val="24"/>
          <w:lang w:val="pt-PT" w:eastAsia="pt-PT" w:bidi="pt-PT"/>
        </w:rPr>
        <w:t xml:space="preserve"> Capital Nacional da Laranja </w:t>
      </w:r>
      <w:r w:rsidR="00A609A3">
        <w:rPr>
          <w:rFonts w:ascii="Arial" w:hAnsi="Arial" w:cs="Arial"/>
          <w:color w:val="000000"/>
          <w:sz w:val="24"/>
          <w:szCs w:val="24"/>
          <w:lang w:val="pt-PT" w:eastAsia="pt-PT" w:bidi="pt-PT"/>
        </w:rPr>
        <w:t>10</w:t>
      </w:r>
      <w:r w:rsidR="00E45CCA">
        <w:rPr>
          <w:rFonts w:ascii="Arial" w:hAnsi="Arial" w:cs="Arial"/>
          <w:color w:val="000000"/>
          <w:sz w:val="24"/>
          <w:szCs w:val="24"/>
          <w:lang w:val="pt-PT" w:eastAsia="pt-PT" w:bidi="pt-PT"/>
        </w:rPr>
        <w:t xml:space="preserve"> de outubro de 2017.</w:t>
      </w:r>
    </w:p>
    <w:p w:rsidR="004958DF" w:rsidRPr="00E45CCA" w:rsidRDefault="00E45CCA" w:rsidP="00F1189F">
      <w:pPr>
        <w:pStyle w:val="Bodytext20"/>
        <w:shd w:val="clear" w:color="auto" w:fill="auto"/>
        <w:spacing w:after="0" w:line="240" w:lineRule="auto"/>
        <w:ind w:left="1418" w:right="1416"/>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OEP/472/2017</w:t>
      </w:r>
    </w:p>
    <w:p w:rsidR="004958DF" w:rsidRPr="00E45CCA" w:rsidRDefault="004958D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p>
    <w:p w:rsidR="004958DF" w:rsidRPr="00E45CCA" w:rsidRDefault="004958DF" w:rsidP="00F1189F">
      <w:pPr>
        <w:pStyle w:val="Bodytext20"/>
        <w:shd w:val="clear" w:color="auto" w:fill="auto"/>
        <w:spacing w:after="0" w:line="240" w:lineRule="auto"/>
        <w:ind w:left="1418" w:right="1416"/>
        <w:rPr>
          <w:rFonts w:ascii="Arial" w:hAnsi="Arial" w:cs="Arial"/>
          <w:sz w:val="24"/>
          <w:szCs w:val="24"/>
        </w:rPr>
      </w:pPr>
    </w:p>
    <w:p w:rsidR="004958DF" w:rsidRDefault="00E45CCA"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r>
        <w:rPr>
          <w:rFonts w:ascii="Arial" w:hAnsi="Arial" w:cs="Arial"/>
          <w:color w:val="000000"/>
          <w:sz w:val="24"/>
          <w:szCs w:val="24"/>
          <w:lang w:val="pt-PT" w:eastAsia="pt-PT" w:bidi="pt-PT"/>
        </w:rPr>
        <w:t>Senhor Presidente</w:t>
      </w:r>
    </w:p>
    <w:p w:rsidR="004958DF" w:rsidRPr="008B2593" w:rsidRDefault="004958DF" w:rsidP="00F1189F">
      <w:pPr>
        <w:pStyle w:val="Bodytext20"/>
        <w:shd w:val="clear" w:color="auto" w:fill="auto"/>
        <w:spacing w:after="0" w:line="240" w:lineRule="auto"/>
        <w:ind w:left="1418" w:right="1416"/>
        <w:rPr>
          <w:rFonts w:ascii="Arial" w:hAnsi="Arial" w:cs="Arial"/>
          <w:color w:val="000000"/>
          <w:sz w:val="24"/>
          <w:szCs w:val="24"/>
          <w:lang w:eastAsia="pt-PT" w:bidi="pt-PT"/>
        </w:rPr>
      </w:pPr>
    </w:p>
    <w:p w:rsidR="008B2593" w:rsidRPr="00F1189F" w:rsidRDefault="008B2593" w:rsidP="00F1189F">
      <w:pPr>
        <w:pStyle w:val="Bodytext30"/>
        <w:shd w:val="clear" w:color="auto" w:fill="auto"/>
        <w:spacing w:before="0" w:after="0" w:line="240" w:lineRule="auto"/>
        <w:ind w:left="1418" w:right="1416"/>
        <w:jc w:val="both"/>
        <w:rPr>
          <w:rFonts w:ascii="Arial" w:hAnsi="Arial" w:cs="Arial"/>
          <w:b w:val="0"/>
          <w:i w:val="0"/>
          <w:color w:val="000000"/>
          <w:sz w:val="24"/>
          <w:szCs w:val="24"/>
          <w:lang w:val="pt-PT" w:eastAsia="pt-PT" w:bidi="pt-PT"/>
        </w:rPr>
      </w:pPr>
      <w:r w:rsidRPr="00F1189F">
        <w:rPr>
          <w:rFonts w:ascii="Arial" w:hAnsi="Arial" w:cs="Arial"/>
          <w:b w:val="0"/>
          <w:i w:val="0"/>
          <w:color w:val="000000"/>
          <w:sz w:val="24"/>
          <w:szCs w:val="24"/>
          <w:lang w:val="pt-PT" w:eastAsia="pt-PT" w:bidi="pt-PT"/>
        </w:rPr>
        <w:t>Encaminhamos para apreciação e aprovação dessa Egrégia Câmara</w:t>
      </w:r>
      <w:r w:rsidR="00BF6332" w:rsidRPr="00F1189F">
        <w:rPr>
          <w:rFonts w:ascii="Arial" w:hAnsi="Arial" w:cs="Arial"/>
          <w:b w:val="0"/>
          <w:i w:val="0"/>
          <w:color w:val="000000"/>
          <w:sz w:val="24"/>
          <w:szCs w:val="24"/>
          <w:lang w:val="pt-PT" w:eastAsia="pt-PT" w:bidi="pt-PT"/>
        </w:rPr>
        <w:t>,</w:t>
      </w:r>
      <w:r w:rsidRPr="00F1189F">
        <w:rPr>
          <w:rFonts w:ascii="Arial" w:hAnsi="Arial" w:cs="Arial"/>
          <w:b w:val="0"/>
          <w:i w:val="0"/>
          <w:color w:val="000000"/>
          <w:sz w:val="24"/>
          <w:szCs w:val="24"/>
          <w:lang w:val="pt-PT" w:eastAsia="pt-PT" w:bidi="pt-PT"/>
        </w:rPr>
        <w:t xml:space="preserve"> </w:t>
      </w:r>
      <w:r w:rsidR="00F1189F">
        <w:rPr>
          <w:rFonts w:ascii="Arial" w:hAnsi="Arial" w:cs="Arial"/>
          <w:b w:val="0"/>
          <w:i w:val="0"/>
          <w:color w:val="000000"/>
          <w:sz w:val="24"/>
          <w:szCs w:val="24"/>
          <w:lang w:val="pt-PT" w:eastAsia="pt-PT" w:bidi="pt-PT"/>
        </w:rPr>
        <w:t xml:space="preserve">por solicitação do Diretor do SAAEB – Serviço Autônomo de Água e Esgoto de Bebedouro, com a justificativa que relatamos a seguir, </w:t>
      </w:r>
      <w:r w:rsidRPr="00F1189F">
        <w:rPr>
          <w:rFonts w:ascii="Arial" w:hAnsi="Arial" w:cs="Arial"/>
          <w:b w:val="0"/>
          <w:i w:val="0"/>
          <w:color w:val="000000"/>
          <w:sz w:val="24"/>
          <w:szCs w:val="24"/>
          <w:lang w:val="pt-PT" w:eastAsia="pt-PT" w:bidi="pt-PT"/>
        </w:rPr>
        <w:t>o Projeto de Lei que Dispõe sobre a revogação da Lei n° 5.209, de 30 de junho de 2017, e dá ou</w:t>
      </w:r>
      <w:r w:rsidRPr="00F1189F">
        <w:rPr>
          <w:rFonts w:ascii="Arial" w:hAnsi="Arial" w:cs="Arial"/>
          <w:b w:val="0"/>
          <w:i w:val="0"/>
          <w:color w:val="000000"/>
          <w:sz w:val="24"/>
          <w:szCs w:val="24"/>
          <w:lang w:val="pt-PT" w:eastAsia="pt-PT" w:bidi="pt-PT"/>
        </w:rPr>
        <w:softHyphen/>
        <w:t>tras providências.</w:t>
      </w:r>
    </w:p>
    <w:p w:rsidR="008B2593" w:rsidRDefault="008B2593" w:rsidP="00F1189F">
      <w:pPr>
        <w:pStyle w:val="Bodytext30"/>
        <w:shd w:val="clear" w:color="auto" w:fill="auto"/>
        <w:spacing w:before="0" w:after="0" w:line="240" w:lineRule="auto"/>
        <w:ind w:left="1418" w:right="1416"/>
        <w:jc w:val="both"/>
        <w:rPr>
          <w:rFonts w:ascii="Arial" w:hAnsi="Arial" w:cs="Arial"/>
          <w:b w:val="0"/>
          <w:i w:val="0"/>
          <w:color w:val="000000"/>
          <w:sz w:val="24"/>
          <w:szCs w:val="24"/>
          <w:lang w:val="pt-PT" w:eastAsia="pt-PT" w:bidi="pt-PT"/>
        </w:rPr>
      </w:pPr>
    </w:p>
    <w:p w:rsidR="004958DF" w:rsidRPr="00E45CCA" w:rsidRDefault="008B2593"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O </w:t>
      </w:r>
      <w:r w:rsidR="004958DF" w:rsidRPr="00E45CCA">
        <w:rPr>
          <w:rFonts w:ascii="Arial" w:hAnsi="Arial" w:cs="Arial"/>
          <w:color w:val="000000"/>
          <w:sz w:val="24"/>
          <w:szCs w:val="24"/>
          <w:lang w:val="pt-PT" w:eastAsia="pt-PT" w:bidi="pt-PT"/>
        </w:rPr>
        <w:t xml:space="preserve">projeto de lei </w:t>
      </w:r>
      <w:r>
        <w:rPr>
          <w:rFonts w:ascii="Arial" w:hAnsi="Arial" w:cs="Arial"/>
          <w:color w:val="000000"/>
          <w:sz w:val="24"/>
          <w:szCs w:val="24"/>
          <w:lang w:val="pt-PT" w:eastAsia="pt-PT" w:bidi="pt-PT"/>
        </w:rPr>
        <w:t xml:space="preserve">em questão </w:t>
      </w:r>
      <w:r w:rsidR="004958DF" w:rsidRPr="00E45CCA">
        <w:rPr>
          <w:rFonts w:ascii="Arial" w:hAnsi="Arial" w:cs="Arial"/>
          <w:color w:val="000000"/>
          <w:sz w:val="24"/>
          <w:szCs w:val="24"/>
          <w:lang w:val="pt-PT" w:eastAsia="pt-PT" w:bidi="pt-PT"/>
        </w:rPr>
        <w:t>revoga a Lei n° 5.209, de 30 de junho de 2017, e repristina a Lei n° 1.957, de 07 de abril de 1989, com todas as alterações processadas pelas Leis n</w:t>
      </w:r>
      <w:r w:rsidR="004958DF" w:rsidRPr="00E45CCA">
        <w:rPr>
          <w:rFonts w:ascii="Arial" w:hAnsi="Arial" w:cs="Arial"/>
          <w:color w:val="000000"/>
          <w:sz w:val="24"/>
          <w:szCs w:val="24"/>
          <w:vertAlign w:val="superscript"/>
          <w:lang w:val="pt-PT" w:eastAsia="pt-PT" w:bidi="pt-PT"/>
        </w:rPr>
        <w:t>0</w:t>
      </w:r>
      <w:r w:rsidR="00EF7538" w:rsidRPr="00E45CCA">
        <w:rPr>
          <w:rFonts w:ascii="Arial" w:hAnsi="Arial" w:cs="Arial"/>
          <w:color w:val="000000"/>
          <w:sz w:val="24"/>
          <w:szCs w:val="24"/>
          <w:vertAlign w:val="superscript"/>
          <w:lang w:val="pt-PT" w:eastAsia="pt-PT" w:bidi="pt-PT"/>
        </w:rPr>
        <w:t>S</w:t>
      </w:r>
      <w:r w:rsidR="004958DF" w:rsidRPr="00E45CCA">
        <w:rPr>
          <w:rFonts w:ascii="Arial" w:hAnsi="Arial" w:cs="Arial"/>
          <w:color w:val="000000"/>
          <w:sz w:val="24"/>
          <w:szCs w:val="24"/>
          <w:lang w:val="pt-PT" w:eastAsia="pt-PT" w:bidi="pt-PT"/>
        </w:rPr>
        <w:t xml:space="preserve"> 2.132, de 17 de outubro de 1991, 2.169, de 08 de abril de 1992, 2.743, de 12 dezembro de 1997, 2.898, de 03 de agosto de 1999, 3.133, de 21 de dezembro de 2001, 4.918, de 19 de dezembro de 2014</w:t>
      </w:r>
      <w:r w:rsidR="00430555">
        <w:rPr>
          <w:rFonts w:ascii="Arial" w:hAnsi="Arial" w:cs="Arial"/>
          <w:color w:val="000000"/>
          <w:sz w:val="24"/>
          <w:szCs w:val="24"/>
          <w:lang w:val="pt-PT" w:eastAsia="pt-PT" w:bidi="pt-PT"/>
        </w:rPr>
        <w:t xml:space="preserve"> e</w:t>
      </w:r>
      <w:r w:rsidR="004958DF" w:rsidRPr="00E45CCA">
        <w:rPr>
          <w:rFonts w:ascii="Arial" w:hAnsi="Arial" w:cs="Arial"/>
          <w:color w:val="000000"/>
          <w:sz w:val="24"/>
          <w:szCs w:val="24"/>
          <w:lang w:val="pt-PT" w:eastAsia="pt-PT" w:bidi="pt-PT"/>
        </w:rPr>
        <w:t xml:space="preserve"> 4.978, de 13 de maio de 2015.</w:t>
      </w:r>
    </w:p>
    <w:p w:rsidR="009F03DA" w:rsidRPr="00E45CCA" w:rsidRDefault="009F03DA" w:rsidP="00F1189F">
      <w:pPr>
        <w:pStyle w:val="Bodytext20"/>
        <w:shd w:val="clear" w:color="auto" w:fill="auto"/>
        <w:spacing w:after="0" w:line="240" w:lineRule="auto"/>
        <w:ind w:left="1418" w:right="1416" w:firstLine="2820"/>
        <w:rPr>
          <w:rFonts w:ascii="Arial" w:hAnsi="Arial" w:cs="Arial"/>
          <w:color w:val="000000"/>
          <w:sz w:val="24"/>
          <w:szCs w:val="24"/>
          <w:lang w:val="pt-PT" w:eastAsia="pt-PT" w:bidi="pt-PT"/>
        </w:rPr>
      </w:pPr>
    </w:p>
    <w:p w:rsidR="009F03DA" w:rsidRPr="00E45CCA" w:rsidRDefault="004958D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r w:rsidRPr="00E45CCA">
        <w:rPr>
          <w:rFonts w:ascii="Arial" w:hAnsi="Arial" w:cs="Arial"/>
          <w:color w:val="000000"/>
          <w:sz w:val="24"/>
          <w:szCs w:val="24"/>
          <w:lang w:val="pt-PT" w:eastAsia="pt-PT" w:bidi="pt-PT"/>
        </w:rPr>
        <w:t>A present</w:t>
      </w:r>
      <w:r w:rsidR="00BF6332">
        <w:rPr>
          <w:rFonts w:ascii="Arial" w:hAnsi="Arial" w:cs="Arial"/>
          <w:color w:val="000000"/>
          <w:sz w:val="24"/>
          <w:szCs w:val="24"/>
          <w:lang w:val="pt-PT" w:eastAsia="pt-PT" w:bidi="pt-PT"/>
        </w:rPr>
        <w:t xml:space="preserve">e propositura </w:t>
      </w:r>
      <w:r w:rsidR="00353426">
        <w:rPr>
          <w:rFonts w:ascii="Arial" w:hAnsi="Arial" w:cs="Arial"/>
          <w:color w:val="000000"/>
          <w:sz w:val="24"/>
          <w:szCs w:val="24"/>
          <w:lang w:val="pt-PT" w:eastAsia="pt-PT" w:bidi="pt-PT"/>
        </w:rPr>
        <w:t>de</w:t>
      </w:r>
      <w:r w:rsidR="00BF6332">
        <w:rPr>
          <w:rFonts w:ascii="Arial" w:hAnsi="Arial" w:cs="Arial"/>
          <w:color w:val="000000"/>
          <w:sz w:val="24"/>
          <w:szCs w:val="24"/>
          <w:lang w:val="pt-PT" w:eastAsia="pt-PT" w:bidi="pt-PT"/>
        </w:rPr>
        <w:t xml:space="preserve"> encontro à</w:t>
      </w:r>
      <w:r w:rsidRPr="00E45CCA">
        <w:rPr>
          <w:rFonts w:ascii="Arial" w:hAnsi="Arial" w:cs="Arial"/>
          <w:color w:val="000000"/>
          <w:sz w:val="24"/>
          <w:szCs w:val="24"/>
          <w:lang w:val="pt-PT" w:eastAsia="pt-PT" w:bidi="pt-PT"/>
        </w:rPr>
        <w:t xml:space="preserve"> anotação verbal feita pelo Promotor local, que, a propósito, recomendou a alteração solicitada com o intuito de impedir uma representação ao Procurador-Geral de Justiça para a propositura de uma Ação Direta de Inconstitucionalidade. </w:t>
      </w:r>
    </w:p>
    <w:p w:rsidR="00C76460" w:rsidRPr="00E45CCA" w:rsidRDefault="00C76460" w:rsidP="00F1189F">
      <w:pPr>
        <w:pStyle w:val="Bodytext20"/>
        <w:shd w:val="clear" w:color="auto" w:fill="auto"/>
        <w:spacing w:after="0" w:line="240" w:lineRule="auto"/>
        <w:ind w:left="1418" w:right="1416" w:firstLine="2820"/>
        <w:rPr>
          <w:rFonts w:ascii="Arial" w:hAnsi="Arial" w:cs="Arial"/>
          <w:color w:val="000000"/>
          <w:sz w:val="24"/>
          <w:szCs w:val="24"/>
          <w:lang w:val="pt-PT" w:eastAsia="pt-PT" w:bidi="pt-PT"/>
        </w:rPr>
      </w:pPr>
    </w:p>
    <w:p w:rsidR="004958DF" w:rsidRPr="00E45CCA" w:rsidRDefault="004958DF" w:rsidP="00F1189F">
      <w:pPr>
        <w:pStyle w:val="Bodytext20"/>
        <w:shd w:val="clear" w:color="auto" w:fill="auto"/>
        <w:spacing w:after="0" w:line="240" w:lineRule="auto"/>
        <w:ind w:left="1418" w:right="1416"/>
        <w:rPr>
          <w:rFonts w:ascii="Arial" w:hAnsi="Arial" w:cs="Arial"/>
          <w:color w:val="000000"/>
          <w:sz w:val="24"/>
          <w:szCs w:val="24"/>
          <w:lang w:val="pt-PT" w:eastAsia="pt-PT" w:bidi="pt-PT"/>
        </w:rPr>
      </w:pPr>
      <w:r w:rsidRPr="00E45CCA">
        <w:rPr>
          <w:rFonts w:ascii="Arial" w:hAnsi="Arial" w:cs="Arial"/>
          <w:color w:val="000000"/>
          <w:sz w:val="24"/>
          <w:szCs w:val="24"/>
          <w:lang w:val="pt-PT" w:eastAsia="pt-PT" w:bidi="pt-PT"/>
        </w:rPr>
        <w:t>Assim sendo, ressalto que a correção do problema é medida que se impõe urgentemente e requer a revogação da lei supracitada, além de conferir o efeito repristinatório da Lei n° 1.957, de 07 de abril de 1989, e de suas posteriores alterações, porquanto revogadas pela Lei n° 5.209, de 30 de junho de 2017. A adoção desta última medida evitará certamente que o Serviço Autónomo de Água e Esgoto de Bebedouro - SAAEB remanesça sem uma estrutura administrativa e, com efeito, sem um quadro de pessoal mínimo necessário para o seu regular funcionamento. Por isso o projeto de lei prevê, até, é claro, a elaboração de uma nova estrutura administrativa, a repristinação da Lei n° 1.957, de 07 de abril de 1989, e de suas posteriores alterações</w:t>
      </w:r>
      <w:r w:rsidR="009D48BD" w:rsidRPr="00E45CCA">
        <w:rPr>
          <w:rFonts w:ascii="Arial" w:hAnsi="Arial" w:cs="Arial"/>
          <w:color w:val="000000"/>
          <w:sz w:val="24"/>
          <w:szCs w:val="24"/>
          <w:lang w:val="pt-PT" w:eastAsia="pt-PT" w:bidi="pt-PT"/>
        </w:rPr>
        <w:t>.</w:t>
      </w:r>
    </w:p>
    <w:p w:rsidR="009F03DA" w:rsidRPr="00E45CCA" w:rsidRDefault="009F03DA" w:rsidP="00F1189F">
      <w:pPr>
        <w:spacing w:after="0" w:line="240" w:lineRule="auto"/>
        <w:ind w:left="1418" w:right="1416" w:firstLine="5"/>
        <w:rPr>
          <w:rFonts w:ascii="Arial" w:hAnsi="Arial" w:cs="Arial"/>
          <w:sz w:val="24"/>
          <w:szCs w:val="24"/>
        </w:rPr>
      </w:pPr>
    </w:p>
    <w:p w:rsidR="00BE72D0" w:rsidRPr="00E45CCA" w:rsidRDefault="00BE72D0" w:rsidP="00F1189F">
      <w:pPr>
        <w:spacing w:after="0" w:line="240" w:lineRule="auto"/>
        <w:ind w:left="1418" w:right="1416" w:firstLine="2835"/>
        <w:jc w:val="both"/>
        <w:rPr>
          <w:rFonts w:ascii="Arial" w:eastAsia="Times New Roman" w:hAnsi="Arial" w:cs="Arial"/>
          <w:color w:val="000000"/>
          <w:sz w:val="24"/>
          <w:szCs w:val="24"/>
          <w:lang w:val="pt-PT" w:eastAsia="pt-PT" w:bidi="pt-PT"/>
        </w:rPr>
      </w:pPr>
    </w:p>
    <w:p w:rsidR="00BE72D0" w:rsidRPr="00177D3B" w:rsidRDefault="00177D3B" w:rsidP="00F1189F">
      <w:pPr>
        <w:spacing w:after="0" w:line="240" w:lineRule="auto"/>
        <w:ind w:right="1416"/>
        <w:jc w:val="both"/>
        <w:rPr>
          <w:rFonts w:ascii="Arial" w:eastAsia="Times New Roman" w:hAnsi="Arial" w:cs="Arial"/>
          <w:color w:val="000000"/>
          <w:sz w:val="24"/>
          <w:szCs w:val="24"/>
          <w:lang w:val="pt-PT" w:eastAsia="pt-PT" w:bidi="pt-PT"/>
        </w:rPr>
      </w:pPr>
      <w:r w:rsidRPr="00177D3B">
        <w:rPr>
          <w:rFonts w:ascii="Arial" w:eastAsia="Times New Roman" w:hAnsi="Arial" w:cs="Arial"/>
          <w:color w:val="000000"/>
          <w:sz w:val="24"/>
          <w:szCs w:val="24"/>
          <w:lang w:val="pt-PT" w:eastAsia="pt-PT" w:bidi="pt-PT"/>
        </w:rPr>
        <w:t xml:space="preserve">                     Atenciosamente</w:t>
      </w:r>
    </w:p>
    <w:p w:rsidR="00177D3B" w:rsidRDefault="00177D3B" w:rsidP="00F1189F">
      <w:pPr>
        <w:spacing w:after="0" w:line="240" w:lineRule="auto"/>
        <w:ind w:right="1416"/>
        <w:jc w:val="both"/>
        <w:rPr>
          <w:rFonts w:ascii="Arial" w:eastAsia="Times New Roman" w:hAnsi="Arial" w:cs="Arial"/>
          <w:b/>
          <w:color w:val="000000"/>
          <w:sz w:val="24"/>
          <w:szCs w:val="24"/>
          <w:lang w:val="pt-PT" w:eastAsia="pt-PT" w:bidi="pt-PT"/>
        </w:rPr>
      </w:pPr>
    </w:p>
    <w:p w:rsidR="00177D3B" w:rsidRPr="00E45CCA" w:rsidRDefault="00177D3B" w:rsidP="00F1189F">
      <w:pPr>
        <w:spacing w:after="0" w:line="240" w:lineRule="auto"/>
        <w:ind w:right="1416"/>
        <w:jc w:val="both"/>
        <w:rPr>
          <w:rFonts w:ascii="Arial" w:eastAsia="Times New Roman" w:hAnsi="Arial" w:cs="Arial"/>
          <w:b/>
          <w:color w:val="000000"/>
          <w:sz w:val="24"/>
          <w:szCs w:val="24"/>
          <w:lang w:val="pt-PT" w:eastAsia="pt-PT" w:bidi="pt-PT"/>
        </w:rPr>
      </w:pPr>
    </w:p>
    <w:p w:rsidR="00BE72D0" w:rsidRPr="00177D3B" w:rsidRDefault="00177D3B" w:rsidP="00F1189F">
      <w:pPr>
        <w:spacing w:after="0" w:line="240" w:lineRule="auto"/>
        <w:ind w:left="1418" w:right="1416"/>
        <w:jc w:val="both"/>
        <w:rPr>
          <w:rFonts w:ascii="Arial" w:eastAsia="Times New Roman" w:hAnsi="Arial" w:cs="Arial"/>
          <w:b/>
          <w:color w:val="000000"/>
          <w:sz w:val="24"/>
          <w:szCs w:val="24"/>
          <w:lang w:val="pt-PT" w:eastAsia="pt-PT" w:bidi="pt-PT"/>
        </w:rPr>
      </w:pPr>
      <w:r w:rsidRPr="00177D3B">
        <w:rPr>
          <w:rFonts w:ascii="Arial" w:eastAsia="Times New Roman" w:hAnsi="Arial" w:cs="Arial"/>
          <w:b/>
          <w:color w:val="000000"/>
          <w:sz w:val="24"/>
          <w:szCs w:val="24"/>
          <w:lang w:val="pt-PT" w:eastAsia="pt-PT" w:bidi="pt-PT"/>
        </w:rPr>
        <w:t>Fernando Galvão Moura</w:t>
      </w:r>
    </w:p>
    <w:p w:rsidR="00177D3B" w:rsidRDefault="00177D3B" w:rsidP="00F1189F">
      <w:pPr>
        <w:spacing w:after="0" w:line="240" w:lineRule="auto"/>
        <w:ind w:left="1418" w:right="1416"/>
        <w:jc w:val="both"/>
        <w:rPr>
          <w:rFonts w:ascii="Arial" w:eastAsia="Times New Roman" w:hAnsi="Arial" w:cs="Arial"/>
          <w:b/>
          <w:color w:val="000000"/>
          <w:sz w:val="24"/>
          <w:szCs w:val="24"/>
          <w:lang w:val="pt-PT" w:eastAsia="pt-PT" w:bidi="pt-PT"/>
        </w:rPr>
      </w:pPr>
      <w:r w:rsidRPr="00177D3B">
        <w:rPr>
          <w:rFonts w:ascii="Arial" w:eastAsia="Times New Roman" w:hAnsi="Arial" w:cs="Arial"/>
          <w:b/>
          <w:color w:val="000000"/>
          <w:sz w:val="24"/>
          <w:szCs w:val="24"/>
          <w:lang w:val="pt-PT" w:eastAsia="pt-PT" w:bidi="pt-PT"/>
        </w:rPr>
        <w:t>Prefeito Municipal</w:t>
      </w:r>
    </w:p>
    <w:p w:rsidR="00F1189F" w:rsidRDefault="00F1189F" w:rsidP="00F1189F">
      <w:pPr>
        <w:spacing w:after="0" w:line="240" w:lineRule="auto"/>
        <w:ind w:left="1418" w:right="1416"/>
        <w:jc w:val="both"/>
        <w:rPr>
          <w:rFonts w:ascii="Arial" w:eastAsia="Times New Roman" w:hAnsi="Arial" w:cs="Arial"/>
          <w:b/>
          <w:color w:val="000000"/>
          <w:sz w:val="24"/>
          <w:szCs w:val="24"/>
          <w:lang w:val="pt-PT" w:eastAsia="pt-PT" w:bidi="pt-PT"/>
        </w:rPr>
      </w:pPr>
    </w:p>
    <w:p w:rsidR="00F1189F" w:rsidRDefault="00F1189F" w:rsidP="00F1189F">
      <w:pPr>
        <w:spacing w:after="0" w:line="240" w:lineRule="auto"/>
        <w:ind w:left="1418" w:right="1416"/>
        <w:jc w:val="both"/>
        <w:rPr>
          <w:rFonts w:ascii="Arial" w:eastAsia="Times New Roman" w:hAnsi="Arial" w:cs="Arial"/>
          <w:b/>
          <w:color w:val="000000"/>
          <w:sz w:val="24"/>
          <w:szCs w:val="24"/>
          <w:lang w:val="pt-PT" w:eastAsia="pt-PT" w:bidi="pt-PT"/>
        </w:rPr>
      </w:pPr>
    </w:p>
    <w:p w:rsidR="00F1189F" w:rsidRDefault="00F1189F" w:rsidP="00F1189F">
      <w:pPr>
        <w:spacing w:after="0" w:line="240" w:lineRule="auto"/>
        <w:ind w:left="1418" w:right="1416"/>
        <w:jc w:val="both"/>
        <w:rPr>
          <w:rFonts w:ascii="Arial" w:eastAsia="Times New Roman" w:hAnsi="Arial" w:cs="Arial"/>
          <w:b/>
          <w:color w:val="000000"/>
          <w:sz w:val="24"/>
          <w:szCs w:val="24"/>
          <w:lang w:val="pt-PT" w:eastAsia="pt-PT" w:bidi="pt-PT"/>
        </w:rPr>
      </w:pPr>
    </w:p>
    <w:p w:rsidR="00F1189F" w:rsidRDefault="00F1189F" w:rsidP="00F1189F">
      <w:pPr>
        <w:spacing w:after="0" w:line="240" w:lineRule="auto"/>
        <w:ind w:left="1418" w:right="1416"/>
        <w:jc w:val="both"/>
        <w:rPr>
          <w:rFonts w:ascii="Arial" w:eastAsia="Times New Roman" w:hAnsi="Arial" w:cs="Arial"/>
          <w:b/>
          <w:color w:val="000000"/>
          <w:sz w:val="24"/>
          <w:szCs w:val="24"/>
          <w:lang w:val="pt-PT" w:eastAsia="pt-PT" w:bidi="pt-PT"/>
        </w:rPr>
      </w:pPr>
    </w:p>
    <w:p w:rsidR="00F1189F" w:rsidRDefault="00F1189F" w:rsidP="00F1189F">
      <w:pPr>
        <w:spacing w:after="0" w:line="240" w:lineRule="auto"/>
        <w:ind w:left="1418" w:right="1416"/>
        <w:jc w:val="both"/>
        <w:rPr>
          <w:rFonts w:ascii="Arial" w:eastAsia="Times New Roman" w:hAnsi="Arial" w:cs="Arial"/>
          <w:b/>
          <w:color w:val="000000"/>
          <w:sz w:val="24"/>
          <w:szCs w:val="24"/>
          <w:lang w:val="pt-PT" w:eastAsia="pt-PT" w:bidi="pt-PT"/>
        </w:rPr>
      </w:pPr>
      <w:r>
        <w:rPr>
          <w:rFonts w:ascii="Arial" w:eastAsia="Times New Roman" w:hAnsi="Arial" w:cs="Arial"/>
          <w:b/>
          <w:color w:val="000000"/>
          <w:sz w:val="24"/>
          <w:szCs w:val="24"/>
          <w:lang w:val="pt-PT" w:eastAsia="pt-PT" w:bidi="pt-PT"/>
        </w:rPr>
        <w:t>A Sua Excelência o Senhor</w:t>
      </w:r>
    </w:p>
    <w:p w:rsidR="00F1189F" w:rsidRDefault="00F1189F" w:rsidP="00F1189F">
      <w:pPr>
        <w:spacing w:after="0" w:line="240" w:lineRule="auto"/>
        <w:ind w:left="1418" w:right="1416"/>
        <w:jc w:val="both"/>
        <w:rPr>
          <w:rFonts w:ascii="Arial" w:eastAsia="Times New Roman" w:hAnsi="Arial" w:cs="Arial"/>
          <w:b/>
          <w:color w:val="000000"/>
          <w:sz w:val="24"/>
          <w:szCs w:val="24"/>
          <w:lang w:val="pt-PT" w:eastAsia="pt-PT" w:bidi="pt-PT"/>
        </w:rPr>
      </w:pPr>
      <w:r>
        <w:rPr>
          <w:rFonts w:ascii="Arial" w:eastAsia="Times New Roman" w:hAnsi="Arial" w:cs="Arial"/>
          <w:b/>
          <w:color w:val="000000"/>
          <w:sz w:val="24"/>
          <w:szCs w:val="24"/>
          <w:lang w:val="pt-PT" w:eastAsia="pt-PT" w:bidi="pt-PT"/>
        </w:rPr>
        <w:t>José Baptista de Carvalho Neto</w:t>
      </w:r>
    </w:p>
    <w:p w:rsidR="00F1189F" w:rsidRDefault="00F1189F" w:rsidP="00F1189F">
      <w:pPr>
        <w:spacing w:after="0" w:line="240" w:lineRule="auto"/>
        <w:ind w:left="1418" w:right="1416"/>
        <w:jc w:val="both"/>
        <w:rPr>
          <w:rFonts w:ascii="Arial" w:eastAsia="Times New Roman" w:hAnsi="Arial" w:cs="Arial"/>
          <w:b/>
          <w:color w:val="000000"/>
          <w:sz w:val="24"/>
          <w:szCs w:val="24"/>
          <w:lang w:val="pt-PT" w:eastAsia="pt-PT" w:bidi="pt-PT"/>
        </w:rPr>
      </w:pPr>
      <w:r>
        <w:rPr>
          <w:rFonts w:ascii="Arial" w:eastAsia="Times New Roman" w:hAnsi="Arial" w:cs="Arial"/>
          <w:b/>
          <w:color w:val="000000"/>
          <w:sz w:val="24"/>
          <w:szCs w:val="24"/>
          <w:lang w:val="pt-PT" w:eastAsia="pt-PT" w:bidi="pt-PT"/>
        </w:rPr>
        <w:t>Presidente da Câmara Municipal de Bebdouro</w:t>
      </w:r>
    </w:p>
    <w:p w:rsidR="00F1189F" w:rsidRPr="00F1189F" w:rsidRDefault="00F1189F" w:rsidP="00F1189F">
      <w:pPr>
        <w:spacing w:after="0" w:line="240" w:lineRule="auto"/>
        <w:ind w:left="1418" w:right="1416"/>
        <w:jc w:val="both"/>
        <w:rPr>
          <w:rFonts w:ascii="Arial" w:eastAsia="Times New Roman" w:hAnsi="Arial" w:cs="Arial"/>
          <w:b/>
          <w:color w:val="000000"/>
          <w:sz w:val="24"/>
          <w:szCs w:val="24"/>
          <w:u w:val="single"/>
          <w:lang w:val="pt-PT" w:eastAsia="pt-PT" w:bidi="pt-PT"/>
        </w:rPr>
      </w:pPr>
      <w:r w:rsidRPr="00F1189F">
        <w:rPr>
          <w:rFonts w:ascii="Arial" w:eastAsia="Times New Roman" w:hAnsi="Arial" w:cs="Arial"/>
          <w:b/>
          <w:color w:val="000000"/>
          <w:sz w:val="24"/>
          <w:szCs w:val="24"/>
          <w:u w:val="single"/>
          <w:lang w:val="pt-PT" w:eastAsia="pt-PT" w:bidi="pt-PT"/>
        </w:rPr>
        <w:t>Bebedouro-SP.</w:t>
      </w:r>
    </w:p>
    <w:sectPr w:rsidR="00F1189F" w:rsidRPr="00F1189F" w:rsidSect="00177D3B">
      <w:headerReference w:type="default" r:id="rId7"/>
      <w:pgSz w:w="11906" w:h="16838"/>
      <w:pgMar w:top="1135" w:right="0" w:bottom="1417" w:left="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034" w:rsidRDefault="00B54034" w:rsidP="004958DF">
      <w:pPr>
        <w:spacing w:after="0" w:line="240" w:lineRule="auto"/>
      </w:pPr>
      <w:r>
        <w:separator/>
      </w:r>
    </w:p>
  </w:endnote>
  <w:endnote w:type="continuationSeparator" w:id="0">
    <w:p w:rsidR="00B54034" w:rsidRDefault="00B54034" w:rsidP="0049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034" w:rsidRDefault="00B54034" w:rsidP="004958DF">
      <w:pPr>
        <w:spacing w:after="0" w:line="240" w:lineRule="auto"/>
      </w:pPr>
      <w:r>
        <w:separator/>
      </w:r>
    </w:p>
  </w:footnote>
  <w:footnote w:type="continuationSeparator" w:id="0">
    <w:p w:rsidR="00B54034" w:rsidRDefault="00B54034" w:rsidP="00495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CA" w:rsidRPr="00E45CCA" w:rsidRDefault="00E45CCA" w:rsidP="00E45CCA">
    <w:pPr>
      <w:pStyle w:val="Cabealho"/>
      <w:ind w:left="1560"/>
    </w:pPr>
    <w:r w:rsidRPr="006F4739">
      <w:rPr>
        <w:noProof/>
        <w:u w:val="single"/>
        <w:lang w:eastAsia="pt-BR"/>
      </w:rPr>
      <w:drawing>
        <wp:inline distT="0" distB="0" distL="0" distR="0">
          <wp:extent cx="5800725" cy="1104900"/>
          <wp:effectExtent l="0" t="0" r="9525" b="0"/>
          <wp:docPr id="4" name="Imagem 4"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1104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DF"/>
    <w:rsid w:val="000744E8"/>
    <w:rsid w:val="000B0575"/>
    <w:rsid w:val="00117872"/>
    <w:rsid w:val="00125940"/>
    <w:rsid w:val="00142AEC"/>
    <w:rsid w:val="00177D3B"/>
    <w:rsid w:val="001848B8"/>
    <w:rsid w:val="00272492"/>
    <w:rsid w:val="002E0767"/>
    <w:rsid w:val="002F6463"/>
    <w:rsid w:val="00346CDB"/>
    <w:rsid w:val="00353426"/>
    <w:rsid w:val="00387F15"/>
    <w:rsid w:val="00402E23"/>
    <w:rsid w:val="00423E49"/>
    <w:rsid w:val="00430555"/>
    <w:rsid w:val="004958DF"/>
    <w:rsid w:val="004A778C"/>
    <w:rsid w:val="004D6372"/>
    <w:rsid w:val="004E42B7"/>
    <w:rsid w:val="00500E51"/>
    <w:rsid w:val="00544290"/>
    <w:rsid w:val="005738E4"/>
    <w:rsid w:val="005831F6"/>
    <w:rsid w:val="00657ADD"/>
    <w:rsid w:val="00681C1D"/>
    <w:rsid w:val="00690B47"/>
    <w:rsid w:val="006946C8"/>
    <w:rsid w:val="006D2F34"/>
    <w:rsid w:val="00723409"/>
    <w:rsid w:val="00737DAF"/>
    <w:rsid w:val="00774B9A"/>
    <w:rsid w:val="0078370E"/>
    <w:rsid w:val="00880561"/>
    <w:rsid w:val="00897117"/>
    <w:rsid w:val="008A5B77"/>
    <w:rsid w:val="008B2593"/>
    <w:rsid w:val="008C1317"/>
    <w:rsid w:val="008D118D"/>
    <w:rsid w:val="009D48BD"/>
    <w:rsid w:val="009F03DA"/>
    <w:rsid w:val="00A609A3"/>
    <w:rsid w:val="00B16B90"/>
    <w:rsid w:val="00B25774"/>
    <w:rsid w:val="00B343E4"/>
    <w:rsid w:val="00B54034"/>
    <w:rsid w:val="00B773E2"/>
    <w:rsid w:val="00BE72D0"/>
    <w:rsid w:val="00BF6332"/>
    <w:rsid w:val="00C76460"/>
    <w:rsid w:val="00CD5ACD"/>
    <w:rsid w:val="00D26482"/>
    <w:rsid w:val="00D6275B"/>
    <w:rsid w:val="00DF4F5C"/>
    <w:rsid w:val="00E1480B"/>
    <w:rsid w:val="00E45CCA"/>
    <w:rsid w:val="00ED22F7"/>
    <w:rsid w:val="00ED586E"/>
    <w:rsid w:val="00EF7538"/>
    <w:rsid w:val="00F1189F"/>
    <w:rsid w:val="00F548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0FF753-280E-45F8-BD55-B3787938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dytext2">
    <w:name w:val="Body text (2)_"/>
    <w:basedOn w:val="Fontepargpadro"/>
    <w:link w:val="Bodytext20"/>
    <w:rsid w:val="004958DF"/>
    <w:rPr>
      <w:rFonts w:ascii="Times New Roman" w:eastAsia="Times New Roman" w:hAnsi="Times New Roman" w:cs="Times New Roman"/>
      <w:sz w:val="26"/>
      <w:szCs w:val="26"/>
      <w:shd w:val="clear" w:color="auto" w:fill="FFFFFF"/>
    </w:rPr>
  </w:style>
  <w:style w:type="character" w:customStyle="1" w:styleId="Bodytext3">
    <w:name w:val="Body text (3)_"/>
    <w:basedOn w:val="Fontepargpadro"/>
    <w:link w:val="Bodytext30"/>
    <w:rsid w:val="004958DF"/>
    <w:rPr>
      <w:rFonts w:ascii="Times New Roman" w:eastAsia="Times New Roman" w:hAnsi="Times New Roman" w:cs="Times New Roman"/>
      <w:b/>
      <w:bCs/>
      <w:i/>
      <w:iCs/>
      <w:shd w:val="clear" w:color="auto" w:fill="FFFFFF"/>
    </w:rPr>
  </w:style>
  <w:style w:type="character" w:customStyle="1" w:styleId="Bodytext7">
    <w:name w:val="Body text (7)_"/>
    <w:basedOn w:val="Fontepargpadro"/>
    <w:rsid w:val="004958DF"/>
    <w:rPr>
      <w:rFonts w:ascii="Times New Roman" w:eastAsia="Times New Roman" w:hAnsi="Times New Roman" w:cs="Times New Roman"/>
      <w:b/>
      <w:bCs/>
      <w:i w:val="0"/>
      <w:iCs w:val="0"/>
      <w:smallCaps w:val="0"/>
      <w:strike w:val="0"/>
      <w:sz w:val="26"/>
      <w:szCs w:val="26"/>
      <w:u w:val="none"/>
    </w:rPr>
  </w:style>
  <w:style w:type="character" w:customStyle="1" w:styleId="Bodytext70">
    <w:name w:val="Body text (7)"/>
    <w:basedOn w:val="Bodytext7"/>
    <w:rsid w:val="004958DF"/>
    <w:rPr>
      <w:rFonts w:ascii="Times New Roman" w:eastAsia="Times New Roman" w:hAnsi="Times New Roman" w:cs="Times New Roman"/>
      <w:b/>
      <w:bCs/>
      <w:i w:val="0"/>
      <w:iCs w:val="0"/>
      <w:smallCaps w:val="0"/>
      <w:strike w:val="0"/>
      <w:color w:val="000000"/>
      <w:spacing w:val="0"/>
      <w:w w:val="100"/>
      <w:position w:val="0"/>
      <w:sz w:val="26"/>
      <w:szCs w:val="26"/>
      <w:u w:val="single"/>
      <w:lang w:val="pt-PT" w:eastAsia="pt-PT" w:bidi="pt-PT"/>
    </w:rPr>
  </w:style>
  <w:style w:type="character" w:customStyle="1" w:styleId="Bodytext215ptItalic">
    <w:name w:val="Body text (2) + 15 pt;Italic"/>
    <w:basedOn w:val="Bodytext2"/>
    <w:rsid w:val="004958DF"/>
    <w:rPr>
      <w:rFonts w:ascii="Times New Roman" w:eastAsia="Times New Roman" w:hAnsi="Times New Roman" w:cs="Times New Roman"/>
      <w:i/>
      <w:iCs/>
      <w:color w:val="000000"/>
      <w:spacing w:val="0"/>
      <w:w w:val="100"/>
      <w:position w:val="0"/>
      <w:sz w:val="30"/>
      <w:szCs w:val="30"/>
      <w:shd w:val="clear" w:color="auto" w:fill="FFFFFF"/>
      <w:lang w:val="pt-PT" w:eastAsia="pt-PT" w:bidi="pt-PT"/>
    </w:rPr>
  </w:style>
  <w:style w:type="character" w:customStyle="1" w:styleId="Bodytext2Bold">
    <w:name w:val="Body text (2) + Bold"/>
    <w:basedOn w:val="Bodytext2"/>
    <w:rsid w:val="004958DF"/>
    <w:rPr>
      <w:rFonts w:ascii="Times New Roman" w:eastAsia="Times New Roman" w:hAnsi="Times New Roman" w:cs="Times New Roman"/>
      <w:b/>
      <w:bCs/>
      <w:color w:val="000000"/>
      <w:spacing w:val="0"/>
      <w:w w:val="100"/>
      <w:position w:val="0"/>
      <w:sz w:val="26"/>
      <w:szCs w:val="26"/>
      <w:shd w:val="clear" w:color="auto" w:fill="FFFFFF"/>
      <w:lang w:val="pt-PT" w:eastAsia="pt-PT" w:bidi="pt-PT"/>
    </w:rPr>
  </w:style>
  <w:style w:type="paragraph" w:customStyle="1" w:styleId="Bodytext30">
    <w:name w:val="Body text (3)"/>
    <w:basedOn w:val="Normal"/>
    <w:link w:val="Bodytext3"/>
    <w:rsid w:val="004958DF"/>
    <w:pPr>
      <w:widowControl w:val="0"/>
      <w:shd w:val="clear" w:color="auto" w:fill="FFFFFF"/>
      <w:spacing w:before="1200" w:after="1260" w:line="0" w:lineRule="atLeast"/>
    </w:pPr>
    <w:rPr>
      <w:rFonts w:ascii="Times New Roman" w:eastAsia="Times New Roman" w:hAnsi="Times New Roman" w:cs="Times New Roman"/>
      <w:b/>
      <w:bCs/>
      <w:i/>
      <w:iCs/>
    </w:rPr>
  </w:style>
  <w:style w:type="paragraph" w:customStyle="1" w:styleId="Bodytext20">
    <w:name w:val="Body text (2)"/>
    <w:basedOn w:val="Normal"/>
    <w:link w:val="Bodytext2"/>
    <w:rsid w:val="004958DF"/>
    <w:pPr>
      <w:widowControl w:val="0"/>
      <w:shd w:val="clear" w:color="auto" w:fill="FFFFFF"/>
      <w:spacing w:after="420" w:line="485" w:lineRule="exact"/>
      <w:jc w:val="both"/>
    </w:pPr>
    <w:rPr>
      <w:rFonts w:ascii="Times New Roman" w:eastAsia="Times New Roman" w:hAnsi="Times New Roman" w:cs="Times New Roman"/>
      <w:sz w:val="26"/>
      <w:szCs w:val="26"/>
    </w:rPr>
  </w:style>
  <w:style w:type="character" w:customStyle="1" w:styleId="Footnote">
    <w:name w:val="Footnote_"/>
    <w:basedOn w:val="Fontepargpadro"/>
    <w:link w:val="Footnote0"/>
    <w:rsid w:val="004958DF"/>
    <w:rPr>
      <w:rFonts w:ascii="Times New Roman" w:eastAsia="Times New Roman" w:hAnsi="Times New Roman" w:cs="Times New Roman"/>
      <w:sz w:val="15"/>
      <w:szCs w:val="15"/>
      <w:shd w:val="clear" w:color="auto" w:fill="FFFFFF"/>
    </w:rPr>
  </w:style>
  <w:style w:type="character" w:customStyle="1" w:styleId="Footnote2">
    <w:name w:val="Footnote (2)_"/>
    <w:basedOn w:val="Fontepargpadro"/>
    <w:link w:val="Footnote20"/>
    <w:rsid w:val="004958DF"/>
    <w:rPr>
      <w:rFonts w:ascii="Times New Roman" w:eastAsia="Times New Roman" w:hAnsi="Times New Roman" w:cs="Times New Roman"/>
      <w:b/>
      <w:bCs/>
      <w:shd w:val="clear" w:color="auto" w:fill="FFFFFF"/>
    </w:rPr>
  </w:style>
  <w:style w:type="character" w:customStyle="1" w:styleId="Bodytext2Exact">
    <w:name w:val="Body text (2) Exact"/>
    <w:basedOn w:val="Fontepargpadro"/>
    <w:rsid w:val="004958DF"/>
    <w:rPr>
      <w:rFonts w:ascii="Times New Roman" w:eastAsia="Times New Roman" w:hAnsi="Times New Roman" w:cs="Times New Roman"/>
      <w:b w:val="0"/>
      <w:bCs w:val="0"/>
      <w:i w:val="0"/>
      <w:iCs w:val="0"/>
      <w:smallCaps w:val="0"/>
      <w:strike w:val="0"/>
      <w:sz w:val="26"/>
      <w:szCs w:val="26"/>
      <w:u w:val="none"/>
    </w:rPr>
  </w:style>
  <w:style w:type="character" w:customStyle="1" w:styleId="Bodytext8">
    <w:name w:val="Body text (8)_"/>
    <w:basedOn w:val="Fontepargpadro"/>
    <w:link w:val="Bodytext80"/>
    <w:rsid w:val="004958DF"/>
    <w:rPr>
      <w:rFonts w:ascii="Consolas" w:eastAsia="Consolas" w:hAnsi="Consolas" w:cs="Consolas"/>
      <w:i/>
      <w:iCs/>
      <w:sz w:val="8"/>
      <w:szCs w:val="8"/>
      <w:shd w:val="clear" w:color="auto" w:fill="FFFFFF"/>
    </w:rPr>
  </w:style>
  <w:style w:type="character" w:customStyle="1" w:styleId="Bodytext9">
    <w:name w:val="Body text (9)_"/>
    <w:basedOn w:val="Fontepargpadro"/>
    <w:link w:val="Bodytext90"/>
    <w:rsid w:val="004958DF"/>
    <w:rPr>
      <w:rFonts w:ascii="Times New Roman" w:eastAsia="Times New Roman" w:hAnsi="Times New Roman" w:cs="Times New Roman"/>
      <w:b/>
      <w:bCs/>
      <w:shd w:val="clear" w:color="auto" w:fill="FFFFFF"/>
    </w:rPr>
  </w:style>
  <w:style w:type="character" w:customStyle="1" w:styleId="Bodytext6">
    <w:name w:val="Body text (6)"/>
    <w:basedOn w:val="Fontepargpadro"/>
    <w:rsid w:val="004958DF"/>
    <w:rPr>
      <w:rFonts w:ascii="Times New Roman" w:eastAsia="Times New Roman" w:hAnsi="Times New Roman" w:cs="Times New Roman"/>
      <w:b/>
      <w:bCs/>
      <w:i w:val="0"/>
      <w:iCs w:val="0"/>
      <w:smallCaps w:val="0"/>
      <w:strike w:val="0"/>
      <w:color w:val="000000"/>
      <w:spacing w:val="0"/>
      <w:w w:val="100"/>
      <w:position w:val="0"/>
      <w:sz w:val="24"/>
      <w:szCs w:val="24"/>
      <w:u w:val="single"/>
      <w:lang w:val="pt-PT" w:eastAsia="pt-PT" w:bidi="pt-PT"/>
    </w:rPr>
  </w:style>
  <w:style w:type="paragraph" w:customStyle="1" w:styleId="Footnote0">
    <w:name w:val="Footnote"/>
    <w:basedOn w:val="Normal"/>
    <w:link w:val="Footnote"/>
    <w:rsid w:val="004958DF"/>
    <w:pPr>
      <w:widowControl w:val="0"/>
      <w:shd w:val="clear" w:color="auto" w:fill="FFFFFF"/>
      <w:spacing w:after="0" w:line="187" w:lineRule="exact"/>
      <w:jc w:val="both"/>
    </w:pPr>
    <w:rPr>
      <w:rFonts w:ascii="Times New Roman" w:eastAsia="Times New Roman" w:hAnsi="Times New Roman" w:cs="Times New Roman"/>
      <w:sz w:val="15"/>
      <w:szCs w:val="15"/>
    </w:rPr>
  </w:style>
  <w:style w:type="paragraph" w:customStyle="1" w:styleId="Footnote20">
    <w:name w:val="Footnote (2)"/>
    <w:basedOn w:val="Normal"/>
    <w:link w:val="Footnote2"/>
    <w:rsid w:val="004958DF"/>
    <w:pPr>
      <w:widowControl w:val="0"/>
      <w:shd w:val="clear" w:color="auto" w:fill="FFFFFF"/>
      <w:spacing w:after="0" w:line="0" w:lineRule="atLeast"/>
    </w:pPr>
    <w:rPr>
      <w:rFonts w:ascii="Times New Roman" w:eastAsia="Times New Roman" w:hAnsi="Times New Roman" w:cs="Times New Roman"/>
      <w:b/>
      <w:bCs/>
    </w:rPr>
  </w:style>
  <w:style w:type="paragraph" w:customStyle="1" w:styleId="Bodytext80">
    <w:name w:val="Body text (8)"/>
    <w:basedOn w:val="Normal"/>
    <w:link w:val="Bodytext8"/>
    <w:rsid w:val="004958DF"/>
    <w:pPr>
      <w:widowControl w:val="0"/>
      <w:shd w:val="clear" w:color="auto" w:fill="FFFFFF"/>
      <w:spacing w:after="0" w:line="0" w:lineRule="atLeast"/>
    </w:pPr>
    <w:rPr>
      <w:rFonts w:ascii="Consolas" w:eastAsia="Consolas" w:hAnsi="Consolas" w:cs="Consolas"/>
      <w:i/>
      <w:iCs/>
      <w:sz w:val="8"/>
      <w:szCs w:val="8"/>
    </w:rPr>
  </w:style>
  <w:style w:type="paragraph" w:customStyle="1" w:styleId="Bodytext90">
    <w:name w:val="Body text (9)"/>
    <w:basedOn w:val="Normal"/>
    <w:link w:val="Bodytext9"/>
    <w:rsid w:val="004958DF"/>
    <w:pPr>
      <w:widowControl w:val="0"/>
      <w:shd w:val="clear" w:color="auto" w:fill="FFFFFF"/>
      <w:spacing w:before="360" w:after="600" w:line="0" w:lineRule="atLeast"/>
      <w:ind w:firstLine="2840"/>
      <w:jc w:val="both"/>
    </w:pPr>
    <w:rPr>
      <w:rFonts w:ascii="Times New Roman" w:eastAsia="Times New Roman" w:hAnsi="Times New Roman" w:cs="Times New Roman"/>
      <w:b/>
      <w:bCs/>
    </w:rPr>
  </w:style>
  <w:style w:type="paragraph" w:styleId="Cabealho">
    <w:name w:val="header"/>
    <w:basedOn w:val="Normal"/>
    <w:link w:val="CabealhoChar"/>
    <w:uiPriority w:val="99"/>
    <w:unhideWhenUsed/>
    <w:rsid w:val="004958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58DF"/>
  </w:style>
  <w:style w:type="paragraph" w:styleId="Rodap">
    <w:name w:val="footer"/>
    <w:basedOn w:val="Normal"/>
    <w:link w:val="RodapChar"/>
    <w:uiPriority w:val="99"/>
    <w:unhideWhenUsed/>
    <w:rsid w:val="004958DF"/>
    <w:pPr>
      <w:tabs>
        <w:tab w:val="center" w:pos="4252"/>
        <w:tab w:val="right" w:pos="8504"/>
      </w:tabs>
      <w:spacing w:after="0" w:line="240" w:lineRule="auto"/>
    </w:pPr>
  </w:style>
  <w:style w:type="character" w:customStyle="1" w:styleId="RodapChar">
    <w:name w:val="Rodapé Char"/>
    <w:basedOn w:val="Fontepargpadro"/>
    <w:link w:val="Rodap"/>
    <w:uiPriority w:val="99"/>
    <w:rsid w:val="004958DF"/>
  </w:style>
  <w:style w:type="character" w:customStyle="1" w:styleId="Bodytext11">
    <w:name w:val="Body text (11)_"/>
    <w:basedOn w:val="Fontepargpadro"/>
    <w:link w:val="Bodytext110"/>
    <w:rsid w:val="004958DF"/>
    <w:rPr>
      <w:rFonts w:ascii="Arial" w:eastAsia="Arial" w:hAnsi="Arial" w:cs="Arial"/>
      <w:b/>
      <w:bCs/>
      <w:shd w:val="clear" w:color="auto" w:fill="FFFFFF"/>
    </w:rPr>
  </w:style>
  <w:style w:type="character" w:customStyle="1" w:styleId="Bodytext212ptBold">
    <w:name w:val="Body text (2) + 12 pt;Bold"/>
    <w:basedOn w:val="Bodytext2"/>
    <w:rsid w:val="004958D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t-PT" w:eastAsia="pt-PT" w:bidi="pt-PT"/>
    </w:rPr>
  </w:style>
  <w:style w:type="character" w:customStyle="1" w:styleId="Bodytext212ptBoldSmallCaps">
    <w:name w:val="Body text (2) + 12 pt;Bold;Small Caps"/>
    <w:basedOn w:val="Bodytext2"/>
    <w:rsid w:val="004958DF"/>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pt-PT" w:eastAsia="pt-PT" w:bidi="pt-PT"/>
    </w:rPr>
  </w:style>
  <w:style w:type="paragraph" w:customStyle="1" w:styleId="Bodytext110">
    <w:name w:val="Body text (11)"/>
    <w:basedOn w:val="Normal"/>
    <w:link w:val="Bodytext11"/>
    <w:rsid w:val="004958DF"/>
    <w:pPr>
      <w:widowControl w:val="0"/>
      <w:shd w:val="clear" w:color="auto" w:fill="FFFFFF"/>
      <w:spacing w:after="900" w:line="0" w:lineRule="atLeast"/>
    </w:pPr>
    <w:rPr>
      <w:rFonts w:ascii="Arial" w:eastAsia="Arial" w:hAnsi="Arial" w:cs="Arial"/>
      <w:b/>
      <w:bCs/>
    </w:rPr>
  </w:style>
  <w:style w:type="character" w:customStyle="1" w:styleId="Headerorfooter">
    <w:name w:val="Header or footer_"/>
    <w:basedOn w:val="Fontepargpadro"/>
    <w:link w:val="Headerorfooter0"/>
    <w:rsid w:val="004958DF"/>
    <w:rPr>
      <w:rFonts w:ascii="Arial" w:eastAsia="Arial" w:hAnsi="Arial" w:cs="Arial"/>
      <w:sz w:val="18"/>
      <w:szCs w:val="18"/>
      <w:shd w:val="clear" w:color="auto" w:fill="FFFFFF"/>
    </w:rPr>
  </w:style>
  <w:style w:type="character" w:customStyle="1" w:styleId="Bodytext13">
    <w:name w:val="Body text (13)_"/>
    <w:basedOn w:val="Fontepargpadro"/>
    <w:link w:val="Bodytext130"/>
    <w:rsid w:val="004958DF"/>
    <w:rPr>
      <w:rFonts w:ascii="Arial" w:eastAsia="Arial" w:hAnsi="Arial" w:cs="Arial"/>
      <w:i/>
      <w:iCs/>
      <w:sz w:val="8"/>
      <w:szCs w:val="8"/>
      <w:shd w:val="clear" w:color="auto" w:fill="FFFFFF"/>
    </w:rPr>
  </w:style>
  <w:style w:type="paragraph" w:customStyle="1" w:styleId="Headerorfooter0">
    <w:name w:val="Header or footer"/>
    <w:basedOn w:val="Normal"/>
    <w:link w:val="Headerorfooter"/>
    <w:rsid w:val="004958DF"/>
    <w:pPr>
      <w:widowControl w:val="0"/>
      <w:shd w:val="clear" w:color="auto" w:fill="FFFFFF"/>
      <w:spacing w:after="0" w:line="259" w:lineRule="exact"/>
    </w:pPr>
    <w:rPr>
      <w:rFonts w:ascii="Arial" w:eastAsia="Arial" w:hAnsi="Arial" w:cs="Arial"/>
      <w:sz w:val="18"/>
      <w:szCs w:val="18"/>
    </w:rPr>
  </w:style>
  <w:style w:type="paragraph" w:customStyle="1" w:styleId="Bodytext130">
    <w:name w:val="Body text (13)"/>
    <w:basedOn w:val="Normal"/>
    <w:link w:val="Bodytext13"/>
    <w:rsid w:val="004958DF"/>
    <w:pPr>
      <w:widowControl w:val="0"/>
      <w:shd w:val="clear" w:color="auto" w:fill="FFFFFF"/>
      <w:spacing w:after="0" w:line="0" w:lineRule="atLeast"/>
    </w:pPr>
    <w:rPr>
      <w:rFonts w:ascii="Arial" w:eastAsia="Arial" w:hAnsi="Arial" w:cs="Arial"/>
      <w:i/>
      <w:iCs/>
      <w:sz w:val="8"/>
      <w:szCs w:val="8"/>
    </w:rPr>
  </w:style>
  <w:style w:type="paragraph" w:styleId="Textodebalo">
    <w:name w:val="Balloon Text"/>
    <w:basedOn w:val="Normal"/>
    <w:link w:val="TextodebaloChar"/>
    <w:uiPriority w:val="99"/>
    <w:semiHidden/>
    <w:unhideWhenUsed/>
    <w:rsid w:val="005831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31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C8C64-ECF5-4C61-B25C-BC83E95B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jorge</cp:lastModifiedBy>
  <cp:revision>4</cp:revision>
  <cp:lastPrinted>2017-10-06T15:55:00Z</cp:lastPrinted>
  <dcterms:created xsi:type="dcterms:W3CDTF">2017-10-19T13:30:00Z</dcterms:created>
  <dcterms:modified xsi:type="dcterms:W3CDTF">2017-10-19T13:32:00Z</dcterms:modified>
</cp:coreProperties>
</file>