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Bebedouro Capital Nacional da Laranja 22 de junho de 2017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OEP/277/2017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pStyle w:val="Ttulo4"/>
        <w:tabs>
          <w:tab w:val="left" w:pos="9072"/>
        </w:tabs>
        <w:ind w:left="0" w:right="0"/>
        <w:rPr>
          <w:rFonts w:cs="Arial"/>
          <w:b w:val="0"/>
          <w:sz w:val="24"/>
          <w:szCs w:val="24"/>
        </w:rPr>
      </w:pPr>
      <w:r w:rsidRPr="00C34F99">
        <w:rPr>
          <w:rFonts w:cs="Arial"/>
          <w:b w:val="0"/>
          <w:bCs/>
          <w:sz w:val="24"/>
          <w:szCs w:val="24"/>
        </w:rPr>
        <w:t>Encaminhamos para apreciação e aprovação dessa Egrégia Câmara</w:t>
      </w:r>
      <w:r w:rsidRPr="00C34F99">
        <w:rPr>
          <w:rFonts w:cs="Arial"/>
          <w:b w:val="0"/>
          <w:sz w:val="24"/>
          <w:szCs w:val="24"/>
        </w:rPr>
        <w:t>,</w:t>
      </w:r>
      <w:r w:rsidRPr="00C34F99">
        <w:rPr>
          <w:rFonts w:cs="Arial"/>
          <w:b w:val="0"/>
          <w:bCs/>
          <w:sz w:val="24"/>
          <w:szCs w:val="24"/>
        </w:rPr>
        <w:t xml:space="preserve"> o Projeto de Lei que </w:t>
      </w:r>
      <w:r>
        <w:rPr>
          <w:rFonts w:cs="Arial"/>
          <w:b w:val="0"/>
          <w:sz w:val="24"/>
          <w:szCs w:val="24"/>
        </w:rPr>
        <w:t>dispõe sobre a Estrutura Organizacional do SAAEB, que especifica.</w:t>
      </w:r>
    </w:p>
    <w:p w:rsidR="009D4BCA" w:rsidRDefault="009D4BCA" w:rsidP="009D4BCA">
      <w:pPr>
        <w:pStyle w:val="Ttulo4"/>
        <w:tabs>
          <w:tab w:val="left" w:pos="9072"/>
        </w:tabs>
        <w:ind w:left="0" w:right="0"/>
        <w:rPr>
          <w:rFonts w:cs="Arial"/>
          <w:b w:val="0"/>
          <w:sz w:val="24"/>
          <w:szCs w:val="24"/>
        </w:rPr>
      </w:pPr>
    </w:p>
    <w:p w:rsidR="009D4BCA" w:rsidRDefault="009D4BCA" w:rsidP="009D4BCA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foi elaborado e justificado pela Autarquia, o qual discorremos a seguir:</w:t>
      </w:r>
    </w:p>
    <w:p w:rsidR="009D4BCA" w:rsidRDefault="009D4BCA" w:rsidP="009D4BCA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Tribunal de Contas do Estado de São Paulo, em suas auditorias das Contas Anuais da Autarquia, vem realizando apontamentos e orientando-nos a saná-los, em seus relatórios de análises das contas do SAAEB, sendo que nos últimos 10 (dez) anos, em especial, o Quadro de Pessoal vem sendo apontado, pois não atende a Constituição Federal em seu Art. 37, Inciso V, que exige que tenha Lei definidora das atribuições dos cargos e funções, dentro de uma estrutura organizacional, como segue alguns relatório abaixo:</w:t>
      </w:r>
    </w:p>
    <w:p w:rsidR="009D4BCA" w:rsidRDefault="009D4BCA" w:rsidP="009D4BCA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 w:rsidRPr="00DF4FF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34050" cy="4114800"/>
            <wp:effectExtent l="0" t="0" r="0" b="0"/>
            <wp:docPr id="2" name="Imagem 2" descr="saaeb recortad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aeb recortado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 w:rsidRPr="00D033A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38825" cy="4191000"/>
            <wp:effectExtent l="0" t="0" r="9525" b="0"/>
            <wp:docPr id="1" name="Imagem 1" descr="saaeb 2 re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aeb 2 recort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Acima demonstramos os exercícios de 2010 e 2012, onde constam os apontamentos do Tribunal de Contas do Estado de São Paulo.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 a aprovação do Projeto de Estrutura Organizacional do SAAEB, é necessária para sanar os apontamentos, e não corrermos os risco de uma penalidade de reprovação de Contas por </w:t>
      </w:r>
      <w:proofErr w:type="spellStart"/>
      <w:r>
        <w:rPr>
          <w:rFonts w:ascii="Arial" w:hAnsi="Arial" w:cs="Arial"/>
          <w:sz w:val="24"/>
          <w:szCs w:val="24"/>
        </w:rPr>
        <w:t>tal</w:t>
      </w:r>
      <w:proofErr w:type="spellEnd"/>
      <w:r>
        <w:rPr>
          <w:rFonts w:ascii="Arial" w:hAnsi="Arial" w:cs="Arial"/>
          <w:sz w:val="24"/>
          <w:szCs w:val="24"/>
        </w:rPr>
        <w:t xml:space="preserve"> motivo.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desde a lei de Criação do SAAEB, somente o Cargo de Diretor contém as atribuições e responsabilidades da função, os demais até a presente data, não possuem, funções, atribuições e responsabilidades, tornando indispensável a aprovação do Projeto de Lei, para regularizarmos essa falha junto aos órgãos fiscalizadores e atribuirmos as responsabilidades de cada divisão, seção e cargos da Autarquia.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necessidade de extinção pelo desuso de suas funções dentro do quadro funcional e a criação de cargos para atender as novas técnicas e tecnologias de trabalho, atualizando dessa forma o quadro de pessoal.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AB36B4" w:rsidRDefault="00AB36B4" w:rsidP="009D4BCA">
      <w:pPr>
        <w:jc w:val="both"/>
        <w:rPr>
          <w:rFonts w:ascii="Arial" w:hAnsi="Arial" w:cs="Arial"/>
          <w:sz w:val="24"/>
          <w:szCs w:val="24"/>
        </w:rPr>
      </w:pPr>
    </w:p>
    <w:p w:rsidR="00AB36B4" w:rsidRDefault="00AB36B4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aumento do município, e os novos dispositivos como, Estações de Tratamento de Esgotos, aumento e melhoria das redes de água e esgotos devido ao desenvolvimento do município é que solicitamos dos Nobres Vereadores a apreciação e aprovação do Projeto em questão.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Pr="00B7146E" w:rsidRDefault="009D4BCA" w:rsidP="009D4BCA">
      <w:pPr>
        <w:jc w:val="both"/>
        <w:rPr>
          <w:rFonts w:ascii="Arial" w:hAnsi="Arial" w:cs="Arial"/>
          <w:b/>
          <w:sz w:val="24"/>
          <w:szCs w:val="24"/>
        </w:rPr>
      </w:pPr>
    </w:p>
    <w:p w:rsidR="009D4BCA" w:rsidRPr="00B7146E" w:rsidRDefault="009D4BCA" w:rsidP="009D4BCA">
      <w:pPr>
        <w:jc w:val="both"/>
        <w:rPr>
          <w:rFonts w:ascii="Arial" w:hAnsi="Arial" w:cs="Arial"/>
          <w:b/>
          <w:sz w:val="24"/>
          <w:szCs w:val="24"/>
        </w:rPr>
      </w:pPr>
      <w:r w:rsidRPr="00B7146E">
        <w:rPr>
          <w:rFonts w:ascii="Arial" w:hAnsi="Arial" w:cs="Arial"/>
          <w:b/>
          <w:sz w:val="24"/>
          <w:szCs w:val="24"/>
        </w:rPr>
        <w:t>Fernando Galvão Moura</w:t>
      </w:r>
    </w:p>
    <w:p w:rsidR="009D4BCA" w:rsidRPr="00B7146E" w:rsidRDefault="009D4BCA" w:rsidP="009D4BCA">
      <w:pPr>
        <w:jc w:val="both"/>
        <w:rPr>
          <w:rFonts w:ascii="Arial" w:hAnsi="Arial" w:cs="Arial"/>
          <w:b/>
          <w:sz w:val="24"/>
          <w:szCs w:val="24"/>
        </w:rPr>
      </w:pPr>
      <w:r w:rsidRPr="00B7146E">
        <w:rPr>
          <w:rFonts w:ascii="Arial" w:hAnsi="Arial" w:cs="Arial"/>
          <w:b/>
          <w:sz w:val="24"/>
          <w:szCs w:val="24"/>
        </w:rPr>
        <w:t>Prefeito Municipal</w:t>
      </w: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AB36B4" w:rsidRDefault="00AB36B4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Pr="00B7146E" w:rsidRDefault="009D4BCA" w:rsidP="009D4BCA">
      <w:pPr>
        <w:jc w:val="both"/>
        <w:rPr>
          <w:rFonts w:ascii="Arial" w:hAnsi="Arial" w:cs="Arial"/>
          <w:b/>
          <w:sz w:val="24"/>
          <w:szCs w:val="24"/>
        </w:rPr>
      </w:pPr>
    </w:p>
    <w:p w:rsidR="009D4BCA" w:rsidRPr="00B7146E" w:rsidRDefault="009D4BCA" w:rsidP="009D4BCA">
      <w:pPr>
        <w:jc w:val="both"/>
        <w:rPr>
          <w:rFonts w:ascii="Arial" w:hAnsi="Arial" w:cs="Arial"/>
          <w:b/>
          <w:sz w:val="24"/>
          <w:szCs w:val="24"/>
        </w:rPr>
      </w:pPr>
      <w:r w:rsidRPr="00B7146E">
        <w:rPr>
          <w:rFonts w:ascii="Arial" w:hAnsi="Arial" w:cs="Arial"/>
          <w:b/>
          <w:sz w:val="24"/>
          <w:szCs w:val="24"/>
        </w:rPr>
        <w:t>A Sua Excelência o Senhor</w:t>
      </w:r>
    </w:p>
    <w:p w:rsidR="009D4BCA" w:rsidRPr="00B7146E" w:rsidRDefault="009D4BCA" w:rsidP="009D4BCA">
      <w:pPr>
        <w:jc w:val="both"/>
        <w:rPr>
          <w:rFonts w:ascii="Arial" w:hAnsi="Arial" w:cs="Arial"/>
          <w:b/>
          <w:sz w:val="24"/>
          <w:szCs w:val="24"/>
        </w:rPr>
      </w:pPr>
      <w:r w:rsidRPr="00B7146E">
        <w:rPr>
          <w:rFonts w:ascii="Arial" w:hAnsi="Arial" w:cs="Arial"/>
          <w:b/>
          <w:sz w:val="24"/>
          <w:szCs w:val="24"/>
        </w:rPr>
        <w:t>José Baptista de Carvalho Neto</w:t>
      </w:r>
    </w:p>
    <w:p w:rsidR="009D4BCA" w:rsidRPr="00B7146E" w:rsidRDefault="009D4BCA" w:rsidP="009D4BCA">
      <w:pPr>
        <w:jc w:val="both"/>
        <w:rPr>
          <w:rFonts w:ascii="Arial" w:hAnsi="Arial" w:cs="Arial"/>
          <w:b/>
          <w:sz w:val="24"/>
          <w:szCs w:val="24"/>
        </w:rPr>
      </w:pPr>
      <w:r w:rsidRPr="00B7146E">
        <w:rPr>
          <w:rFonts w:ascii="Arial" w:hAnsi="Arial" w:cs="Arial"/>
          <w:b/>
          <w:sz w:val="24"/>
          <w:szCs w:val="24"/>
        </w:rPr>
        <w:t>Presidente da Câmara Municipal de Bebedouro</w:t>
      </w:r>
    </w:p>
    <w:p w:rsidR="009D4BCA" w:rsidRPr="00B7146E" w:rsidRDefault="009D4BCA" w:rsidP="009D4BC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B7146E">
        <w:rPr>
          <w:rFonts w:ascii="Arial" w:hAnsi="Arial" w:cs="Arial"/>
          <w:b/>
          <w:sz w:val="24"/>
          <w:szCs w:val="24"/>
          <w:u w:val="single"/>
        </w:rPr>
        <w:t>Bebedouro-SP</w:t>
      </w:r>
      <w:proofErr w:type="spellEnd"/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9D4BCA" w:rsidRDefault="009D4BCA" w:rsidP="009D4BCA">
      <w:pPr>
        <w:jc w:val="both"/>
        <w:rPr>
          <w:rFonts w:ascii="Arial" w:hAnsi="Arial" w:cs="Arial"/>
          <w:sz w:val="24"/>
          <w:szCs w:val="24"/>
        </w:rPr>
      </w:pPr>
    </w:p>
    <w:p w:rsidR="00E77D09" w:rsidRDefault="00E77D09" w:rsidP="009D4BCA">
      <w:pPr>
        <w:jc w:val="both"/>
      </w:pPr>
    </w:p>
    <w:sectPr w:rsidR="00E77D09" w:rsidSect="009D4BCA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E5D" w:rsidRDefault="00E90E5D" w:rsidP="009D4BCA">
      <w:r>
        <w:separator/>
      </w:r>
    </w:p>
  </w:endnote>
  <w:endnote w:type="continuationSeparator" w:id="0">
    <w:p w:rsidR="00E90E5D" w:rsidRDefault="00E90E5D" w:rsidP="009D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E5D" w:rsidRDefault="00E90E5D" w:rsidP="009D4BCA">
      <w:r>
        <w:separator/>
      </w:r>
    </w:p>
  </w:footnote>
  <w:footnote w:type="continuationSeparator" w:id="0">
    <w:p w:rsidR="00E90E5D" w:rsidRDefault="00E90E5D" w:rsidP="009D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BCA" w:rsidRDefault="009D4BCA" w:rsidP="009D4BCA">
    <w:pPr>
      <w:pStyle w:val="Cabealho"/>
      <w:jc w:val="center"/>
    </w:pPr>
    <w:r w:rsidRPr="00C27E2C">
      <w:rPr>
        <w:noProof/>
        <w:u w:val="single"/>
      </w:rPr>
      <w:drawing>
        <wp:inline distT="0" distB="0" distL="0" distR="0">
          <wp:extent cx="5553075" cy="1171575"/>
          <wp:effectExtent l="0" t="0" r="9525" b="9525"/>
          <wp:docPr id="8" name="Imagem 8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4BCA" w:rsidRDefault="009D4B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8053FE"/>
    <w:rsid w:val="009D4BCA"/>
    <w:rsid w:val="00AB36B4"/>
    <w:rsid w:val="00E77D09"/>
    <w:rsid w:val="00E9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ED16E5-7FF7-479C-9E9E-BF209003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D4BCA"/>
    <w:pPr>
      <w:keepNext/>
      <w:ind w:left="1134" w:right="1185"/>
      <w:jc w:val="both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9D4BCA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4B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4B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4B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B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Ivanira de Souza</dc:creator>
  <cp:keywords/>
  <dc:description/>
  <cp:lastModifiedBy>luis</cp:lastModifiedBy>
  <cp:revision>2</cp:revision>
  <dcterms:created xsi:type="dcterms:W3CDTF">2017-06-23T12:18:00Z</dcterms:created>
  <dcterms:modified xsi:type="dcterms:W3CDTF">2017-06-23T12:18:00Z</dcterms:modified>
</cp:coreProperties>
</file>