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74B" w:rsidRPr="00325F4C" w:rsidRDefault="0049574B" w:rsidP="0049574B">
      <w:pPr>
        <w:pStyle w:val="Ttulo"/>
        <w:rPr>
          <w:rFonts w:ascii="Trebuchet MS" w:hAnsi="Trebuchet MS" w:cs="Arial"/>
          <w:b/>
          <w:bCs/>
          <w:sz w:val="22"/>
          <w:szCs w:val="22"/>
        </w:rPr>
      </w:pPr>
      <w:r w:rsidRPr="00325F4C">
        <w:rPr>
          <w:rFonts w:ascii="Trebuchet MS" w:hAnsi="Trebuchet MS" w:cs="Arial"/>
          <w:b/>
          <w:bCs/>
          <w:sz w:val="22"/>
          <w:szCs w:val="22"/>
        </w:rPr>
        <w:t>INDICAÇÃO Nº    /2016</w:t>
      </w:r>
    </w:p>
    <w:p w:rsidR="0049574B" w:rsidRPr="00325F4C" w:rsidRDefault="0049574B" w:rsidP="0049574B">
      <w:pPr>
        <w:jc w:val="both"/>
        <w:rPr>
          <w:rFonts w:ascii="Trebuchet MS" w:hAnsi="Trebuchet MS" w:cs="Arial"/>
          <w:sz w:val="22"/>
          <w:szCs w:val="22"/>
        </w:rPr>
      </w:pPr>
    </w:p>
    <w:p w:rsidR="0049574B" w:rsidRDefault="0049574B" w:rsidP="0049574B">
      <w:pPr>
        <w:jc w:val="both"/>
        <w:rPr>
          <w:rFonts w:ascii="Trebuchet MS" w:hAnsi="Trebuchet MS" w:cs="Arial"/>
          <w:sz w:val="22"/>
          <w:szCs w:val="22"/>
        </w:rPr>
      </w:pPr>
    </w:p>
    <w:p w:rsidR="001C2BED" w:rsidRPr="00325F4C" w:rsidRDefault="001C2BED" w:rsidP="0049574B">
      <w:pPr>
        <w:jc w:val="both"/>
        <w:rPr>
          <w:rFonts w:ascii="Trebuchet MS" w:hAnsi="Trebuchet MS" w:cs="Arial"/>
          <w:sz w:val="22"/>
          <w:szCs w:val="22"/>
        </w:rPr>
      </w:pPr>
    </w:p>
    <w:p w:rsidR="0049574B" w:rsidRPr="00325F4C" w:rsidRDefault="0049574B" w:rsidP="0049574B">
      <w:pPr>
        <w:pStyle w:val="Corpodetexto"/>
        <w:rPr>
          <w:rFonts w:ascii="Trebuchet MS" w:hAnsi="Trebuchet MS" w:cs="Arial"/>
          <w:b/>
          <w:bCs/>
          <w:sz w:val="22"/>
          <w:szCs w:val="22"/>
        </w:rPr>
      </w:pPr>
    </w:p>
    <w:p w:rsidR="0049574B" w:rsidRPr="00325F4C" w:rsidRDefault="0049574B" w:rsidP="0049574B">
      <w:pPr>
        <w:pStyle w:val="Corpodetexto"/>
        <w:spacing w:line="360" w:lineRule="auto"/>
        <w:rPr>
          <w:rFonts w:ascii="Trebuchet MS" w:hAnsi="Trebuchet MS" w:cs="Arial"/>
          <w:sz w:val="22"/>
          <w:szCs w:val="22"/>
        </w:rPr>
      </w:pPr>
      <w:r w:rsidRPr="00325F4C">
        <w:rPr>
          <w:rFonts w:ascii="Trebuchet MS" w:hAnsi="Trebuchet MS" w:cs="Arial"/>
          <w:b/>
          <w:bCs/>
          <w:sz w:val="22"/>
          <w:szCs w:val="22"/>
        </w:rPr>
        <w:t xml:space="preserve">Indico ao Exmo. Sr. Prefeito Municipal, Dr. Fernando Galvão Moura, </w:t>
      </w:r>
      <w:r w:rsidRPr="00325F4C">
        <w:rPr>
          <w:rFonts w:ascii="Trebuchet MS" w:hAnsi="Trebuchet MS" w:cs="Arial"/>
          <w:b/>
          <w:sz w:val="22"/>
          <w:szCs w:val="22"/>
        </w:rPr>
        <w:t>nos termos regimentais</w:t>
      </w:r>
      <w:r w:rsidRPr="00325F4C">
        <w:rPr>
          <w:rFonts w:ascii="Trebuchet MS" w:hAnsi="Trebuchet MS" w:cs="Arial"/>
          <w:sz w:val="22"/>
          <w:szCs w:val="22"/>
        </w:rPr>
        <w:t xml:space="preserve"> para que envide esforços no sentido de viabilizar a </w:t>
      </w:r>
      <w:r w:rsidRPr="00325F4C">
        <w:rPr>
          <w:rFonts w:ascii="Trebuchet MS" w:hAnsi="Trebuchet MS" w:cs="Arial"/>
          <w:sz w:val="22"/>
          <w:szCs w:val="22"/>
          <w:shd w:val="clear" w:color="auto" w:fill="FFFFFF"/>
        </w:rPr>
        <w:t xml:space="preserve">colocação de </w:t>
      </w:r>
      <w:r w:rsidRPr="00123605">
        <w:rPr>
          <w:rFonts w:ascii="Trebuchet MS" w:hAnsi="Trebuchet MS" w:cs="Arial"/>
          <w:b/>
          <w:sz w:val="22"/>
          <w:szCs w:val="22"/>
          <w:shd w:val="clear" w:color="auto" w:fill="FFFFFF"/>
        </w:rPr>
        <w:t xml:space="preserve">pedra </w:t>
      </w:r>
      <w:r w:rsidR="00123605" w:rsidRPr="00123605">
        <w:rPr>
          <w:rFonts w:ascii="Trebuchet MS" w:hAnsi="Trebuchet MS" w:cs="Arial"/>
          <w:b/>
          <w:sz w:val="22"/>
          <w:szCs w:val="22"/>
          <w:shd w:val="clear" w:color="auto" w:fill="FFFFFF"/>
        </w:rPr>
        <w:t>brita</w:t>
      </w:r>
      <w:r w:rsidR="00123605">
        <w:rPr>
          <w:rFonts w:ascii="Trebuchet MS" w:hAnsi="Trebuchet MS" w:cs="Arial"/>
          <w:sz w:val="22"/>
          <w:szCs w:val="22"/>
          <w:shd w:val="clear" w:color="auto" w:fill="FFFFFF"/>
        </w:rPr>
        <w:t xml:space="preserve"> (1 ou 2) </w:t>
      </w:r>
      <w:r w:rsidRPr="00325F4C">
        <w:rPr>
          <w:rFonts w:ascii="Trebuchet MS" w:hAnsi="Trebuchet MS" w:cs="Arial"/>
          <w:sz w:val="22"/>
          <w:szCs w:val="22"/>
          <w:shd w:val="clear" w:color="auto" w:fill="FFFFFF"/>
        </w:rPr>
        <w:t xml:space="preserve">na </w:t>
      </w:r>
      <w:r w:rsidR="00123605"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Travessa existente entre as Ruas Moacir Veloso e Pedro Lopes, </w:t>
      </w:r>
      <w:r w:rsidR="00123605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que interliga a</w:t>
      </w:r>
      <w:r w:rsidR="00123605"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Avenida João </w:t>
      </w:r>
      <w:proofErr w:type="spellStart"/>
      <w:r w:rsidR="00123605"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Spironello</w:t>
      </w:r>
      <w:proofErr w:type="spellEnd"/>
      <w:r w:rsidR="00123605"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e Rua Jorge </w:t>
      </w:r>
      <w:proofErr w:type="spellStart"/>
      <w:r w:rsidR="00123605"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Habib</w:t>
      </w:r>
      <w:proofErr w:type="spellEnd"/>
      <w:r w:rsidR="00123605"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, no Residencial Bebedouro</w:t>
      </w:r>
      <w:r w:rsidRPr="00325F4C">
        <w:rPr>
          <w:rFonts w:ascii="Trebuchet MS" w:hAnsi="Trebuchet MS" w:cs="Arial"/>
          <w:sz w:val="22"/>
          <w:szCs w:val="22"/>
          <w:shd w:val="clear" w:color="auto" w:fill="FFFFFF"/>
        </w:rPr>
        <w:t>.</w:t>
      </w:r>
    </w:p>
    <w:p w:rsidR="0049574B" w:rsidRPr="00325F4C" w:rsidRDefault="0049574B" w:rsidP="0049574B">
      <w:pPr>
        <w:tabs>
          <w:tab w:val="right" w:pos="9974"/>
        </w:tabs>
        <w:jc w:val="both"/>
        <w:rPr>
          <w:rFonts w:ascii="Trebuchet MS" w:hAnsi="Trebuchet MS" w:cs="Arial"/>
          <w:sz w:val="22"/>
          <w:szCs w:val="22"/>
        </w:rPr>
      </w:pPr>
    </w:p>
    <w:p w:rsidR="0049574B" w:rsidRPr="00325F4C" w:rsidRDefault="0049574B" w:rsidP="0049574B">
      <w:pPr>
        <w:tabs>
          <w:tab w:val="right" w:pos="9974"/>
        </w:tabs>
        <w:jc w:val="both"/>
        <w:rPr>
          <w:rFonts w:ascii="Trebuchet MS" w:hAnsi="Trebuchet MS" w:cs="Arial"/>
          <w:sz w:val="22"/>
          <w:szCs w:val="22"/>
        </w:rPr>
      </w:pPr>
    </w:p>
    <w:p w:rsidR="0049574B" w:rsidRPr="00325F4C" w:rsidRDefault="0049574B" w:rsidP="0049574B">
      <w:pPr>
        <w:tabs>
          <w:tab w:val="right" w:pos="9974"/>
        </w:tabs>
        <w:jc w:val="both"/>
        <w:rPr>
          <w:rFonts w:ascii="Trebuchet MS" w:hAnsi="Trebuchet MS" w:cs="Arial"/>
          <w:sz w:val="22"/>
          <w:szCs w:val="22"/>
        </w:rPr>
      </w:pPr>
      <w:r w:rsidRPr="00325F4C">
        <w:rPr>
          <w:rFonts w:ascii="Trebuchet MS" w:hAnsi="Trebuchet MS" w:cs="Arial"/>
          <w:sz w:val="22"/>
          <w:szCs w:val="22"/>
        </w:rPr>
        <w:t xml:space="preserve"> </w:t>
      </w:r>
      <w:bookmarkStart w:id="0" w:name="_GoBack"/>
      <w:bookmarkEnd w:id="0"/>
      <w:r w:rsidRPr="00325F4C">
        <w:rPr>
          <w:rFonts w:ascii="Trebuchet MS" w:hAnsi="Trebuchet MS" w:cs="Arial"/>
          <w:sz w:val="22"/>
          <w:szCs w:val="22"/>
        </w:rPr>
        <w:t xml:space="preserve">  </w:t>
      </w:r>
    </w:p>
    <w:p w:rsidR="0049574B" w:rsidRPr="00325F4C" w:rsidRDefault="0049574B" w:rsidP="0049574B">
      <w:pPr>
        <w:jc w:val="both"/>
        <w:rPr>
          <w:rFonts w:ascii="Trebuchet MS" w:hAnsi="Trebuchet MS" w:cs="Arial"/>
          <w:b/>
          <w:bCs/>
          <w:sz w:val="22"/>
          <w:szCs w:val="22"/>
        </w:rPr>
      </w:pPr>
      <w:r w:rsidRPr="00325F4C">
        <w:rPr>
          <w:rFonts w:ascii="Trebuchet MS" w:hAnsi="Trebuchet MS" w:cs="Arial"/>
          <w:b/>
          <w:bCs/>
          <w:sz w:val="22"/>
          <w:szCs w:val="22"/>
        </w:rPr>
        <w:t>Justificativa</w:t>
      </w:r>
    </w:p>
    <w:p w:rsidR="0049574B" w:rsidRPr="00325F4C" w:rsidRDefault="0049574B" w:rsidP="0049574B">
      <w:pPr>
        <w:jc w:val="both"/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</w:pPr>
    </w:p>
    <w:p w:rsidR="0049574B" w:rsidRPr="00325F4C" w:rsidRDefault="0049574B" w:rsidP="0049574B">
      <w:pPr>
        <w:jc w:val="both"/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</w:pPr>
    </w:p>
    <w:p w:rsidR="0049574B" w:rsidRPr="00325F4C" w:rsidRDefault="0049574B" w:rsidP="0049574B">
      <w:pPr>
        <w:spacing w:line="360" w:lineRule="auto"/>
        <w:jc w:val="both"/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</w:pPr>
      <w:r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A Prefeitura já colocou resíduos sólidos de construção e demolição, ou como é mais conhecido entulhos de construções, na Travessa existente entre as Ruas Moacir Veloso e Pedro Lopes, limitadas pela Avenida João </w:t>
      </w:r>
      <w:proofErr w:type="spellStart"/>
      <w:r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Spironello</w:t>
      </w:r>
      <w:proofErr w:type="spellEnd"/>
      <w:r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e Rua Jorge </w:t>
      </w:r>
      <w:proofErr w:type="spellStart"/>
      <w:r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Habib</w:t>
      </w:r>
      <w:proofErr w:type="spellEnd"/>
      <w:r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, no Residencial Bebedouro, porém sobressaem-se pontaletes de ferros e pregos que podem causar danos aos pneus de veículos que circulam pelo local, sem mencionar a possibilidade de pedestres virem a machucar-se em tais objetos.</w:t>
      </w:r>
    </w:p>
    <w:p w:rsidR="0049574B" w:rsidRPr="00325F4C" w:rsidRDefault="0049574B" w:rsidP="0049574B">
      <w:pPr>
        <w:spacing w:line="360" w:lineRule="auto"/>
        <w:jc w:val="both"/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</w:pPr>
    </w:p>
    <w:p w:rsidR="0049574B" w:rsidRPr="00325F4C" w:rsidRDefault="0049574B" w:rsidP="0049574B">
      <w:pPr>
        <w:spacing w:line="360" w:lineRule="auto"/>
        <w:jc w:val="both"/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</w:pPr>
      <w:r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Desta forma a colocação de pedras na citada Travessa, à semelhança do que já foi efetuada na em outra travessa do Residencial Bebedouro, senão acabar com o perigo eminente de danos, poderá em muito minimizar possíveis acidentes em materiais cortante, impactante, perfura</w:t>
      </w:r>
      <w:r w:rsidR="003D0B56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nte</w:t>
      </w:r>
      <w:r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, enfim qualquer ação que traga prejuízos ou lesões aos munícipes.</w:t>
      </w:r>
    </w:p>
    <w:p w:rsidR="0049574B" w:rsidRPr="00325F4C" w:rsidRDefault="0049574B" w:rsidP="0049574B">
      <w:pPr>
        <w:jc w:val="both"/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</w:pPr>
    </w:p>
    <w:p w:rsidR="0049574B" w:rsidRPr="00325F4C" w:rsidRDefault="0049574B" w:rsidP="0049574B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 w:cs="Arial"/>
          <w:sz w:val="22"/>
          <w:szCs w:val="22"/>
        </w:rPr>
      </w:pPr>
      <w:r w:rsidRPr="00325F4C">
        <w:rPr>
          <w:rFonts w:ascii="Trebuchet MS" w:hAnsi="Trebuchet MS" w:cs="Arial"/>
          <w:sz w:val="22"/>
          <w:szCs w:val="22"/>
        </w:rPr>
        <w:t xml:space="preserve">Pelo exposto, espera seja recebida a presente propositura com a </w:t>
      </w:r>
      <w:r w:rsidR="00123605" w:rsidRPr="00325F4C">
        <w:rPr>
          <w:rFonts w:ascii="Trebuchet MS" w:hAnsi="Trebuchet MS" w:cs="Arial"/>
          <w:sz w:val="22"/>
          <w:szCs w:val="22"/>
          <w:shd w:val="clear" w:color="auto" w:fill="FFFFFF"/>
        </w:rPr>
        <w:t xml:space="preserve">colocação de </w:t>
      </w:r>
      <w:r w:rsidR="00123605" w:rsidRPr="00123605">
        <w:rPr>
          <w:rFonts w:ascii="Trebuchet MS" w:hAnsi="Trebuchet MS" w:cs="Arial"/>
          <w:b/>
          <w:sz w:val="22"/>
          <w:szCs w:val="22"/>
          <w:shd w:val="clear" w:color="auto" w:fill="FFFFFF"/>
        </w:rPr>
        <w:t>pedra brita</w:t>
      </w:r>
      <w:r w:rsidR="00123605">
        <w:rPr>
          <w:rFonts w:ascii="Trebuchet MS" w:hAnsi="Trebuchet MS" w:cs="Arial"/>
          <w:sz w:val="22"/>
          <w:szCs w:val="22"/>
          <w:shd w:val="clear" w:color="auto" w:fill="FFFFFF"/>
        </w:rPr>
        <w:t xml:space="preserve"> (1 ou 2) </w:t>
      </w:r>
      <w:r w:rsidR="00123605"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na Travessa existente entre as Ruas Moacir Veloso e Pedro Lopes, </w:t>
      </w:r>
      <w:r w:rsidR="00123605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que interliga </w:t>
      </w:r>
      <w:r w:rsidR="00123605"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a Avenida João </w:t>
      </w:r>
      <w:proofErr w:type="spellStart"/>
      <w:r w:rsidR="00123605"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Spironello</w:t>
      </w:r>
      <w:proofErr w:type="spellEnd"/>
      <w:r w:rsidR="00123605"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e Rua Jorge </w:t>
      </w:r>
      <w:proofErr w:type="spellStart"/>
      <w:r w:rsidR="00123605"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Habib</w:t>
      </w:r>
      <w:proofErr w:type="spellEnd"/>
      <w:r w:rsidR="00123605" w:rsidRPr="00325F4C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, no Residencial Bebedouro</w:t>
      </w:r>
      <w:r w:rsidRPr="00325F4C">
        <w:rPr>
          <w:rFonts w:ascii="Trebuchet MS" w:hAnsi="Trebuchet MS" w:cs="Arial"/>
          <w:sz w:val="22"/>
          <w:szCs w:val="22"/>
        </w:rPr>
        <w:t>.</w:t>
      </w:r>
    </w:p>
    <w:p w:rsidR="0049574B" w:rsidRPr="00325F4C" w:rsidRDefault="0049574B" w:rsidP="0049574B">
      <w:pPr>
        <w:pStyle w:val="NormalWeb"/>
        <w:spacing w:before="0" w:beforeAutospacing="0" w:after="0" w:afterAutospacing="0" w:line="360" w:lineRule="auto"/>
        <w:jc w:val="both"/>
        <w:rPr>
          <w:rFonts w:ascii="Trebuchet MS" w:hAnsi="Trebuchet MS" w:cs="Arial"/>
          <w:sz w:val="22"/>
          <w:szCs w:val="22"/>
        </w:rPr>
      </w:pPr>
    </w:p>
    <w:p w:rsidR="0049574B" w:rsidRPr="00325F4C" w:rsidRDefault="0049574B" w:rsidP="0049574B">
      <w:pPr>
        <w:spacing w:line="360" w:lineRule="auto"/>
        <w:jc w:val="both"/>
        <w:rPr>
          <w:rFonts w:ascii="Trebuchet MS" w:hAnsi="Trebuchet MS" w:cs="Arial"/>
          <w:sz w:val="22"/>
          <w:szCs w:val="22"/>
        </w:rPr>
      </w:pPr>
      <w:r w:rsidRPr="00325F4C">
        <w:rPr>
          <w:rFonts w:ascii="Trebuchet MS" w:hAnsi="Trebuchet MS" w:cs="Arial"/>
          <w:sz w:val="22"/>
          <w:szCs w:val="22"/>
        </w:rPr>
        <w:t>Bebedouro, Capital Nacional da Laranja, 1</w:t>
      </w:r>
      <w:r>
        <w:rPr>
          <w:rFonts w:ascii="Trebuchet MS" w:hAnsi="Trebuchet MS" w:cs="Arial"/>
          <w:sz w:val="22"/>
          <w:szCs w:val="22"/>
        </w:rPr>
        <w:t>3</w:t>
      </w:r>
      <w:r w:rsidRPr="00325F4C">
        <w:rPr>
          <w:rFonts w:ascii="Trebuchet MS" w:hAnsi="Trebuchet MS" w:cs="Arial"/>
          <w:sz w:val="22"/>
          <w:szCs w:val="22"/>
        </w:rPr>
        <w:t xml:space="preserve"> de </w:t>
      </w:r>
      <w:r>
        <w:rPr>
          <w:rFonts w:ascii="Trebuchet MS" w:hAnsi="Trebuchet MS" w:cs="Arial"/>
          <w:sz w:val="22"/>
          <w:szCs w:val="22"/>
        </w:rPr>
        <w:t>outubr</w:t>
      </w:r>
      <w:r w:rsidRPr="00325F4C">
        <w:rPr>
          <w:rFonts w:ascii="Trebuchet MS" w:hAnsi="Trebuchet MS" w:cs="Arial"/>
          <w:sz w:val="22"/>
          <w:szCs w:val="22"/>
        </w:rPr>
        <w:t>o de 201</w:t>
      </w:r>
      <w:r>
        <w:rPr>
          <w:rFonts w:ascii="Trebuchet MS" w:hAnsi="Trebuchet MS" w:cs="Arial"/>
          <w:sz w:val="22"/>
          <w:szCs w:val="22"/>
        </w:rPr>
        <w:t>6</w:t>
      </w:r>
      <w:r w:rsidRPr="00325F4C">
        <w:rPr>
          <w:rFonts w:ascii="Trebuchet MS" w:hAnsi="Trebuchet MS" w:cs="Arial"/>
          <w:sz w:val="22"/>
          <w:szCs w:val="22"/>
        </w:rPr>
        <w:t>.</w:t>
      </w:r>
    </w:p>
    <w:p w:rsidR="0049574B" w:rsidRPr="00325F4C" w:rsidRDefault="0049574B" w:rsidP="0049574B">
      <w:pPr>
        <w:jc w:val="both"/>
        <w:rPr>
          <w:rFonts w:ascii="Trebuchet MS" w:hAnsi="Trebuchet MS" w:cs="Arial"/>
          <w:sz w:val="22"/>
          <w:szCs w:val="22"/>
        </w:rPr>
      </w:pPr>
    </w:p>
    <w:p w:rsidR="0049574B" w:rsidRPr="00325F4C" w:rsidRDefault="0049574B" w:rsidP="0049574B">
      <w:pPr>
        <w:jc w:val="both"/>
        <w:rPr>
          <w:rFonts w:ascii="Trebuchet MS" w:hAnsi="Trebuchet MS" w:cs="Arial"/>
          <w:sz w:val="22"/>
          <w:szCs w:val="22"/>
        </w:rPr>
      </w:pPr>
    </w:p>
    <w:p w:rsidR="0049574B" w:rsidRPr="00325F4C" w:rsidRDefault="0049574B" w:rsidP="0049574B">
      <w:pPr>
        <w:jc w:val="both"/>
        <w:rPr>
          <w:rFonts w:ascii="Trebuchet MS" w:hAnsi="Trebuchet MS" w:cs="Arial"/>
          <w:sz w:val="22"/>
          <w:szCs w:val="22"/>
        </w:rPr>
      </w:pPr>
    </w:p>
    <w:p w:rsidR="0049574B" w:rsidRPr="00325F4C" w:rsidRDefault="0049574B" w:rsidP="0049574B">
      <w:pPr>
        <w:jc w:val="both"/>
        <w:rPr>
          <w:rFonts w:ascii="Trebuchet MS" w:hAnsi="Trebuchet MS" w:cs="Arial"/>
          <w:sz w:val="22"/>
          <w:szCs w:val="22"/>
        </w:rPr>
      </w:pPr>
    </w:p>
    <w:p w:rsidR="0049574B" w:rsidRPr="00325F4C" w:rsidRDefault="0049574B" w:rsidP="0049574B">
      <w:pPr>
        <w:jc w:val="center"/>
        <w:rPr>
          <w:rFonts w:ascii="Trebuchet MS" w:hAnsi="Trebuchet MS" w:cs="Arial"/>
          <w:b/>
          <w:bCs/>
          <w:sz w:val="22"/>
          <w:szCs w:val="22"/>
        </w:rPr>
      </w:pPr>
      <w:r w:rsidRPr="00325F4C">
        <w:rPr>
          <w:rFonts w:ascii="Trebuchet MS" w:hAnsi="Trebuchet MS" w:cs="Arial"/>
          <w:b/>
          <w:bCs/>
          <w:sz w:val="22"/>
          <w:szCs w:val="22"/>
        </w:rPr>
        <w:t>Paulo Henrique Ignácio Pereira</w:t>
      </w:r>
    </w:p>
    <w:p w:rsidR="0049574B" w:rsidRPr="00325F4C" w:rsidRDefault="0049574B" w:rsidP="0049574B">
      <w:pPr>
        <w:jc w:val="center"/>
        <w:rPr>
          <w:rFonts w:ascii="Trebuchet MS" w:hAnsi="Trebuchet MS" w:cs="Arial"/>
          <w:b/>
          <w:bCs/>
          <w:sz w:val="22"/>
          <w:szCs w:val="22"/>
        </w:rPr>
      </w:pPr>
      <w:r w:rsidRPr="00325F4C">
        <w:rPr>
          <w:rFonts w:ascii="Trebuchet MS" w:hAnsi="Trebuchet MS" w:cs="Arial"/>
          <w:b/>
          <w:bCs/>
          <w:sz w:val="22"/>
          <w:szCs w:val="22"/>
        </w:rPr>
        <w:t>(Paulo Bola)</w:t>
      </w:r>
    </w:p>
    <w:p w:rsidR="0049574B" w:rsidRPr="00325F4C" w:rsidRDefault="0049574B" w:rsidP="0049574B">
      <w:pPr>
        <w:jc w:val="center"/>
        <w:rPr>
          <w:rFonts w:ascii="Trebuchet MS" w:hAnsi="Trebuchet MS" w:cs="Arial"/>
          <w:b/>
          <w:bCs/>
          <w:sz w:val="22"/>
          <w:szCs w:val="22"/>
        </w:rPr>
      </w:pPr>
      <w:r>
        <w:rPr>
          <w:rFonts w:ascii="Trebuchet MS" w:hAnsi="Trebuchet MS" w:cs="Arial"/>
          <w:b/>
          <w:bCs/>
          <w:sz w:val="22"/>
          <w:szCs w:val="22"/>
        </w:rPr>
        <w:t>VEREADOR – PMDB</w:t>
      </w:r>
      <w:r w:rsidRPr="00325F4C">
        <w:rPr>
          <w:rFonts w:ascii="Trebuchet MS" w:hAnsi="Trebuchet MS" w:cs="Arial"/>
          <w:b/>
          <w:bCs/>
          <w:sz w:val="22"/>
          <w:szCs w:val="22"/>
        </w:rPr>
        <w:t xml:space="preserve">             </w:t>
      </w:r>
    </w:p>
    <w:p w:rsidR="0049574B" w:rsidRPr="00325F4C" w:rsidRDefault="0049574B" w:rsidP="0049574B">
      <w:pPr>
        <w:rPr>
          <w:rFonts w:ascii="Trebuchet MS" w:hAnsi="Trebuchet MS" w:cs="Arial"/>
          <w:b/>
          <w:bCs/>
          <w:sz w:val="22"/>
          <w:szCs w:val="22"/>
        </w:rPr>
      </w:pPr>
    </w:p>
    <w:p w:rsidR="0049574B" w:rsidRPr="00325F4C" w:rsidRDefault="0049574B" w:rsidP="0049574B">
      <w:pPr>
        <w:rPr>
          <w:rFonts w:ascii="Trebuchet MS" w:hAnsi="Trebuchet MS" w:cs="Arial"/>
          <w:b/>
          <w:bCs/>
          <w:sz w:val="22"/>
          <w:szCs w:val="22"/>
        </w:rPr>
      </w:pPr>
    </w:p>
    <w:p w:rsidR="0049574B" w:rsidRPr="00325F4C" w:rsidRDefault="0049574B" w:rsidP="0049574B">
      <w:pPr>
        <w:rPr>
          <w:rFonts w:ascii="Trebuchet MS" w:hAnsi="Trebuchet MS" w:cs="Arial"/>
          <w:b/>
          <w:bCs/>
          <w:sz w:val="22"/>
          <w:szCs w:val="22"/>
        </w:rPr>
      </w:pPr>
    </w:p>
    <w:p w:rsidR="0049574B" w:rsidRPr="00325F4C" w:rsidRDefault="0049574B" w:rsidP="0049574B">
      <w:pPr>
        <w:rPr>
          <w:rFonts w:ascii="Trebuchet MS" w:hAnsi="Trebuchet MS" w:cs="Arial"/>
          <w:b/>
          <w:bCs/>
          <w:sz w:val="22"/>
          <w:szCs w:val="22"/>
        </w:rPr>
      </w:pPr>
    </w:p>
    <w:p w:rsidR="0049574B" w:rsidRPr="00325F4C" w:rsidRDefault="0049574B" w:rsidP="0049574B">
      <w:pPr>
        <w:rPr>
          <w:rFonts w:ascii="Trebuchet MS" w:hAnsi="Trebuchet MS" w:cs="Arial"/>
          <w:b/>
          <w:bCs/>
          <w:sz w:val="22"/>
          <w:szCs w:val="22"/>
        </w:rPr>
      </w:pPr>
    </w:p>
    <w:p w:rsidR="0049574B" w:rsidRPr="00325F4C" w:rsidRDefault="0049574B" w:rsidP="0049574B">
      <w:pPr>
        <w:rPr>
          <w:rFonts w:ascii="Trebuchet MS" w:hAnsi="Trebuchet MS" w:cs="Arial"/>
          <w:b/>
          <w:bCs/>
          <w:sz w:val="22"/>
          <w:szCs w:val="22"/>
        </w:rPr>
      </w:pPr>
    </w:p>
    <w:p w:rsidR="0049574B" w:rsidRPr="00325F4C" w:rsidRDefault="0049574B" w:rsidP="0049574B">
      <w:pPr>
        <w:rPr>
          <w:rFonts w:ascii="Trebuchet MS" w:hAnsi="Trebuchet MS" w:cs="Arial"/>
          <w:b/>
          <w:bCs/>
          <w:sz w:val="22"/>
          <w:szCs w:val="22"/>
        </w:rPr>
      </w:pPr>
    </w:p>
    <w:p w:rsidR="0049574B" w:rsidRPr="00325F4C" w:rsidRDefault="0049574B" w:rsidP="0049574B">
      <w:pPr>
        <w:rPr>
          <w:rFonts w:ascii="Trebuchet MS" w:hAnsi="Trebuchet MS" w:cs="Arial"/>
          <w:b/>
          <w:bCs/>
          <w:sz w:val="22"/>
          <w:szCs w:val="22"/>
        </w:rPr>
      </w:pPr>
    </w:p>
    <w:p w:rsidR="0049574B" w:rsidRPr="00325F4C" w:rsidRDefault="0049574B" w:rsidP="0049574B">
      <w:pPr>
        <w:rPr>
          <w:rFonts w:ascii="Trebuchet MS" w:hAnsi="Trebuchet MS" w:cs="Arial"/>
          <w:b/>
          <w:bCs/>
          <w:sz w:val="22"/>
          <w:szCs w:val="22"/>
        </w:rPr>
      </w:pPr>
    </w:p>
    <w:p w:rsidR="0049574B" w:rsidRPr="00325F4C" w:rsidRDefault="0049574B" w:rsidP="0049574B">
      <w:pPr>
        <w:rPr>
          <w:rFonts w:ascii="Trebuchet MS" w:hAnsi="Trebuchet MS" w:cs="Arial"/>
          <w:b/>
          <w:bCs/>
          <w:sz w:val="22"/>
          <w:szCs w:val="22"/>
        </w:rPr>
      </w:pPr>
    </w:p>
    <w:p w:rsidR="0049574B" w:rsidRPr="00325F4C" w:rsidRDefault="0049574B" w:rsidP="0049574B">
      <w:pPr>
        <w:rPr>
          <w:rFonts w:ascii="Trebuchet MS" w:hAnsi="Trebuchet MS"/>
          <w:sz w:val="22"/>
          <w:szCs w:val="22"/>
        </w:rPr>
      </w:pPr>
      <w:r w:rsidRPr="00325F4C">
        <w:rPr>
          <w:rFonts w:ascii="Trebuchet MS" w:hAnsi="Trebuchet MS"/>
          <w:noProof/>
          <w:sz w:val="22"/>
          <w:szCs w:val="22"/>
        </w:rPr>
        <w:drawing>
          <wp:inline distT="0" distB="0" distL="0" distR="0">
            <wp:extent cx="6257925" cy="3038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4B" w:rsidRPr="00325F4C" w:rsidRDefault="0049574B" w:rsidP="0049574B">
      <w:pPr>
        <w:rPr>
          <w:rFonts w:ascii="Trebuchet MS" w:hAnsi="Trebuchet MS"/>
          <w:sz w:val="22"/>
          <w:szCs w:val="22"/>
        </w:rPr>
      </w:pPr>
    </w:p>
    <w:p w:rsidR="0049574B" w:rsidRPr="00325F4C" w:rsidRDefault="0049574B" w:rsidP="0049574B">
      <w:pPr>
        <w:rPr>
          <w:rFonts w:ascii="Trebuchet MS" w:hAnsi="Trebuchet MS"/>
          <w:sz w:val="22"/>
          <w:szCs w:val="22"/>
        </w:rPr>
      </w:pPr>
    </w:p>
    <w:p w:rsidR="0049574B" w:rsidRPr="00325F4C" w:rsidRDefault="0049574B" w:rsidP="0049574B">
      <w:pPr>
        <w:rPr>
          <w:rFonts w:ascii="Trebuchet MS" w:hAnsi="Trebuchet MS"/>
          <w:sz w:val="22"/>
          <w:szCs w:val="22"/>
        </w:rPr>
      </w:pPr>
      <w:r w:rsidRPr="00325F4C">
        <w:rPr>
          <w:rFonts w:ascii="Trebuchet MS" w:hAnsi="Trebuchet MS"/>
          <w:noProof/>
          <w:sz w:val="22"/>
          <w:szCs w:val="22"/>
        </w:rPr>
        <w:drawing>
          <wp:inline distT="0" distB="0" distL="0" distR="0">
            <wp:extent cx="6229350" cy="2933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4B" w:rsidRPr="00325F4C" w:rsidRDefault="0049574B" w:rsidP="0049574B">
      <w:pPr>
        <w:rPr>
          <w:rFonts w:ascii="Trebuchet MS" w:hAnsi="Trebuchet MS" w:cs="Arial"/>
          <w:b/>
          <w:bCs/>
          <w:sz w:val="22"/>
          <w:szCs w:val="22"/>
        </w:rPr>
      </w:pPr>
      <w:r w:rsidRPr="00325F4C">
        <w:rPr>
          <w:rFonts w:ascii="Trebuchet MS" w:hAnsi="Trebuchet MS" w:cs="Arial"/>
          <w:b/>
          <w:bCs/>
          <w:sz w:val="22"/>
          <w:szCs w:val="22"/>
        </w:rPr>
        <w:t xml:space="preserve">                                                                             </w:t>
      </w:r>
    </w:p>
    <w:p w:rsidR="008E10CA" w:rsidRDefault="008E10CA"/>
    <w:sectPr w:rsidR="008E10CA" w:rsidSect="005A4B9D">
      <w:headerReference w:type="default" r:id="rId8"/>
      <w:footerReference w:type="default" r:id="rId9"/>
      <w:pgSz w:w="11907" w:h="16840" w:code="9"/>
      <w:pgMar w:top="2552" w:right="851" w:bottom="1134" w:left="1418" w:header="709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C2BED">
      <w:r>
        <w:separator/>
      </w:r>
    </w:p>
  </w:endnote>
  <w:endnote w:type="continuationSeparator" w:id="0">
    <w:p w:rsidR="00000000" w:rsidRDefault="001C2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96B" w:rsidRDefault="00123605" w:rsidP="00E91BA1">
    <w:pPr>
      <w:pStyle w:val="Rodap"/>
      <w:jc w:val="center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>“Deus Seja Louvado”</w:t>
    </w:r>
  </w:p>
  <w:p w:rsidR="006E296B" w:rsidRDefault="001C2BED">
    <w:pPr>
      <w:pStyle w:val="Rodap"/>
      <w:jc w:val="center"/>
      <w:rPr>
        <w:rFonts w:ascii="Arial" w:hAnsi="Arial" w:cs="Arial"/>
        <w:b/>
        <w:bCs/>
        <w:spacing w:val="6"/>
      </w:rPr>
    </w:pPr>
  </w:p>
  <w:p w:rsidR="006E296B" w:rsidRDefault="001236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C2BED">
      <w:r>
        <w:separator/>
      </w:r>
    </w:p>
  </w:footnote>
  <w:footnote w:type="continuationSeparator" w:id="0">
    <w:p w:rsidR="00000000" w:rsidRDefault="001C2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96B" w:rsidRDefault="0049574B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96B" w:rsidRDefault="004957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" name="Imagem 3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/pLDlL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6E296B" w:rsidRDefault="004957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3" name="Imagem 3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23605">
      <w:rPr>
        <w:b/>
        <w:bCs/>
        <w:spacing w:val="20"/>
        <w:sz w:val="40"/>
        <w:u w:val="single"/>
      </w:rPr>
      <w:t>CÂMARA MUNICIPAL DE BEBEDOURO</w:t>
    </w:r>
  </w:p>
  <w:p w:rsidR="006E296B" w:rsidRDefault="001C2BED">
    <w:pPr>
      <w:pStyle w:val="Cabealho"/>
      <w:ind w:left="1620"/>
      <w:jc w:val="center"/>
      <w:rPr>
        <w:rFonts w:ascii="Arial" w:hAnsi="Arial" w:cs="Arial"/>
        <w:sz w:val="8"/>
      </w:rPr>
    </w:pPr>
  </w:p>
  <w:p w:rsidR="006E296B" w:rsidRDefault="001236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6E296B" w:rsidRDefault="001236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82968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46125b0dfd455c"/>
                  <a:stretch>
                    <a:fillRect/>
                  </a:stretch>
                </pic:blipFill>
                <pic:spPr>
                  <a:xfrm>
                    <a:off x="0" y="0"/>
                    <a:ext cx="381040" cy="482968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4B"/>
    <w:rsid w:val="00123605"/>
    <w:rsid w:val="001C2BED"/>
    <w:rsid w:val="003D0B56"/>
    <w:rsid w:val="0049574B"/>
    <w:rsid w:val="008E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8D3792C-AF11-4CF1-87CC-26CD6BC0D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9574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9574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49574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9574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49574B"/>
    <w:pPr>
      <w:jc w:val="center"/>
    </w:pPr>
    <w:rPr>
      <w:sz w:val="32"/>
      <w:u w:val="single"/>
    </w:rPr>
  </w:style>
  <w:style w:type="character" w:customStyle="1" w:styleId="TtuloChar">
    <w:name w:val="Título Char"/>
    <w:basedOn w:val="Fontepargpadro"/>
    <w:link w:val="Ttulo"/>
    <w:rsid w:val="0049574B"/>
    <w:rPr>
      <w:rFonts w:ascii="Times New Roman" w:eastAsia="Times New Roman" w:hAnsi="Times New Roman" w:cs="Times New Roman"/>
      <w:sz w:val="32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rsid w:val="0049574B"/>
    <w:pPr>
      <w:jc w:val="both"/>
    </w:pPr>
    <w:rPr>
      <w:sz w:val="32"/>
    </w:rPr>
  </w:style>
  <w:style w:type="character" w:customStyle="1" w:styleId="CorpodetextoChar">
    <w:name w:val="Corpo de texto Char"/>
    <w:basedOn w:val="Fontepargpadro"/>
    <w:link w:val="Corpodetexto"/>
    <w:rsid w:val="0049574B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4957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word/media/8f5d7909-dcd1-4629-bf00-719e3cdfa85d.png" Id="R7382fb49846146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8f5d7909-dcd1-4629-bf00-719e3cdfa85d.png" Id="R8446125b0dfd45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Paulo Pereira (Bola)</cp:lastModifiedBy>
  <cp:revision>2</cp:revision>
  <dcterms:created xsi:type="dcterms:W3CDTF">2016-10-13T13:44:00Z</dcterms:created>
  <dcterms:modified xsi:type="dcterms:W3CDTF">2016-10-13T13:44:00Z</dcterms:modified>
</cp:coreProperties>
</file>