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2134" w14:textId="09E91F35" w:rsidR="00707609" w:rsidRDefault="00707609" w:rsidP="00707609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</w:t>
      </w:r>
      <w:r w:rsidR="008C1BE3">
        <w:rPr>
          <w:rFonts w:ascii="Arial" w:hAnsi="Arial" w:cs="Arial"/>
          <w:b/>
          <w:sz w:val="22"/>
          <w:szCs w:val="22"/>
          <w:u w:val="single"/>
        </w:rPr>
        <w:t>RESOLUÇÃO</w:t>
      </w:r>
      <w:r>
        <w:rPr>
          <w:rFonts w:ascii="Arial" w:hAnsi="Arial" w:cs="Arial"/>
          <w:b/>
          <w:sz w:val="22"/>
          <w:szCs w:val="22"/>
          <w:u w:val="single"/>
        </w:rPr>
        <w:t xml:space="preserve"> Nº </w:t>
      </w:r>
      <w:r w:rsidR="008C1BE3">
        <w:rPr>
          <w:rFonts w:ascii="Arial" w:hAnsi="Arial" w:cs="Arial"/>
          <w:b/>
          <w:sz w:val="22"/>
          <w:szCs w:val="22"/>
          <w:u w:val="single"/>
        </w:rPr>
        <w:t>09</w:t>
      </w:r>
      <w:r>
        <w:rPr>
          <w:rFonts w:ascii="Arial" w:hAnsi="Arial" w:cs="Arial"/>
          <w:b/>
          <w:sz w:val="22"/>
          <w:szCs w:val="22"/>
          <w:u w:val="single"/>
        </w:rPr>
        <w:t>-2026.</w:t>
      </w:r>
      <w:r>
        <w:rPr>
          <w:rFonts w:ascii="Arial" w:hAnsi="Arial" w:cs="Arial"/>
          <w:sz w:val="22"/>
          <w:szCs w:val="22"/>
        </w:rPr>
        <w:t xml:space="preserve"> </w:t>
      </w:r>
      <w:r w:rsidR="008C1BE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Dispõe sobre a transferência à Prefeitura Municipal de Bebedouro/SP dos bens em desuso da Câmara Municipal de Bebedouro, considerados ociosos, que especifica e dá outras providências.</w:t>
      </w:r>
    </w:p>
    <w:p w14:paraId="1FA03077" w14:textId="77777777" w:rsidR="004408E1" w:rsidRDefault="004408E1" w:rsidP="0092765A">
      <w:pPr>
        <w:autoSpaceDE w:val="0"/>
        <w:autoSpaceDN w:val="0"/>
        <w:adjustRightInd w:val="0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BECD277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>A matéria versada n</w:t>
      </w:r>
      <w:r>
        <w:rPr>
          <w:rFonts w:ascii="Arial" w:hAnsi="Arial" w:cs="Arial"/>
          <w:sz w:val="22"/>
          <w:szCs w:val="22"/>
        </w:rPr>
        <w:t xml:space="preserve">esta propositura 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7530941" w14:textId="77777777" w:rsidR="008C1BE3" w:rsidRPr="001C6BE0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5796DD5A" w14:textId="77777777" w:rsidR="008C1BE3" w:rsidRPr="001C6BE0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51B69E43" w14:textId="77777777" w:rsidR="008C1BE3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65E23EA3" w14:textId="77777777" w:rsidR="008C1BE3" w:rsidRPr="00997BBF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3389EC4D" w14:textId="77777777" w:rsidR="008C1BE3" w:rsidRPr="00997BBF" w:rsidRDefault="008C1BE3" w:rsidP="008C1BE3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4D3B0DD4" w14:textId="77777777" w:rsidR="008C1BE3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6D8E5F45" w14:textId="77777777" w:rsidR="008C1BE3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09E9D16E" w14:textId="77777777" w:rsidR="008C1BE3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6A142A12" w14:textId="77777777" w:rsidR="008C1BE3" w:rsidRPr="00675E33" w:rsidRDefault="008C1BE3" w:rsidP="008C1BE3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229EEED3" w14:textId="77777777" w:rsidR="008C1BE3" w:rsidRDefault="008C1BE3" w:rsidP="008C1BE3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63CD8E9" w14:textId="77777777" w:rsidR="008C1BE3" w:rsidRPr="00716D0C" w:rsidRDefault="008C1BE3" w:rsidP="008C1BE3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275A4EB1" w14:textId="77777777" w:rsidR="008C1BE3" w:rsidRPr="001C6BE0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4E89B34B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13B019AB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65D56B4B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47820299" w14:textId="77777777" w:rsidR="008C1BE3" w:rsidRDefault="008C1BE3" w:rsidP="008C1BE3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Oportuno esclarecer que o projeto se encontra acompanhado de declaração do ordenador e estudo de impacto financeiro-orçamentário, atendendo, dessa forma, os requisitos previstos na Lei de Responsabilidade Fiscal.</w:t>
      </w:r>
    </w:p>
    <w:p w14:paraId="61AA8611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65E615E3" w14:textId="77777777" w:rsidR="008C1BE3" w:rsidRDefault="008C1BE3" w:rsidP="008C1BE3">
      <w:pPr>
        <w:jc w:val="both"/>
        <w:rPr>
          <w:rFonts w:ascii="Arial" w:hAnsi="Arial" w:cs="Arial"/>
          <w:sz w:val="22"/>
          <w:szCs w:val="22"/>
        </w:rPr>
      </w:pPr>
    </w:p>
    <w:p w14:paraId="46E28BE4" w14:textId="77777777" w:rsidR="008C1BE3" w:rsidRPr="00E129C8" w:rsidRDefault="008C1BE3" w:rsidP="008C1BE3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7FDBD6FD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FD3AB56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  <w:t>É nosso parecer, s.m.j.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4FC149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D1D93">
        <w:rPr>
          <w:rFonts w:ascii="Arial" w:hAnsi="Arial" w:cs="Arial"/>
          <w:sz w:val="22"/>
          <w:szCs w:val="22"/>
        </w:rPr>
        <w:t>22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D1D93">
        <w:rPr>
          <w:rFonts w:ascii="Arial" w:hAnsi="Arial" w:cs="Arial"/>
          <w:sz w:val="22"/>
          <w:szCs w:val="22"/>
        </w:rPr>
        <w:t>junho</w:t>
      </w:r>
      <w:r w:rsidR="00C603A7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175EE8A3" w14:textId="5429D33B" w:rsidR="00853268" w:rsidRDefault="006F6B7A" w:rsidP="00BD1D93">
      <w:pPr>
        <w:rPr>
          <w:rFonts w:ascii="Arial" w:hAnsi="Arial" w:cs="Arial"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  <w:bookmarkStart w:id="0" w:name="_GoBack"/>
      <w:bookmarkEnd w:id="0"/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A669" w14:textId="77777777" w:rsidR="00CB05B6" w:rsidRDefault="00CB05B6">
      <w:r>
        <w:separator/>
      </w:r>
    </w:p>
  </w:endnote>
  <w:endnote w:type="continuationSeparator" w:id="0">
    <w:p w14:paraId="5A269503" w14:textId="77777777" w:rsidR="00CB05B6" w:rsidRDefault="00CB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9A1E3" w14:textId="77777777" w:rsidR="00CB05B6" w:rsidRDefault="00CB05B6">
      <w:r>
        <w:separator/>
      </w:r>
    </w:p>
  </w:footnote>
  <w:footnote w:type="continuationSeparator" w:id="0">
    <w:p w14:paraId="389870F0" w14:textId="77777777" w:rsidR="00CB05B6" w:rsidRDefault="00CB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0D3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609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BE3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5A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1D93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D7086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2A5C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3A7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5B6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1B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259F-13BA-47A0-995C-697F1F17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40</TotalTime>
  <Pages>1</Pages>
  <Words>248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62</cp:revision>
  <cp:lastPrinted>2022-10-10T14:22:00Z</cp:lastPrinted>
  <dcterms:created xsi:type="dcterms:W3CDTF">2023-02-02T20:03:00Z</dcterms:created>
  <dcterms:modified xsi:type="dcterms:W3CDTF">2026-06-22T23:06:00Z</dcterms:modified>
</cp:coreProperties>
</file>