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23A08" w14:textId="77777777" w:rsidR="00D90A65" w:rsidRDefault="00D90A65" w:rsidP="00D90A65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03/2026.</w:t>
      </w:r>
      <w:bookmarkStart w:id="0" w:name="_GoBack"/>
      <w:r w:rsidRPr="00D83476">
        <w:rPr>
          <w:rFonts w:ascii="Arial" w:hAnsi="Arial" w:cs="Arial"/>
          <w:sz w:val="22"/>
          <w:szCs w:val="22"/>
        </w:rPr>
        <w:t xml:space="preserve"> </w:t>
      </w:r>
      <w:bookmarkEnd w:id="0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 Denomina “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Cleyde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do Espírito Santo” o Diploma de Reconhecimento Público do ano 2026, previsto no parágrafo único do artigo 2º do Decreto Legislativo n. 404, de 25 de março de 2013, que especifica.</w:t>
      </w:r>
    </w:p>
    <w:p w14:paraId="0573D362" w14:textId="6DECE10A" w:rsidR="00992E3C" w:rsidRDefault="00992E3C" w:rsidP="00E54FE2">
      <w:pPr>
        <w:autoSpaceDE w:val="0"/>
        <w:autoSpaceDN w:val="0"/>
        <w:adjustRightInd w:val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33822C5A" w14:textId="77777777" w:rsidR="00726E4A" w:rsidRDefault="00726E4A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</w:t>
      </w:r>
      <w:r w:rsidRPr="00FE3BF1">
        <w:rPr>
          <w:rFonts w:ascii="Arial" w:hAnsi="Arial" w:cs="Arial"/>
          <w:sz w:val="20"/>
          <w:szCs w:val="20"/>
        </w:rPr>
        <w:lastRenderedPageBreak/>
        <w:t>administrativo; é deliberação legislativa de natureza político-administrativa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02D57438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>
        <w:rPr>
          <w:rFonts w:ascii="Arial" w:hAnsi="Arial" w:cs="Arial"/>
          <w:sz w:val="22"/>
          <w:szCs w:val="22"/>
        </w:rPr>
        <w:t>___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_______</w:t>
      </w:r>
      <w:r w:rsidRPr="008E6CA7">
        <w:rPr>
          <w:rFonts w:ascii="Arial" w:hAnsi="Arial" w:cs="Arial"/>
          <w:sz w:val="22"/>
          <w:szCs w:val="22"/>
        </w:rPr>
        <w:t>de 202</w:t>
      </w:r>
      <w:r w:rsidR="00D90A65">
        <w:rPr>
          <w:rFonts w:ascii="Arial" w:hAnsi="Arial" w:cs="Arial"/>
          <w:sz w:val="22"/>
          <w:szCs w:val="22"/>
        </w:rPr>
        <w:t>6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3A111D7A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Manzi</w:t>
      </w:r>
      <w:proofErr w:type="spellEnd"/>
      <w:r>
        <w:rPr>
          <w:rFonts w:ascii="Calibri" w:hAnsi="Calibri" w:cs="Calibri"/>
        </w:rPr>
        <w:t xml:space="preserve">                 Leonardo Moura Munhoz</w:t>
      </w:r>
      <w:r w:rsidR="0053255A">
        <w:rPr>
          <w:rFonts w:ascii="Calibri" w:hAnsi="Calibri" w:cs="Calibri"/>
        </w:rPr>
        <w:t xml:space="preserve">                 Edgar </w:t>
      </w:r>
      <w:proofErr w:type="spellStart"/>
      <w:r w:rsidR="0053255A">
        <w:rPr>
          <w:rFonts w:ascii="Calibri" w:hAnsi="Calibri" w:cs="Calibri"/>
        </w:rPr>
        <w:t>Cheli</w:t>
      </w:r>
      <w:proofErr w:type="spellEnd"/>
      <w:r w:rsidR="0053255A">
        <w:rPr>
          <w:rFonts w:ascii="Calibri" w:hAnsi="Calibri" w:cs="Calibri"/>
        </w:rPr>
        <w:t xml:space="preserve"> Junior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3D63E535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MEMBRO</w:t>
      </w:r>
      <w:r w:rsidR="0053255A">
        <w:rPr>
          <w:rFonts w:ascii="Calibri" w:hAnsi="Calibri" w:cs="Calibri"/>
          <w:b/>
          <w:bCs/>
        </w:rPr>
        <w:t xml:space="preserve">                                         RELATOR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23A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55A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1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3476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A65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4FE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BEAF1-E1CF-431B-9346-47BD39241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_site.dot</Template>
  <TotalTime>31</TotalTime>
  <Pages>2</Pages>
  <Words>540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Salvatti</cp:lastModifiedBy>
  <cp:revision>46</cp:revision>
  <cp:lastPrinted>2022-10-10T14:22:00Z</cp:lastPrinted>
  <dcterms:created xsi:type="dcterms:W3CDTF">2023-02-02T20:03:00Z</dcterms:created>
  <dcterms:modified xsi:type="dcterms:W3CDTF">2026-02-13T18:26:00Z</dcterms:modified>
</cp:coreProperties>
</file>