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1CF4092A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470D7D">
        <w:rPr>
          <w:rFonts w:ascii="Calibri" w:hAnsi="Calibri"/>
          <w:sz w:val="24"/>
          <w:szCs w:val="24"/>
          <w:lang w:val="pt-PT"/>
        </w:rPr>
        <w:t>TRI</w:t>
      </w:r>
      <w:r w:rsidR="00CA7BC9">
        <w:rPr>
          <w:rFonts w:ascii="Calibri" w:hAnsi="Calibri"/>
          <w:sz w:val="24"/>
          <w:szCs w:val="24"/>
          <w:lang w:val="pt-PT"/>
        </w:rPr>
        <w:t>GÉSIMA</w:t>
      </w:r>
      <w:r w:rsidR="00B649CA">
        <w:rPr>
          <w:rFonts w:ascii="Calibri" w:hAnsi="Calibri"/>
          <w:sz w:val="24"/>
          <w:szCs w:val="24"/>
          <w:lang w:val="pt-PT"/>
        </w:rPr>
        <w:t xml:space="preserve"> </w:t>
      </w:r>
      <w:r w:rsidR="00D946FC">
        <w:rPr>
          <w:rFonts w:ascii="Calibri" w:hAnsi="Calibri"/>
          <w:sz w:val="24"/>
          <w:szCs w:val="24"/>
          <w:lang w:val="pt-PT"/>
        </w:rPr>
        <w:t>SÉTIMA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4ACDFE72" w14:textId="22B547AB" w:rsidR="00470D7D" w:rsidRDefault="00C715E0" w:rsidP="00470D7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 Presidente suspendeu a </w:t>
      </w:r>
      <w:r w:rsidR="00863E4D">
        <w:rPr>
          <w:rFonts w:ascii="Calibri" w:hAnsi="Calibri"/>
        </w:rPr>
        <w:t>3</w:t>
      </w:r>
      <w:r w:rsidR="00D946FC">
        <w:rPr>
          <w:rFonts w:ascii="Calibri" w:hAnsi="Calibri"/>
        </w:rPr>
        <w:t>9</w:t>
      </w:r>
      <w:r>
        <w:rPr>
          <w:rFonts w:ascii="Calibri" w:hAnsi="Calibri"/>
        </w:rPr>
        <w:t xml:space="preserve">ª Sessão </w:t>
      </w:r>
      <w:r w:rsidR="00863E4D">
        <w:rPr>
          <w:rFonts w:ascii="Calibri" w:hAnsi="Calibri"/>
        </w:rPr>
        <w:t>O</w:t>
      </w:r>
      <w:r>
        <w:rPr>
          <w:rFonts w:ascii="Calibri" w:hAnsi="Calibri"/>
        </w:rPr>
        <w:t xml:space="preserve">rdinária realizada no dia </w:t>
      </w:r>
      <w:r w:rsidR="00D946FC">
        <w:rPr>
          <w:rFonts w:ascii="Calibri" w:hAnsi="Calibri"/>
        </w:rPr>
        <w:t>quinze</w:t>
      </w:r>
      <w:r>
        <w:rPr>
          <w:rFonts w:ascii="Calibri" w:hAnsi="Calibri"/>
        </w:rPr>
        <w:t xml:space="preserve"> do mês de </w:t>
      </w:r>
      <w:r w:rsidR="00C0338E">
        <w:rPr>
          <w:rFonts w:ascii="Calibri" w:hAnsi="Calibri"/>
        </w:rPr>
        <w:t>dezembro</w:t>
      </w:r>
      <w:r>
        <w:rPr>
          <w:rFonts w:ascii="Calibri" w:hAnsi="Calibri"/>
        </w:rPr>
        <w:t xml:space="preserve"> do ano 2025, para as comissões emitirem os seus pareceres, reunindo-se, então, a </w:t>
      </w:r>
      <w:r w:rsidR="005D7946" w:rsidRPr="00631EA7">
        <w:rPr>
          <w:rFonts w:ascii="Calibri" w:hAnsi="Calibri" w:cs="Calibri"/>
        </w:rPr>
        <w:t xml:space="preserve">Comissão de Finanças e Orçamento, estando presentes os vereadores Paulo Henrique Ignácio Pereira, </w:t>
      </w:r>
      <w:r w:rsidR="00863E4D">
        <w:rPr>
          <w:rFonts w:ascii="Calibri" w:hAnsi="Calibri" w:cs="Calibri"/>
        </w:rPr>
        <w:t>Edgar Cheli Junior</w:t>
      </w:r>
      <w:r w:rsidR="005D7946" w:rsidRPr="00631EA7">
        <w:rPr>
          <w:rFonts w:ascii="Calibri" w:hAnsi="Calibri" w:cs="Calibri"/>
        </w:rPr>
        <w:t xml:space="preserve"> e Marcelo dos Santos de Oliveira,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bookmarkEnd w:id="0"/>
      <w:r w:rsidR="00863E4D" w:rsidRPr="0071762B">
        <w:rPr>
          <w:rFonts w:ascii="Calibri" w:hAnsi="Calibri"/>
        </w:rPr>
        <w:t xml:space="preserve">- </w:t>
      </w:r>
      <w:r w:rsidR="00D946FC" w:rsidRPr="00D946FC">
        <w:rPr>
          <w:rFonts w:ascii="Calibri" w:hAnsi="Calibri"/>
          <w:bCs/>
          <w:u w:val="single"/>
          <w:lang w:val="pt-BR"/>
        </w:rPr>
        <w:t>Projeto de Lei Nº 70/2025</w:t>
      </w:r>
      <w:r w:rsidR="00D946FC" w:rsidRPr="00D946FC">
        <w:rPr>
          <w:rFonts w:ascii="Calibri" w:hAnsi="Calibri"/>
          <w:bCs/>
          <w:lang w:val="pt-BR"/>
        </w:rPr>
        <w:t xml:space="preserve"> - de autoria do vereador Paulo Bola - MDB, que altera o Art. 2º da Lei nº 5.654, de 30 de agosto de 2023, que especifica e dá outras providências.</w:t>
      </w:r>
      <w:r w:rsidR="00D946FC">
        <w:rPr>
          <w:rFonts w:ascii="Calibri" w:hAnsi="Calibri"/>
          <w:bCs/>
          <w:lang w:val="pt-BR"/>
        </w:rPr>
        <w:t xml:space="preserve"> </w:t>
      </w:r>
      <w:r w:rsidR="00D946FC" w:rsidRPr="00D946FC">
        <w:rPr>
          <w:rFonts w:ascii="Calibri" w:hAnsi="Calibri"/>
          <w:bCs/>
          <w:lang w:val="pt-BR"/>
        </w:rPr>
        <w:t xml:space="preserve">- </w:t>
      </w:r>
      <w:r w:rsidR="00D946FC" w:rsidRPr="00D946FC">
        <w:rPr>
          <w:rFonts w:ascii="Calibri" w:hAnsi="Calibri"/>
          <w:bCs/>
          <w:u w:val="single"/>
          <w:lang w:val="pt-BR"/>
        </w:rPr>
        <w:t>Projeto de Lei Nº 64/2025</w:t>
      </w:r>
      <w:r w:rsidR="00D946FC" w:rsidRPr="00D946FC">
        <w:rPr>
          <w:rFonts w:ascii="Calibri" w:hAnsi="Calibri"/>
          <w:bCs/>
          <w:lang w:val="pt-BR"/>
        </w:rPr>
        <w:t xml:space="preserve"> - de autoria do Poder Executivo, que dispõe sobre a isenção do pagamento de tarifa no transporte coletivo urbano às pessoas com deficiência e, quando necessário, a seus acompanhantes, no âmbito do Município de Bebedouro, e dá outras providências.</w:t>
      </w:r>
      <w:r w:rsidR="00D946FC">
        <w:rPr>
          <w:rFonts w:ascii="Calibri" w:hAnsi="Calibri"/>
          <w:bCs/>
          <w:lang w:val="pt-BR"/>
        </w:rPr>
        <w:t xml:space="preserve"> </w:t>
      </w:r>
      <w:r w:rsidR="00D946FC" w:rsidRPr="00D946FC">
        <w:rPr>
          <w:rFonts w:ascii="Calibri" w:hAnsi="Calibri"/>
          <w:bCs/>
          <w:lang w:val="pt-BR"/>
        </w:rPr>
        <w:t xml:space="preserve">- </w:t>
      </w:r>
      <w:r w:rsidR="00D946FC" w:rsidRPr="00D946FC">
        <w:rPr>
          <w:rFonts w:ascii="Calibri" w:hAnsi="Calibri"/>
          <w:bCs/>
          <w:u w:val="single"/>
          <w:lang w:val="pt-BR"/>
        </w:rPr>
        <w:t>Projeto de Lei Nº 63/2025</w:t>
      </w:r>
      <w:r w:rsidR="00D946FC" w:rsidRPr="00D946FC">
        <w:rPr>
          <w:rFonts w:ascii="Calibri" w:hAnsi="Calibri"/>
          <w:bCs/>
          <w:lang w:val="pt-BR"/>
        </w:rPr>
        <w:t xml:space="preserve"> - de autoria da vereadora Drª Ivanete Xavier - PSD, que institui o Dia Municipal da Conquista do Voto Feminino no Brasil no Calendário Oficial do Município.</w:t>
      </w:r>
      <w:r w:rsidR="00D946FC">
        <w:rPr>
          <w:rFonts w:ascii="Calibri" w:hAnsi="Calibri"/>
          <w:bCs/>
          <w:lang w:val="pt-BR"/>
        </w:rPr>
        <w:t xml:space="preserve"> </w:t>
      </w:r>
      <w:r w:rsidR="00C0338E">
        <w:rPr>
          <w:rFonts w:ascii="Calibri" w:hAnsi="Calibri" w:cs="Calibri"/>
          <w:bCs/>
          <w:color w:val="auto"/>
        </w:rPr>
        <w:t>A</w:t>
      </w:r>
      <w:r w:rsidR="00C0338E">
        <w:rPr>
          <w:rFonts w:ascii="Calibri" w:hAnsi="Calibri"/>
        </w:rPr>
        <w:t xml:space="preserve"> Comissão decidiu pela </w:t>
      </w:r>
      <w:r w:rsidR="00C0338E">
        <w:rPr>
          <w:rFonts w:ascii="Calibri" w:hAnsi="Calibri" w:cs="Calibri"/>
          <w:b/>
          <w:bCs/>
          <w:color w:val="000000" w:themeColor="text1"/>
        </w:rPr>
        <w:t>regularidade</w:t>
      </w:r>
      <w:r w:rsidR="00C0338E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0338E">
        <w:rPr>
          <w:rFonts w:ascii="Calibri" w:hAnsi="Calibri"/>
        </w:rPr>
        <w:t xml:space="preserve">de </w:t>
      </w:r>
      <w:r w:rsidR="00863E4D">
        <w:rPr>
          <w:rFonts w:ascii="Calibri" w:hAnsi="Calibri"/>
        </w:rPr>
        <w:t>todos</w:t>
      </w:r>
      <w:r w:rsidR="00C0338E">
        <w:rPr>
          <w:rFonts w:ascii="Calibri" w:hAnsi="Calibri"/>
        </w:rPr>
        <w:t xml:space="preserve"> os projetos</w:t>
      </w:r>
      <w:r w:rsidR="00C0338E" w:rsidRPr="00F678DA">
        <w:rPr>
          <w:rFonts w:ascii="Calibri" w:hAnsi="Calibri"/>
        </w:rPr>
        <w:t>.</w:t>
      </w:r>
    </w:p>
    <w:p w14:paraId="3F76AD12" w14:textId="5BA7400B" w:rsidR="00C715E0" w:rsidRPr="00F678DA" w:rsidRDefault="00C715E0" w:rsidP="00C715E0">
      <w:pPr>
        <w:jc w:val="both"/>
        <w:rPr>
          <w:rFonts w:ascii="Calibri" w:hAnsi="Calibri"/>
        </w:rPr>
      </w:pPr>
    </w:p>
    <w:p w14:paraId="3AA64461" w14:textId="46DA4FB9" w:rsidR="00BB53EB" w:rsidRDefault="00BB53EB" w:rsidP="00C715E0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0933E6A9" w:rsidR="00245A66" w:rsidRPr="00631EA7" w:rsidRDefault="00863E4D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5D7946" w:rsidRPr="00631EA7">
        <w:rPr>
          <w:rFonts w:ascii="Calibri" w:hAnsi="Calibri"/>
          <w:b/>
          <w:bCs/>
        </w:rPr>
        <w:t xml:space="preserve">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51013"/>
    <w:rsid w:val="00062A28"/>
    <w:rsid w:val="00066B13"/>
    <w:rsid w:val="0010268E"/>
    <w:rsid w:val="00104885"/>
    <w:rsid w:val="00161166"/>
    <w:rsid w:val="001D53E5"/>
    <w:rsid w:val="00222CA1"/>
    <w:rsid w:val="00243D2C"/>
    <w:rsid w:val="00245A66"/>
    <w:rsid w:val="002A2503"/>
    <w:rsid w:val="002C1D5C"/>
    <w:rsid w:val="002D4DEA"/>
    <w:rsid w:val="00327E62"/>
    <w:rsid w:val="00335135"/>
    <w:rsid w:val="003563A4"/>
    <w:rsid w:val="00362BED"/>
    <w:rsid w:val="003A4A88"/>
    <w:rsid w:val="003D531C"/>
    <w:rsid w:val="00470D7D"/>
    <w:rsid w:val="00517A44"/>
    <w:rsid w:val="00525E9E"/>
    <w:rsid w:val="00580D5E"/>
    <w:rsid w:val="005D7946"/>
    <w:rsid w:val="00631EA7"/>
    <w:rsid w:val="006761DE"/>
    <w:rsid w:val="00676F19"/>
    <w:rsid w:val="006834B4"/>
    <w:rsid w:val="006D0FAE"/>
    <w:rsid w:val="006D786D"/>
    <w:rsid w:val="00704495"/>
    <w:rsid w:val="00715829"/>
    <w:rsid w:val="00781833"/>
    <w:rsid w:val="00824964"/>
    <w:rsid w:val="00847CC1"/>
    <w:rsid w:val="00863E4D"/>
    <w:rsid w:val="008B0769"/>
    <w:rsid w:val="008B5ED9"/>
    <w:rsid w:val="009162B6"/>
    <w:rsid w:val="00917847"/>
    <w:rsid w:val="00924ECD"/>
    <w:rsid w:val="00990418"/>
    <w:rsid w:val="00996508"/>
    <w:rsid w:val="00A513E7"/>
    <w:rsid w:val="00AA0D62"/>
    <w:rsid w:val="00AD5108"/>
    <w:rsid w:val="00AD5ED0"/>
    <w:rsid w:val="00AE1961"/>
    <w:rsid w:val="00B649CA"/>
    <w:rsid w:val="00B71366"/>
    <w:rsid w:val="00BB53EB"/>
    <w:rsid w:val="00BC23C5"/>
    <w:rsid w:val="00BF43DB"/>
    <w:rsid w:val="00C0338E"/>
    <w:rsid w:val="00C4155A"/>
    <w:rsid w:val="00C63E03"/>
    <w:rsid w:val="00C715E0"/>
    <w:rsid w:val="00C87B39"/>
    <w:rsid w:val="00CA7BC9"/>
    <w:rsid w:val="00D3175F"/>
    <w:rsid w:val="00D51D26"/>
    <w:rsid w:val="00D946FC"/>
    <w:rsid w:val="00DA184B"/>
    <w:rsid w:val="00E2023F"/>
    <w:rsid w:val="00E22AE7"/>
    <w:rsid w:val="00E74CE6"/>
    <w:rsid w:val="00EC0CAE"/>
    <w:rsid w:val="00EC1627"/>
    <w:rsid w:val="00EF0730"/>
    <w:rsid w:val="00F263D6"/>
    <w:rsid w:val="00F85180"/>
    <w:rsid w:val="00FD024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16</cp:revision>
  <cp:lastPrinted>2025-08-11T18:38:00Z</cp:lastPrinted>
  <dcterms:created xsi:type="dcterms:W3CDTF">2025-09-01T14:25:00Z</dcterms:created>
  <dcterms:modified xsi:type="dcterms:W3CDTF">2025-12-16T13:35:00Z</dcterms:modified>
</cp:coreProperties>
</file>