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3284BECC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624833">
        <w:rPr>
          <w:rFonts w:ascii="Calibri" w:hAnsi="Calibri"/>
          <w:sz w:val="24"/>
          <w:szCs w:val="24"/>
          <w:lang w:val="pt-PT"/>
        </w:rPr>
        <w:t>TR</w:t>
      </w:r>
      <w:r w:rsidR="00F678DA">
        <w:rPr>
          <w:rFonts w:ascii="Calibri" w:hAnsi="Calibri"/>
          <w:sz w:val="24"/>
          <w:szCs w:val="24"/>
          <w:lang w:val="pt-PT"/>
        </w:rPr>
        <w:t xml:space="preserve">IGÉSIMA </w:t>
      </w:r>
      <w:r w:rsidR="0071762B">
        <w:rPr>
          <w:rFonts w:ascii="Calibri" w:hAnsi="Calibri"/>
          <w:sz w:val="24"/>
          <w:szCs w:val="24"/>
          <w:lang w:val="pt-PT"/>
        </w:rPr>
        <w:t>QUARTA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609352B5" w:rsidR="00235E18" w:rsidRPr="00624833" w:rsidRDefault="0006627C" w:rsidP="00CC1883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71762B">
        <w:rPr>
          <w:rFonts w:ascii="Calibri" w:hAnsi="Calibri"/>
        </w:rPr>
        <w:t>38</w:t>
      </w:r>
      <w:r>
        <w:rPr>
          <w:rFonts w:ascii="Calibri" w:hAnsi="Calibri"/>
        </w:rPr>
        <w:t xml:space="preserve">ª Sessão </w:t>
      </w:r>
      <w:r w:rsidR="0071762B">
        <w:rPr>
          <w:rFonts w:ascii="Calibri" w:hAnsi="Calibri"/>
        </w:rPr>
        <w:t>Or</w:t>
      </w:r>
      <w:r>
        <w:rPr>
          <w:rFonts w:ascii="Calibri" w:hAnsi="Calibri"/>
        </w:rPr>
        <w:t xml:space="preserve">dinária </w:t>
      </w:r>
      <w:r w:rsidR="00F678DA">
        <w:rPr>
          <w:rFonts w:ascii="Calibri" w:hAnsi="Calibri"/>
        </w:rPr>
        <w:t xml:space="preserve">realizada no dia </w:t>
      </w:r>
      <w:r w:rsidR="0071762B">
        <w:rPr>
          <w:rFonts w:ascii="Calibri" w:hAnsi="Calibri"/>
        </w:rPr>
        <w:t>oito</w:t>
      </w:r>
      <w:r w:rsidR="00F678DA">
        <w:rPr>
          <w:rFonts w:ascii="Calibri" w:hAnsi="Calibri"/>
        </w:rPr>
        <w:t xml:space="preserve"> do mês de </w:t>
      </w:r>
      <w:r w:rsidR="001F6499">
        <w:rPr>
          <w:rFonts w:ascii="Calibri" w:hAnsi="Calibri"/>
        </w:rPr>
        <w:t>dezembro</w:t>
      </w:r>
      <w:r w:rsidR="00F678DA">
        <w:rPr>
          <w:rFonts w:ascii="Calibri" w:hAnsi="Calibri"/>
        </w:rPr>
        <w:t xml:space="preserve"> do ano 2025,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em pauta:</w:t>
      </w:r>
      <w:bookmarkStart w:id="1" w:name="_Hlk209539096"/>
      <w:r w:rsidR="0071762B" w:rsidRPr="0071762B">
        <w:t xml:space="preserve"> </w:t>
      </w:r>
      <w:r w:rsidR="0071762B" w:rsidRPr="0071762B">
        <w:rPr>
          <w:rFonts w:ascii="Calibri" w:hAnsi="Calibri"/>
        </w:rPr>
        <w:t xml:space="preserve">- </w:t>
      </w:r>
      <w:r w:rsidR="0071762B" w:rsidRPr="0071762B">
        <w:rPr>
          <w:rFonts w:ascii="Calibri" w:hAnsi="Calibri"/>
          <w:u w:val="single"/>
        </w:rPr>
        <w:t>Projeto de Lei Nº 56/2025</w:t>
      </w:r>
      <w:r w:rsidR="0071762B" w:rsidRPr="0071762B">
        <w:rPr>
          <w:rFonts w:ascii="Calibri" w:hAnsi="Calibri"/>
        </w:rPr>
        <w:t xml:space="preserve"> - de autoria do vereador Pastor Artur Henrique - PL, que dispõe sobre a criação da Central Virtual para a adoção de cães e gatos junto ao site oficial e redes sociais do Município de Bebedouro/SP, e dá outras providências.</w:t>
      </w:r>
      <w:r w:rsidR="0071762B">
        <w:rPr>
          <w:rFonts w:ascii="Calibri" w:hAnsi="Calibri"/>
        </w:rPr>
        <w:t xml:space="preserve"> </w:t>
      </w:r>
      <w:r w:rsidR="0071762B" w:rsidRPr="0071762B">
        <w:rPr>
          <w:rFonts w:ascii="Calibri" w:hAnsi="Calibri"/>
        </w:rPr>
        <w:t xml:space="preserve">- </w:t>
      </w:r>
      <w:r w:rsidR="0071762B" w:rsidRPr="0071762B">
        <w:rPr>
          <w:rFonts w:ascii="Calibri" w:hAnsi="Calibri"/>
          <w:u w:val="single"/>
        </w:rPr>
        <w:t>Projeto de Decreto Legislativo Nº 30/2025</w:t>
      </w:r>
      <w:r w:rsidR="0071762B" w:rsidRPr="0071762B">
        <w:rPr>
          <w:rFonts w:ascii="Calibri" w:hAnsi="Calibri"/>
        </w:rPr>
        <w:t xml:space="preserve"> - de autoria do vereador Otavio Manzi - PL, que concede o Título de Cidadão Bebedourense ao Padre Leandro da Silva Nandes e dá outras providências.</w:t>
      </w:r>
      <w:r w:rsidR="0071762B">
        <w:rPr>
          <w:rFonts w:ascii="Calibri" w:hAnsi="Calibri"/>
        </w:rPr>
        <w:t xml:space="preserve"> </w:t>
      </w:r>
      <w:r w:rsidR="0071762B" w:rsidRPr="0071762B">
        <w:rPr>
          <w:rFonts w:ascii="Calibri" w:hAnsi="Calibri"/>
        </w:rPr>
        <w:t xml:space="preserve">- </w:t>
      </w:r>
      <w:r w:rsidR="0071762B" w:rsidRPr="0071762B">
        <w:rPr>
          <w:rFonts w:ascii="Calibri" w:hAnsi="Calibri"/>
          <w:u w:val="single"/>
        </w:rPr>
        <w:t>Projeto de Decreto Legislativo Nº 31/2025</w:t>
      </w:r>
      <w:r w:rsidR="0071762B" w:rsidRPr="0071762B">
        <w:rPr>
          <w:rFonts w:ascii="Calibri" w:hAnsi="Calibri"/>
        </w:rPr>
        <w:t xml:space="preserve"> - de autoria do vereador Otavio Manzi - PL, que concede título de “Cidadão Benemérito” ao Sr. Aparecido José Campanella, que especifica e dá outras providências.</w:t>
      </w:r>
      <w:r w:rsidR="0071762B">
        <w:rPr>
          <w:rFonts w:ascii="Calibri" w:hAnsi="Calibri"/>
        </w:rPr>
        <w:t xml:space="preserve"> </w:t>
      </w:r>
      <w:r w:rsidR="0071762B" w:rsidRPr="0071762B">
        <w:rPr>
          <w:rFonts w:ascii="Calibri" w:hAnsi="Calibri"/>
        </w:rPr>
        <w:t xml:space="preserve">- </w:t>
      </w:r>
      <w:r w:rsidR="0071762B" w:rsidRPr="0071762B">
        <w:rPr>
          <w:rFonts w:ascii="Calibri" w:hAnsi="Calibri"/>
          <w:u w:val="single"/>
        </w:rPr>
        <w:t>Projeto de Decreto Legislativo Nº 32/2025</w:t>
      </w:r>
      <w:r w:rsidR="0071762B" w:rsidRPr="0071762B">
        <w:rPr>
          <w:rFonts w:ascii="Calibri" w:hAnsi="Calibri"/>
        </w:rPr>
        <w:t xml:space="preserve"> - de autoria do vereador Prof. Dr. Gandini - PT, que concede Título de “Cidadã Bebedourense” à senhora Maria Izabel Azevedo Noronha, a Professora Bebel, que especifica e dá outras providências.</w:t>
      </w:r>
      <w:r w:rsidR="0071762B">
        <w:rPr>
          <w:rFonts w:ascii="Calibri" w:hAnsi="Calibri"/>
        </w:rPr>
        <w:t xml:space="preserve">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 xml:space="preserve">de </w:t>
      </w:r>
      <w:r w:rsidR="0071762B">
        <w:rPr>
          <w:rFonts w:ascii="Calibri" w:hAnsi="Calibri"/>
        </w:rPr>
        <w:t>todos</w:t>
      </w:r>
      <w:r w:rsidR="00235E18">
        <w:rPr>
          <w:rFonts w:ascii="Calibri" w:hAnsi="Calibri"/>
        </w:rPr>
        <w:t xml:space="preserve"> os projetos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1F6499"/>
    <w:rsid w:val="00235E18"/>
    <w:rsid w:val="00525E9E"/>
    <w:rsid w:val="00624833"/>
    <w:rsid w:val="0071762B"/>
    <w:rsid w:val="00770A6A"/>
    <w:rsid w:val="00A76067"/>
    <w:rsid w:val="00AD5ED0"/>
    <w:rsid w:val="00C4155A"/>
    <w:rsid w:val="00C87B39"/>
    <w:rsid w:val="00CC1883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9</cp:revision>
  <dcterms:created xsi:type="dcterms:W3CDTF">2025-07-30T19:25:00Z</dcterms:created>
  <dcterms:modified xsi:type="dcterms:W3CDTF">2025-12-09T12:47:00Z</dcterms:modified>
</cp:coreProperties>
</file>