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492415DF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F678DA">
        <w:rPr>
          <w:rFonts w:ascii="Calibri" w:hAnsi="Calibri"/>
          <w:sz w:val="24"/>
          <w:szCs w:val="24"/>
          <w:lang w:val="pt-PT"/>
        </w:rPr>
        <w:t xml:space="preserve">VIGÉSIMA </w:t>
      </w:r>
      <w:r w:rsidR="00235E18">
        <w:rPr>
          <w:rFonts w:ascii="Calibri" w:hAnsi="Calibri"/>
          <w:sz w:val="24"/>
          <w:szCs w:val="24"/>
          <w:lang w:val="pt-PT"/>
        </w:rPr>
        <w:t>NONA</w:t>
      </w:r>
      <w:r>
        <w:rPr>
          <w:rFonts w:ascii="Calibri" w:hAnsi="Calibri"/>
          <w:sz w:val="24"/>
          <w:szCs w:val="24"/>
          <w:lang w:val="pt-PT"/>
        </w:rPr>
        <w:t xml:space="preserve"> 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0C37DD35" w:rsidR="00235E18" w:rsidRDefault="0006627C" w:rsidP="00235E18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da Câmara suspendeu a </w:t>
      </w:r>
      <w:r w:rsidR="00235E18">
        <w:rPr>
          <w:rFonts w:ascii="Calibri" w:hAnsi="Calibri"/>
        </w:rPr>
        <w:t>31</w:t>
      </w:r>
      <w:r>
        <w:rPr>
          <w:rFonts w:ascii="Calibri" w:hAnsi="Calibri"/>
        </w:rPr>
        <w:t xml:space="preserve">ª Sessão Ordinária </w:t>
      </w:r>
      <w:r w:rsidR="00F678DA">
        <w:rPr>
          <w:rFonts w:ascii="Calibri" w:hAnsi="Calibri"/>
        </w:rPr>
        <w:t xml:space="preserve">realizada no dia vinte do mês de </w:t>
      </w:r>
      <w:r w:rsidR="00235E18">
        <w:rPr>
          <w:rFonts w:ascii="Calibri" w:hAnsi="Calibri"/>
        </w:rPr>
        <w:t>outu</w:t>
      </w:r>
      <w:r w:rsidR="00F678DA">
        <w:rPr>
          <w:rFonts w:ascii="Calibri" w:hAnsi="Calibri"/>
        </w:rPr>
        <w:t xml:space="preserve">bro do ano 2025,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 </w:t>
      </w:r>
      <w:bookmarkStart w:id="1" w:name="_Hlk209539096"/>
      <w:r w:rsidR="00F678DA">
        <w:rPr>
          <w:rFonts w:ascii="Calibri" w:hAnsi="Calibri"/>
        </w:rPr>
        <w:t xml:space="preserve">- </w:t>
      </w:r>
      <w:r w:rsidR="00235E18" w:rsidRPr="00D074E2">
        <w:rPr>
          <w:rFonts w:ascii="Calibri" w:hAnsi="Calibri" w:cs="Calibri"/>
          <w:bCs/>
          <w:u w:val="single"/>
        </w:rPr>
        <w:t xml:space="preserve">Projeto de </w:t>
      </w:r>
      <w:r w:rsidR="00235E18">
        <w:rPr>
          <w:rFonts w:ascii="Calibri" w:hAnsi="Calibri" w:cs="Calibri"/>
          <w:bCs/>
          <w:u w:val="single"/>
        </w:rPr>
        <w:t>Lei</w:t>
      </w:r>
      <w:r w:rsidR="00235E18" w:rsidRPr="00D074E2">
        <w:rPr>
          <w:rFonts w:ascii="Calibri" w:hAnsi="Calibri" w:cs="Calibri"/>
          <w:bCs/>
          <w:u w:val="single"/>
        </w:rPr>
        <w:t xml:space="preserve"> Nº </w:t>
      </w:r>
      <w:r w:rsidR="00235E18">
        <w:rPr>
          <w:rFonts w:ascii="Calibri" w:hAnsi="Calibri" w:cs="Calibri"/>
          <w:bCs/>
          <w:u w:val="single"/>
        </w:rPr>
        <w:t>58</w:t>
      </w:r>
      <w:r w:rsidR="00235E18" w:rsidRPr="00D074E2">
        <w:rPr>
          <w:rFonts w:ascii="Calibri" w:hAnsi="Calibri" w:cs="Calibri"/>
          <w:bCs/>
          <w:u w:val="single"/>
        </w:rPr>
        <w:t>/</w:t>
      </w:r>
      <w:r w:rsidR="00235E18" w:rsidRPr="009C516E">
        <w:rPr>
          <w:rFonts w:ascii="Calibri" w:hAnsi="Calibri" w:cs="Calibri"/>
          <w:bCs/>
          <w:u w:val="single"/>
        </w:rPr>
        <w:t xml:space="preserve">2025 - de autoria do </w:t>
      </w:r>
      <w:r w:rsidR="00235E18" w:rsidRPr="009C516E">
        <w:rPr>
          <w:rFonts w:ascii="Calibri" w:hAnsi="Calibri" w:cs="Calibri"/>
          <w:bCs/>
          <w:color w:val="auto"/>
          <w:u w:val="single"/>
        </w:rPr>
        <w:t>Poder Executivo</w:t>
      </w:r>
      <w:r w:rsidR="00235E18" w:rsidRPr="00F21E87">
        <w:rPr>
          <w:rFonts w:ascii="Calibri" w:hAnsi="Calibri" w:cs="Calibri"/>
          <w:bCs/>
          <w:color w:val="auto"/>
        </w:rPr>
        <w:t xml:space="preserve">, </w:t>
      </w:r>
      <w:r w:rsidR="00235E18" w:rsidRPr="0049722D">
        <w:rPr>
          <w:rFonts w:ascii="Calibri" w:hAnsi="Calibri" w:cs="Calibri"/>
        </w:rPr>
        <w:t xml:space="preserve">que </w:t>
      </w:r>
      <w:r w:rsidR="00235E18">
        <w:rPr>
          <w:rFonts w:ascii="Calibri" w:hAnsi="Calibri" w:cs="Calibri"/>
        </w:rPr>
        <w:t>c</w:t>
      </w:r>
      <w:r w:rsidR="00235E18" w:rsidRPr="0049722D">
        <w:rPr>
          <w:rFonts w:ascii="Calibri" w:hAnsi="Calibri" w:cs="Calibri"/>
        </w:rPr>
        <w:t xml:space="preserve">ria e </w:t>
      </w:r>
      <w:r w:rsidR="00235E18">
        <w:rPr>
          <w:rFonts w:ascii="Calibri" w:hAnsi="Calibri" w:cs="Calibri"/>
        </w:rPr>
        <w:t>r</w:t>
      </w:r>
      <w:r w:rsidR="00235E18" w:rsidRPr="0049722D">
        <w:rPr>
          <w:rFonts w:ascii="Calibri" w:hAnsi="Calibri" w:cs="Calibri"/>
        </w:rPr>
        <w:t>eestrutura o Fundo Municipal de Esportes de Bebedouro (FUMEB), alinha sua gestão às normativas federais de parcerias com a sociedade civil, e dá outras providências.</w:t>
      </w:r>
      <w:r w:rsidR="00235E18">
        <w:rPr>
          <w:rFonts w:ascii="Calibri" w:hAnsi="Calibri" w:cs="Calibri"/>
        </w:rPr>
        <w:t xml:space="preserve"> </w:t>
      </w:r>
      <w:r w:rsidR="00235E18">
        <w:rPr>
          <w:rFonts w:ascii="Calibri" w:hAnsi="Calibri" w:cs="Calibri"/>
          <w:bCs/>
        </w:rPr>
        <w:t xml:space="preserve">- </w:t>
      </w:r>
      <w:r w:rsidR="00235E18" w:rsidRPr="00D074E2">
        <w:rPr>
          <w:rFonts w:ascii="Calibri" w:hAnsi="Calibri" w:cs="Calibri"/>
          <w:bCs/>
          <w:u w:val="single"/>
        </w:rPr>
        <w:t xml:space="preserve">Projeto de </w:t>
      </w:r>
      <w:r w:rsidR="00235E18">
        <w:rPr>
          <w:rFonts w:ascii="Calibri" w:hAnsi="Calibri" w:cs="Calibri"/>
          <w:bCs/>
          <w:u w:val="single"/>
        </w:rPr>
        <w:t>Decreto Legislativo</w:t>
      </w:r>
      <w:r w:rsidR="00235E18" w:rsidRPr="00D074E2">
        <w:rPr>
          <w:rFonts w:ascii="Calibri" w:hAnsi="Calibri" w:cs="Calibri"/>
          <w:bCs/>
          <w:u w:val="single"/>
        </w:rPr>
        <w:t xml:space="preserve"> Nº </w:t>
      </w:r>
      <w:r w:rsidR="00235E18">
        <w:rPr>
          <w:rFonts w:ascii="Calibri" w:hAnsi="Calibri" w:cs="Calibri"/>
          <w:bCs/>
          <w:u w:val="single"/>
        </w:rPr>
        <w:t>28</w:t>
      </w:r>
      <w:r w:rsidR="00235E18" w:rsidRPr="00D074E2">
        <w:rPr>
          <w:rFonts w:ascii="Calibri" w:hAnsi="Calibri" w:cs="Calibri"/>
          <w:bCs/>
          <w:u w:val="single"/>
        </w:rPr>
        <w:t>/</w:t>
      </w:r>
      <w:r w:rsidR="00235E18" w:rsidRPr="009C516E">
        <w:rPr>
          <w:rFonts w:ascii="Calibri" w:hAnsi="Calibri" w:cs="Calibri"/>
          <w:bCs/>
          <w:u w:val="single"/>
        </w:rPr>
        <w:t xml:space="preserve">2025 - </w:t>
      </w:r>
      <w:r w:rsidR="00235E18" w:rsidRPr="009C516E">
        <w:rPr>
          <w:rFonts w:ascii="Calibri" w:hAnsi="Calibri" w:cs="Calibri"/>
          <w:bCs/>
          <w:color w:val="auto"/>
          <w:u w:val="single"/>
        </w:rPr>
        <w:t>de autoria d</w:t>
      </w:r>
      <w:r w:rsidR="00235E18">
        <w:rPr>
          <w:rFonts w:ascii="Calibri" w:hAnsi="Calibri" w:cs="Calibri"/>
          <w:bCs/>
          <w:color w:val="auto"/>
          <w:u w:val="single"/>
        </w:rPr>
        <w:t>a Mesa Diretora</w:t>
      </w:r>
      <w:r w:rsidR="00235E18" w:rsidRPr="009C516E">
        <w:rPr>
          <w:rFonts w:ascii="Calibri" w:hAnsi="Calibri" w:cs="Calibri"/>
          <w:bCs/>
          <w:color w:val="auto"/>
        </w:rPr>
        <w:t xml:space="preserve">, </w:t>
      </w:r>
      <w:r w:rsidR="00235E18" w:rsidRPr="0049722D">
        <w:rPr>
          <w:rFonts w:ascii="Calibri" w:hAnsi="Calibri" w:cs="Calibri"/>
        </w:rPr>
        <w:t xml:space="preserve">que </w:t>
      </w:r>
      <w:r w:rsidR="00235E18">
        <w:rPr>
          <w:rFonts w:ascii="Calibri" w:hAnsi="Calibri" w:cs="Calibri"/>
        </w:rPr>
        <w:t>c</w:t>
      </w:r>
      <w:r w:rsidR="00235E18" w:rsidRPr="0049722D">
        <w:rPr>
          <w:rFonts w:ascii="Calibri" w:hAnsi="Calibri" w:cs="Calibri"/>
        </w:rPr>
        <w:t>oncede a Medalha João Lyra Tavares, Patrono dos Profissionais da Contabilidade, que especifica e dá outras providências.</w:t>
      </w:r>
      <w:r w:rsidR="00235E18">
        <w:rPr>
          <w:rFonts w:ascii="Calibri" w:hAnsi="Calibri" w:cs="Calibri"/>
          <w:bCs/>
          <w:color w:val="auto"/>
        </w:rPr>
        <w:t xml:space="preserve"> 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>de ambos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6627C"/>
    <w:rsid w:val="001E7B7B"/>
    <w:rsid w:val="00235E18"/>
    <w:rsid w:val="00770A6A"/>
    <w:rsid w:val="00A76067"/>
    <w:rsid w:val="00AD5ED0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5</cp:revision>
  <dcterms:created xsi:type="dcterms:W3CDTF">2025-07-30T19:25:00Z</dcterms:created>
  <dcterms:modified xsi:type="dcterms:W3CDTF">2025-10-21T12:08:00Z</dcterms:modified>
</cp:coreProperties>
</file>