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7141EB16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CA7BC9">
        <w:rPr>
          <w:rFonts w:ascii="Calibri" w:hAnsi="Calibri"/>
          <w:sz w:val="24"/>
          <w:szCs w:val="24"/>
          <w:lang w:val="pt-PT"/>
        </w:rPr>
        <w:t>VIGÉSIMA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 w:rsidR="00704495">
        <w:rPr>
          <w:rFonts w:ascii="Calibri" w:hAnsi="Calibri"/>
          <w:sz w:val="24"/>
          <w:szCs w:val="24"/>
          <w:lang w:val="pt-PT"/>
        </w:rPr>
        <w:t>QU</w:t>
      </w:r>
      <w:r w:rsidR="00AD5108">
        <w:rPr>
          <w:rFonts w:ascii="Calibri" w:hAnsi="Calibri"/>
          <w:sz w:val="24"/>
          <w:szCs w:val="24"/>
          <w:lang w:val="pt-PT"/>
        </w:rPr>
        <w:t>IN</w:t>
      </w:r>
      <w:r w:rsidR="00704495">
        <w:rPr>
          <w:rFonts w:ascii="Calibri" w:hAnsi="Calibri"/>
          <w:sz w:val="24"/>
          <w:szCs w:val="24"/>
          <w:lang w:val="pt-PT"/>
        </w:rPr>
        <w:t>TA</w:t>
      </w:r>
      <w:r w:rsidR="00715829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69ED12F1" w14:textId="63428592" w:rsidR="002D4DEA" w:rsidRPr="00023683" w:rsidRDefault="00715829" w:rsidP="002D4DEA">
      <w:pPr>
        <w:jc w:val="both"/>
        <w:rPr>
          <w:rFonts w:ascii="Calibri" w:hAnsi="Calibri" w:cs="Calibri"/>
          <w:color w:val="000000" w:themeColor="text1"/>
        </w:rPr>
      </w:pPr>
      <w:r w:rsidRPr="00631EA7">
        <w:rPr>
          <w:rFonts w:ascii="Calibri" w:hAnsi="Calibri" w:cs="Calibri"/>
          <w:color w:val="000000" w:themeColor="text1"/>
        </w:rPr>
        <w:t>À</w:t>
      </w:r>
      <w:r w:rsidR="00CA7BC9" w:rsidRPr="00631EA7">
        <w:rPr>
          <w:rFonts w:ascii="Calibri" w:hAnsi="Calibri" w:cs="Calibri"/>
          <w:color w:val="000000" w:themeColor="text1"/>
        </w:rPr>
        <w:t xml:space="preserve">s </w:t>
      </w:r>
      <w:r w:rsidR="00704495">
        <w:rPr>
          <w:rFonts w:ascii="Calibri" w:hAnsi="Calibri" w:cs="Calibri"/>
          <w:color w:val="000000" w:themeColor="text1"/>
        </w:rPr>
        <w:t>dezessete</w:t>
      </w:r>
      <w:r w:rsidR="00CA7BC9" w:rsidRPr="00631EA7">
        <w:rPr>
          <w:rFonts w:ascii="Calibri" w:hAnsi="Calibri" w:cs="Calibri"/>
          <w:color w:val="000000" w:themeColor="text1"/>
        </w:rPr>
        <w:t xml:space="preserve"> horas do dia </w:t>
      </w:r>
      <w:r w:rsidR="00704495">
        <w:rPr>
          <w:rFonts w:ascii="Calibri" w:hAnsi="Calibri" w:cs="Calibri"/>
          <w:color w:val="000000" w:themeColor="text1"/>
        </w:rPr>
        <w:t>um</w:t>
      </w:r>
      <w:r w:rsidR="00CA7BC9" w:rsidRPr="00631EA7">
        <w:rPr>
          <w:rFonts w:ascii="Calibri" w:hAnsi="Calibri" w:cs="Calibri"/>
          <w:color w:val="000000" w:themeColor="text1"/>
        </w:rPr>
        <w:t xml:space="preserve"> do mês de </w:t>
      </w:r>
      <w:r w:rsidR="00704495">
        <w:rPr>
          <w:rFonts w:ascii="Calibri" w:hAnsi="Calibri" w:cs="Calibri"/>
          <w:color w:val="000000" w:themeColor="text1"/>
        </w:rPr>
        <w:t>setembro</w:t>
      </w:r>
      <w:r w:rsidR="00CA7BC9" w:rsidRPr="00631EA7">
        <w:rPr>
          <w:rFonts w:ascii="Calibri" w:hAnsi="Calibri" w:cs="Calibri"/>
        </w:rPr>
        <w:t xml:space="preserve"> </w:t>
      </w:r>
      <w:r w:rsidR="005D7946" w:rsidRPr="00631EA7">
        <w:rPr>
          <w:rFonts w:ascii="Calibri" w:hAnsi="Calibri" w:cs="Calibri"/>
        </w:rPr>
        <w:t xml:space="preserve">do ano dois mil e vinte e cinco, reuniu-se a Comissão de Finanças e Orçamento, estando presentes os vereadores Paulo Henrique Ignácio Pereira, Jorge Emanoel Cardoso Rocha e Marcelo dos Santos de Oliveira, </w:t>
      </w:r>
      <w:r w:rsidR="002D4DEA" w:rsidRPr="00023683">
        <w:rPr>
          <w:rFonts w:ascii="Calibri" w:hAnsi="Calibri" w:cs="Calibri"/>
          <w:color w:val="000000" w:themeColor="text1"/>
        </w:rPr>
        <w:t xml:space="preserve">Lima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704495" w:rsidRPr="00CC739E">
        <w:rPr>
          <w:rFonts w:ascii="Calibri" w:hAnsi="Calibri" w:cs="Calibri"/>
          <w:b/>
        </w:rPr>
        <w:t xml:space="preserve">- Projeto de Lei Complementar Nº 8/2025 </w:t>
      </w:r>
      <w:r w:rsidR="00704495" w:rsidRPr="00CC739E">
        <w:rPr>
          <w:rFonts w:ascii="Calibri" w:hAnsi="Calibri" w:cs="Calibri"/>
          <w:bCs/>
        </w:rPr>
        <w:t>- de autoria do Poder Executivo, que cria vagas no Quadro de Pessoal do Município de Bebedouro, que especifica e dá outras providências.</w:t>
      </w:r>
      <w:r w:rsidR="00704495" w:rsidRPr="00CC739E">
        <w:rPr>
          <w:rFonts w:ascii="Calibri" w:hAnsi="Calibri" w:cs="Calibri"/>
          <w:b/>
        </w:rPr>
        <w:t xml:space="preserve"> - Projeto de Lei Complementar Nº 9/2025 </w:t>
      </w:r>
      <w:r w:rsidR="00704495" w:rsidRPr="00CC739E">
        <w:rPr>
          <w:rFonts w:ascii="Calibri" w:hAnsi="Calibri" w:cs="Calibri"/>
          <w:bCs/>
        </w:rPr>
        <w:t>- de autoria do Poder Executivo, que institui o Programa de Incentivo a Regularização de Débitos e autoriza o INSTITUTO MUNICIPAL DE ENSINO SUPERIOR DE BEBEDOURO “VICTÓRIO CARDASSI” – IMESB-VC a conceder anistia de multa e juros dos débitos oriundos de mensalidades escolares vencidas até a data de 31 de dezembro de 2024, bem como estabelece parcelamento dos referidos débitos e dá outras providências.</w:t>
      </w:r>
      <w:r w:rsidR="00704495" w:rsidRPr="00CC739E">
        <w:rPr>
          <w:rFonts w:ascii="Calibri" w:hAnsi="Calibri" w:cs="Calibri"/>
          <w:b/>
        </w:rPr>
        <w:t xml:space="preserve"> - Projeto de Lei Complementar Nº 10/2025 </w:t>
      </w:r>
      <w:r w:rsidR="00704495" w:rsidRPr="00CC739E">
        <w:rPr>
          <w:rFonts w:ascii="Calibri" w:hAnsi="Calibri" w:cs="Calibri"/>
          <w:bCs/>
        </w:rPr>
        <w:t>- de autoria do Poder Executivo, que institui o Programa de Pagamento Incentivado - PPI junto ao Serviço Autônomo de Água e Esgotos de Bebedouro – SAAEB Ambiental, conforme estabelece e dá outras providências.</w:t>
      </w:r>
      <w:r w:rsidR="00704495" w:rsidRPr="00CC739E">
        <w:rPr>
          <w:rFonts w:ascii="Calibri" w:hAnsi="Calibri" w:cs="Calibri"/>
          <w:b/>
        </w:rPr>
        <w:t xml:space="preserve"> </w:t>
      </w:r>
      <w:r w:rsidR="00704495" w:rsidRPr="00CC739E">
        <w:rPr>
          <w:rFonts w:ascii="Calibri" w:eastAsia="Calibri" w:hAnsi="Calibri" w:cs="Calibri"/>
          <w:b/>
          <w:bCs/>
          <w:color w:val="000000" w:themeColor="text1"/>
        </w:rPr>
        <w:t>Projeto de Lei nº 42/2025</w:t>
      </w:r>
      <w:r w:rsidR="00704495" w:rsidRPr="00CC739E">
        <w:rPr>
          <w:rFonts w:ascii="Calibri" w:eastAsia="Calibri" w:hAnsi="Calibri" w:cs="Calibri"/>
          <w:color w:val="000000" w:themeColor="text1"/>
        </w:rPr>
        <w:t xml:space="preserve"> - de autoria do Poder Executivo, que institui o Programa de Uso de Inteligência Artificial na Estrutura Pública Municipal.</w:t>
      </w:r>
      <w:r w:rsidR="00704495" w:rsidRPr="00CC739E">
        <w:rPr>
          <w:rFonts w:ascii="Calibri" w:hAnsi="Calibri" w:cs="Calibri"/>
          <w:b/>
        </w:rPr>
        <w:t xml:space="preserve"> - Projeto de Lei Nº 45/2025 </w:t>
      </w:r>
      <w:r w:rsidR="00704495" w:rsidRPr="00CC739E">
        <w:rPr>
          <w:rFonts w:ascii="Calibri" w:hAnsi="Calibri" w:cs="Calibri"/>
          <w:bCs/>
        </w:rPr>
        <w:t>- de autoria do Poder Executivo, que dispõe sobre abertura de crédito suplementar no valor de R$ 100.000,00 (cem mil reais), que especifica. (Desenvolvendo a Criança e o Adolescente).</w:t>
      </w:r>
      <w:r w:rsidR="00704495" w:rsidRPr="00CC739E">
        <w:rPr>
          <w:rFonts w:ascii="Calibri" w:hAnsi="Calibri" w:cs="Calibri"/>
          <w:b/>
        </w:rPr>
        <w:t xml:space="preserve"> - Projeto de Lei Nº 46/2025 </w:t>
      </w:r>
      <w:r w:rsidR="00704495" w:rsidRPr="00CC739E">
        <w:rPr>
          <w:rFonts w:ascii="Calibri" w:hAnsi="Calibri" w:cs="Calibri"/>
          <w:bCs/>
        </w:rPr>
        <w:t xml:space="preserve">- de autoria do Poder Executivo, que dispõe sobre abertura de crédito suplementar no valor de R$ 100.000,00 (cem mil reais), que especifica. (Um Futuro e Uma Esperança). </w:t>
      </w:r>
      <w:r w:rsidR="00704495" w:rsidRPr="00CC739E">
        <w:rPr>
          <w:rFonts w:ascii="Calibri" w:hAnsi="Calibri" w:cs="Calibri"/>
          <w:b/>
        </w:rPr>
        <w:t xml:space="preserve">- Projeto de Lei Nº 47/2025 </w:t>
      </w:r>
      <w:r w:rsidR="00704495" w:rsidRPr="00CC739E">
        <w:rPr>
          <w:rFonts w:ascii="Calibri" w:hAnsi="Calibri" w:cs="Calibri"/>
          <w:bCs/>
        </w:rPr>
        <w:t>- de autoria do Poder Executivo, que dispõe sobre abertura de crédito suplementar no valor de R$ 100.000,00 (cem mil reais), que especifica. (Vila Beato Contardo Ferrini).</w:t>
      </w:r>
      <w:r w:rsidR="00704495" w:rsidRPr="00CC739E">
        <w:rPr>
          <w:rFonts w:ascii="Calibri" w:hAnsi="Calibri" w:cs="Calibri"/>
          <w:b/>
        </w:rPr>
        <w:t xml:space="preserve"> - Projeto de Lei Nº 49/2025 </w:t>
      </w:r>
      <w:r w:rsidR="00704495" w:rsidRPr="00CC739E">
        <w:rPr>
          <w:rFonts w:ascii="Calibri" w:hAnsi="Calibri" w:cs="Calibri"/>
          <w:bCs/>
        </w:rPr>
        <w:t xml:space="preserve">- de autoria do vereador Otavio Manzi - PL, que altera, acrescenta e renumera dispositivos da Lei 5.236, de 26 de setembro de 2017, que especifica. </w:t>
      </w:r>
      <w:r w:rsidR="00704495" w:rsidRPr="00CC739E">
        <w:rPr>
          <w:rFonts w:ascii="Calibri" w:eastAsia="Calibri" w:hAnsi="Calibri" w:cs="Calibri"/>
          <w:color w:val="000000" w:themeColor="text1"/>
        </w:rPr>
        <w:t xml:space="preserve">- </w:t>
      </w:r>
      <w:r w:rsidR="00704495" w:rsidRPr="00CC739E">
        <w:rPr>
          <w:rFonts w:ascii="Calibri" w:eastAsia="Calibri" w:hAnsi="Calibri" w:cs="Calibri"/>
          <w:b/>
          <w:bCs/>
          <w:color w:val="000000" w:themeColor="text1"/>
        </w:rPr>
        <w:t>Projeto de Decreto Legislativo nº 19/2025</w:t>
      </w:r>
      <w:r w:rsidR="00704495" w:rsidRPr="00CC739E">
        <w:rPr>
          <w:rFonts w:ascii="Calibri" w:eastAsia="Calibri" w:hAnsi="Calibri" w:cs="Calibri"/>
          <w:color w:val="000000" w:themeColor="text1"/>
        </w:rPr>
        <w:t xml:space="preserve"> - de autoria dos vereadores Dr. Vagner Castro, Otavio Manzi, Maurinho da Farmácia, João Vitor Martins e Paulo Bola, que concede o Diploma Professor Nota 10 João Batista Giglio Villela do ano 2025 e Honra ao Mérito que especifica e dá outras providências.</w:t>
      </w:r>
      <w:r w:rsidR="002D4DEA" w:rsidRPr="00023683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2D4DEA" w:rsidRPr="00023683">
        <w:rPr>
          <w:rFonts w:ascii="Calibri" w:hAnsi="Calibri" w:cs="Calibri"/>
          <w:b/>
          <w:bCs/>
          <w:color w:val="000000" w:themeColor="text1"/>
        </w:rPr>
        <w:t>regularidade</w:t>
      </w:r>
      <w:r w:rsidR="002D4DEA" w:rsidRPr="00023683">
        <w:rPr>
          <w:rFonts w:ascii="Calibri" w:hAnsi="Calibri" w:cs="Calibri"/>
          <w:color w:val="000000" w:themeColor="text1"/>
        </w:rPr>
        <w:t xml:space="preserve"> a todos os projetos</w:t>
      </w:r>
      <w:r w:rsidR="002D4DEA" w:rsidRPr="00023683">
        <w:rPr>
          <w:rFonts w:ascii="Calibri" w:hAnsi="Calibri" w:cs="Calibri"/>
          <w:bCs/>
          <w:color w:val="000000" w:themeColor="text1"/>
        </w:rPr>
        <w:t>.</w:t>
      </w:r>
      <w:bookmarkEnd w:id="0"/>
    </w:p>
    <w:p w14:paraId="3AA64461" w14:textId="46FCA1C2" w:rsidR="00BB53EB" w:rsidRDefault="00BB53EB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Pr="00631EA7" w:rsidRDefault="00BB53EB">
      <w:pPr>
        <w:jc w:val="both"/>
        <w:rPr>
          <w:b/>
          <w:bCs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563A4"/>
    <w:rsid w:val="00362BED"/>
    <w:rsid w:val="003A4A88"/>
    <w:rsid w:val="003D531C"/>
    <w:rsid w:val="00580D5E"/>
    <w:rsid w:val="005D7946"/>
    <w:rsid w:val="00631EA7"/>
    <w:rsid w:val="00676F19"/>
    <w:rsid w:val="006834B4"/>
    <w:rsid w:val="00704495"/>
    <w:rsid w:val="00715829"/>
    <w:rsid w:val="00781833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A0D62"/>
    <w:rsid w:val="00AD5108"/>
    <w:rsid w:val="00BB53EB"/>
    <w:rsid w:val="00BC23C5"/>
    <w:rsid w:val="00BF43DB"/>
    <w:rsid w:val="00C63E03"/>
    <w:rsid w:val="00CA7BC9"/>
    <w:rsid w:val="00D3175F"/>
    <w:rsid w:val="00D51D26"/>
    <w:rsid w:val="00DA184B"/>
    <w:rsid w:val="00E2023F"/>
    <w:rsid w:val="00E22AE7"/>
    <w:rsid w:val="00E74CE6"/>
    <w:rsid w:val="00EF0730"/>
    <w:rsid w:val="00F263D6"/>
    <w:rsid w:val="00F85180"/>
    <w:rsid w:val="00FD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4</cp:revision>
  <cp:lastPrinted>2025-08-11T18:38:00Z</cp:lastPrinted>
  <dcterms:created xsi:type="dcterms:W3CDTF">2025-09-01T14:25:00Z</dcterms:created>
  <dcterms:modified xsi:type="dcterms:W3CDTF">2025-09-04T14:14:00Z</dcterms:modified>
</cp:coreProperties>
</file>