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04F924D5" w:rsidR="00BF6C1E" w:rsidRDefault="00D71FF1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bookmarkStart w:id="0" w:name="_Hlk204850518"/>
      <w:r w:rsidR="00380C79">
        <w:rPr>
          <w:rFonts w:ascii="Calibri" w:hAnsi="Calibri"/>
          <w:sz w:val="24"/>
          <w:szCs w:val="24"/>
          <w:lang w:val="pt-PT"/>
        </w:rPr>
        <w:t>VIGÉSIMA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bookmarkEnd w:id="0"/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595AA8D1" w14:textId="77777777" w:rsidR="00BF6C1E" w:rsidRDefault="00BF6C1E">
      <w:pPr>
        <w:jc w:val="both"/>
        <w:rPr>
          <w:rFonts w:ascii="Calibri" w:eastAsia="Calibri" w:hAnsi="Calibri" w:cs="Calibri"/>
        </w:rPr>
      </w:pPr>
    </w:p>
    <w:p w14:paraId="060B35A4" w14:textId="4CF27E60" w:rsidR="00BF6C1E" w:rsidRPr="00380C79" w:rsidRDefault="007605D6" w:rsidP="00883F0A">
      <w:pPr>
        <w:jc w:val="both"/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 w:cs="Calibri"/>
          <w:color w:val="000000" w:themeColor="text1"/>
        </w:rPr>
        <w:t>Após o encerramento da 21ª sessão ordinária, à</w:t>
      </w:r>
      <w:r w:rsidR="00D71FF1" w:rsidRPr="00380C79">
        <w:rPr>
          <w:rFonts w:ascii="Calibri" w:hAnsi="Calibri" w:cs="Calibri"/>
          <w:color w:val="000000" w:themeColor="text1"/>
        </w:rPr>
        <w:t>s</w:t>
      </w:r>
      <w:r w:rsidR="00885DA6" w:rsidRPr="00380C79">
        <w:rPr>
          <w:rFonts w:ascii="Calibri" w:hAnsi="Calibri" w:cs="Calibri"/>
          <w:color w:val="000000" w:themeColor="text1"/>
        </w:rPr>
        <w:t xml:space="preserve"> </w:t>
      </w:r>
      <w:r w:rsidR="00380C79" w:rsidRPr="00380C79">
        <w:rPr>
          <w:rFonts w:ascii="Calibri" w:hAnsi="Calibri" w:cs="Calibri"/>
          <w:color w:val="000000" w:themeColor="text1"/>
        </w:rPr>
        <w:t>vinte e duas</w:t>
      </w:r>
      <w:r w:rsidR="00D71FF1" w:rsidRPr="00380C79">
        <w:rPr>
          <w:rFonts w:ascii="Calibri" w:hAnsi="Calibri" w:cs="Calibri"/>
          <w:color w:val="000000" w:themeColor="text1"/>
        </w:rPr>
        <w:t xml:space="preserve"> </w:t>
      </w:r>
      <w:r w:rsidR="00054504" w:rsidRPr="00380C79">
        <w:rPr>
          <w:rFonts w:ascii="Calibri" w:hAnsi="Calibri" w:cs="Calibri"/>
          <w:color w:val="000000" w:themeColor="text1"/>
        </w:rPr>
        <w:t xml:space="preserve">horas </w:t>
      </w:r>
      <w:r w:rsidR="00D71FF1" w:rsidRPr="00380C79">
        <w:rPr>
          <w:rFonts w:ascii="Calibri" w:hAnsi="Calibri" w:cs="Calibri"/>
          <w:color w:val="000000" w:themeColor="text1"/>
        </w:rPr>
        <w:t>do dia</w:t>
      </w:r>
      <w:bookmarkStart w:id="1" w:name="_Hlk204850594"/>
      <w:r w:rsidR="00D71FF1" w:rsidRPr="00380C79">
        <w:rPr>
          <w:rFonts w:ascii="Calibri" w:hAnsi="Calibri" w:cs="Calibri"/>
          <w:color w:val="000000" w:themeColor="text1"/>
        </w:rPr>
        <w:t xml:space="preserve"> </w:t>
      </w:r>
      <w:bookmarkStart w:id="2" w:name="_Hlk204851908"/>
      <w:r w:rsidR="001A158F" w:rsidRPr="00380C79">
        <w:rPr>
          <w:rFonts w:ascii="Calibri" w:hAnsi="Calibri" w:cs="Calibri"/>
          <w:color w:val="000000" w:themeColor="text1"/>
        </w:rPr>
        <w:t>quatro</w:t>
      </w:r>
      <w:r w:rsidR="008F4F1A" w:rsidRPr="00380C79">
        <w:rPr>
          <w:rFonts w:ascii="Calibri" w:hAnsi="Calibri" w:cs="Calibri"/>
          <w:color w:val="000000" w:themeColor="text1"/>
        </w:rPr>
        <w:t xml:space="preserve"> </w:t>
      </w:r>
      <w:r w:rsidR="00D71FF1" w:rsidRPr="00380C79">
        <w:rPr>
          <w:rFonts w:ascii="Calibri" w:hAnsi="Calibri" w:cs="Calibri"/>
          <w:color w:val="000000" w:themeColor="text1"/>
        </w:rPr>
        <w:t xml:space="preserve">do mês de </w:t>
      </w:r>
      <w:r w:rsidR="001A158F" w:rsidRPr="00380C79">
        <w:rPr>
          <w:rFonts w:ascii="Calibri" w:hAnsi="Calibri" w:cs="Calibri"/>
          <w:color w:val="000000" w:themeColor="text1"/>
        </w:rPr>
        <w:t>agosto</w:t>
      </w:r>
      <w:r w:rsidR="00D71FF1" w:rsidRPr="00380C79">
        <w:rPr>
          <w:rFonts w:ascii="Calibri" w:hAnsi="Calibri" w:cs="Calibri"/>
          <w:color w:val="000000" w:themeColor="text1"/>
        </w:rPr>
        <w:t xml:space="preserve"> </w:t>
      </w:r>
      <w:bookmarkEnd w:id="1"/>
      <w:bookmarkEnd w:id="2"/>
      <w:r w:rsidR="00D71FF1" w:rsidRPr="00380C79">
        <w:rPr>
          <w:rFonts w:ascii="Calibri" w:hAnsi="Calibri" w:cs="Calibri"/>
          <w:color w:val="000000" w:themeColor="text1"/>
        </w:rPr>
        <w:t>do ano de dois mil e vinte e cinco, reuniu-se a Comissão de Assuntos Gerais da Câmara, presentes os vereadores Marcelo dos Santos de Oliveira, João Vitor Alves Martins e Mauro Benedito de Lima para analisar a</w:t>
      </w:r>
      <w:r w:rsidR="00380C79" w:rsidRPr="00380C79">
        <w:rPr>
          <w:rFonts w:ascii="Calibri" w:hAnsi="Calibri" w:cs="Calibri"/>
          <w:color w:val="000000" w:themeColor="text1"/>
        </w:rPr>
        <w:t>s</w:t>
      </w:r>
      <w:r w:rsidR="00D71FF1" w:rsidRPr="00380C79">
        <w:rPr>
          <w:rFonts w:ascii="Calibri" w:hAnsi="Calibri" w:cs="Calibri"/>
          <w:color w:val="000000" w:themeColor="text1"/>
        </w:rPr>
        <w:t xml:space="preserve"> seguinte</w:t>
      </w:r>
      <w:r w:rsidR="00380C79" w:rsidRPr="00380C79">
        <w:rPr>
          <w:rFonts w:ascii="Calibri" w:hAnsi="Calibri" w:cs="Calibri"/>
          <w:color w:val="000000" w:themeColor="text1"/>
        </w:rPr>
        <w:t>s</w:t>
      </w:r>
      <w:r w:rsidR="00D71FF1" w:rsidRPr="00380C79">
        <w:rPr>
          <w:rFonts w:ascii="Calibri" w:hAnsi="Calibri" w:cs="Calibri"/>
          <w:color w:val="000000" w:themeColor="text1"/>
        </w:rPr>
        <w:t xml:space="preserve"> propositura</w:t>
      </w:r>
      <w:r w:rsidR="00380C79" w:rsidRPr="00380C79">
        <w:rPr>
          <w:rFonts w:ascii="Calibri" w:hAnsi="Calibri" w:cs="Calibri"/>
          <w:color w:val="000000" w:themeColor="text1"/>
        </w:rPr>
        <w:t>s</w:t>
      </w:r>
      <w:r w:rsidR="00D71FF1" w:rsidRPr="00380C79">
        <w:rPr>
          <w:rFonts w:ascii="Calibri" w:hAnsi="Calibri" w:cs="Calibri"/>
          <w:color w:val="000000" w:themeColor="text1"/>
        </w:rPr>
        <w:t xml:space="preserve"> em pauta</w:t>
      </w:r>
      <w:r w:rsidR="008F4F1A" w:rsidRPr="00380C79">
        <w:rPr>
          <w:rFonts w:ascii="Calibri" w:hAnsi="Calibri" w:cs="Calibri"/>
          <w:color w:val="000000" w:themeColor="text1"/>
        </w:rPr>
        <w:t>.</w:t>
      </w:r>
      <w:r w:rsidR="008F4F1A" w:rsidRPr="00380C79">
        <w:rPr>
          <w:rFonts w:ascii="Calibri" w:hAnsi="Calibri" w:cs="Calibri"/>
        </w:rPr>
        <w:t xml:space="preserve"> </w:t>
      </w:r>
      <w:r w:rsidR="008F4F1A" w:rsidRPr="00380C79">
        <w:rPr>
          <w:rFonts w:ascii="Calibri" w:hAnsi="Calibri" w:cs="Calibri"/>
          <w:b/>
          <w:bCs/>
        </w:rPr>
        <w:t xml:space="preserve">Projeto de </w:t>
      </w:r>
      <w:r w:rsidR="001A158F" w:rsidRPr="00380C79">
        <w:rPr>
          <w:rFonts w:ascii="Calibri" w:hAnsi="Calibri" w:cs="Calibri"/>
          <w:b/>
          <w:bCs/>
        </w:rPr>
        <w:t xml:space="preserve">Lei </w:t>
      </w:r>
      <w:r w:rsidR="00380C79" w:rsidRPr="00380C79">
        <w:rPr>
          <w:rFonts w:ascii="Calibri" w:hAnsi="Calibri" w:cs="Calibri"/>
          <w:b/>
          <w:bCs/>
        </w:rPr>
        <w:t>34</w:t>
      </w:r>
      <w:r w:rsidR="008F4F1A" w:rsidRPr="00380C79">
        <w:rPr>
          <w:rFonts w:ascii="Calibri" w:hAnsi="Calibri" w:cs="Calibri"/>
          <w:b/>
          <w:bCs/>
        </w:rPr>
        <w:t>/2025</w:t>
      </w:r>
      <w:r w:rsidR="008F4F1A" w:rsidRPr="00380C79">
        <w:rPr>
          <w:rFonts w:ascii="Calibri" w:hAnsi="Calibri" w:cs="Calibri"/>
        </w:rPr>
        <w:t xml:space="preserve"> - de autoria de </w:t>
      </w:r>
      <w:r w:rsidR="001A158F" w:rsidRPr="00380C79">
        <w:rPr>
          <w:rFonts w:ascii="Calibri" w:hAnsi="Calibri" w:cs="Calibri"/>
        </w:rPr>
        <w:t>do Poder Executivo</w:t>
      </w:r>
      <w:r w:rsidR="008F4F1A" w:rsidRPr="00380C79">
        <w:rPr>
          <w:rFonts w:ascii="Calibri" w:hAnsi="Calibri" w:cs="Calibri"/>
        </w:rPr>
        <w:t xml:space="preserve">, </w:t>
      </w:r>
      <w:r w:rsidR="008F4F1A" w:rsidRPr="00380C79">
        <w:rPr>
          <w:rFonts w:ascii="Calibri" w:hAnsi="Calibri" w:cs="Calibri"/>
          <w:color w:val="000000" w:themeColor="text1"/>
        </w:rPr>
        <w:t xml:space="preserve">que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Dispõe sobre o Regulamento Disciplinar da Guarda Civil Municipal de Bebedouro, e dá outras providências</w:t>
      </w:r>
      <w:r w:rsidR="001A158F" w:rsidRPr="00380C79">
        <w:rPr>
          <w:rFonts w:ascii="Calibri" w:hAnsi="Calibri" w:cs="Calibri"/>
          <w:b/>
          <w:bCs/>
          <w:color w:val="000000" w:themeColor="text1"/>
        </w:rPr>
        <w:t xml:space="preserve">. Projeto de </w:t>
      </w:r>
      <w:r w:rsidR="00380C79" w:rsidRPr="00380C79">
        <w:rPr>
          <w:rFonts w:ascii="Calibri" w:hAnsi="Calibri" w:cs="Calibri"/>
          <w:b/>
          <w:bCs/>
          <w:color w:val="000000" w:themeColor="text1"/>
        </w:rPr>
        <w:t>Lei</w:t>
      </w:r>
      <w:r w:rsidR="001A158F" w:rsidRPr="00380C7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380C79" w:rsidRPr="00380C79">
        <w:rPr>
          <w:rFonts w:ascii="Calibri" w:hAnsi="Calibri" w:cs="Calibri"/>
          <w:b/>
          <w:bCs/>
          <w:color w:val="000000" w:themeColor="text1"/>
        </w:rPr>
        <w:t>35</w:t>
      </w:r>
      <w:r w:rsidR="001A158F" w:rsidRPr="00380C79">
        <w:rPr>
          <w:rFonts w:ascii="Calibri" w:hAnsi="Calibri" w:cs="Calibri"/>
          <w:b/>
          <w:bCs/>
          <w:color w:val="000000" w:themeColor="text1"/>
        </w:rPr>
        <w:t>/2025</w:t>
      </w:r>
      <w:r w:rsidR="001A158F" w:rsidRPr="00380C79">
        <w:rPr>
          <w:rFonts w:ascii="Calibri" w:hAnsi="Calibri" w:cs="Calibri"/>
          <w:color w:val="000000" w:themeColor="text1"/>
        </w:rPr>
        <w:t xml:space="preserve">, de autoria </w:t>
      </w:r>
      <w:r w:rsidR="00380C79" w:rsidRPr="00380C79">
        <w:rPr>
          <w:rFonts w:ascii="Calibri" w:hAnsi="Calibri" w:cs="Calibri"/>
          <w:color w:val="000000" w:themeColor="text1"/>
        </w:rPr>
        <w:t>do Poder Executivo</w:t>
      </w:r>
      <w:r w:rsidR="001A158F" w:rsidRPr="00380C79">
        <w:rPr>
          <w:rFonts w:ascii="Calibri" w:hAnsi="Calibri" w:cs="Calibri"/>
          <w:color w:val="000000" w:themeColor="text1"/>
        </w:rPr>
        <w:t xml:space="preserve">, que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Dispõe sobre a Reorganização Administrativo-funcional, o Plano de Carreiras e Salários da Guarda Civil Municipal de Bebedouro, e dá outras providências</w:t>
      </w:r>
      <w:r w:rsidR="00380C79"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. Projeto de Resolução Nº 5/2025 -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de Mesa Diretora</w:t>
      </w:r>
      <w:r w:rsidR="00380C79"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d</w:t>
      </w:r>
      <w:r w:rsidR="00380C79"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ispõe sobre a regulamentação das horas extras e do banco de horas.</w:t>
      </w:r>
      <w:r w:rsid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80C79" w:rsidRPr="00380C79">
        <w:rPr>
          <w:rFonts w:ascii="Calibri" w:hAnsi="Calibri" w:cs="Calibri"/>
          <w:b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Projeto de Resolução Nº 6/2025</w:t>
      </w:r>
      <w:r w:rsidR="00380C79"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da Mesa Diretora</w:t>
      </w:r>
      <w:r w:rsid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d</w:t>
      </w:r>
      <w:r w:rsidR="00380C79"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ispõe sobre o teletrabalho no âmbito da Câmara Municipal de Bebedouro. </w:t>
      </w:r>
      <w:r w:rsidR="00380C79" w:rsidRPr="00380C79">
        <w:rPr>
          <w:rFonts w:ascii="Calibri" w:hAnsi="Calibri" w:cs="Calibri"/>
          <w:b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Substitutivo nº 1 ao Projeto de Resolução Nº 8/2025</w:t>
      </w:r>
      <w:r w:rsidR="00380C79"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="00380C79" w:rsidRPr="00380C79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autoria de Mesa Diretora</w:t>
      </w:r>
      <w:r w:rsidR="00380C79" w:rsidRPr="00380C79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380C79" w:rsidRPr="00380C79">
        <w:rPr>
          <w:rFonts w:ascii="Calibri" w:hAnsi="Calibri" w:cs="Calibri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que altera o Anexo XII da Resolução 74, de 8 de setembro de 2003, para disciplinar a jornada mínima de trabalho diário a ser comprovada mediante registro de ponto pelo servidores comissionados, acresce e suprime atribuições ao cargo de Procurador Legislativo, acresce atribuições ao cargo de Assistente Parlamentar, altera atribuições inerentes aos cargos de Atendente Legislativo, Diretor Administrativo Financeiro e Auxiliar de Tesouraria e dá outras providências.</w:t>
      </w:r>
      <w:r w:rsidR="00883F0A" w:rsidRPr="00380C79">
        <w:rPr>
          <w:rFonts w:ascii="Calibri" w:hAnsi="Calibri" w:cs="Calibri"/>
        </w:rPr>
        <w:t xml:space="preserve"> </w:t>
      </w:r>
      <w:r w:rsidR="00D71FF1" w:rsidRPr="00380C79">
        <w:rPr>
          <w:rFonts w:ascii="Calibri" w:hAnsi="Calibri" w:cs="Calibri"/>
          <w:color w:val="000000" w:themeColor="text1"/>
        </w:rPr>
        <w:t xml:space="preserve">A Comissão decidiu pela </w:t>
      </w:r>
      <w:r w:rsidR="00D71FF1" w:rsidRPr="00380C79">
        <w:rPr>
          <w:rFonts w:ascii="Calibri" w:hAnsi="Calibri" w:cs="Calibri"/>
          <w:b/>
          <w:bCs/>
          <w:color w:val="000000" w:themeColor="text1"/>
        </w:rPr>
        <w:t>regularidade</w:t>
      </w:r>
      <w:r w:rsidR="001A158F" w:rsidRPr="00380C7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A158F" w:rsidRPr="00380C79">
        <w:rPr>
          <w:rFonts w:ascii="Calibri" w:hAnsi="Calibri" w:cs="Calibri"/>
          <w:color w:val="000000" w:themeColor="text1"/>
        </w:rPr>
        <w:t>de todos os projetos</w:t>
      </w:r>
      <w:r w:rsidR="00D71FF1" w:rsidRPr="00380C79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771594A4" w14:textId="77777777" w:rsidR="00BF6C1E" w:rsidRPr="008F4F1A" w:rsidRDefault="00BF6C1E" w:rsidP="00883F0A">
      <w:pPr>
        <w:jc w:val="both"/>
        <w:rPr>
          <w:rFonts w:ascii="Calibri" w:hAnsi="Calibri" w:cs="Calibri"/>
        </w:rPr>
      </w:pPr>
    </w:p>
    <w:p w14:paraId="11F43D09" w14:textId="77777777" w:rsidR="00BF6C1E" w:rsidRPr="004D78F2" w:rsidRDefault="00BF6C1E" w:rsidP="004D78F2">
      <w:pPr>
        <w:jc w:val="both"/>
        <w:rPr>
          <w:rFonts w:ascii="Calibri" w:hAnsi="Calibri" w:cs="Calibri"/>
          <w:b/>
          <w:bCs/>
        </w:rPr>
      </w:pPr>
    </w:p>
    <w:p w14:paraId="61D633A5" w14:textId="77777777" w:rsidR="00BF6C1E" w:rsidRDefault="00BF6C1E">
      <w:pPr>
        <w:jc w:val="both"/>
        <w:rPr>
          <w:b/>
          <w:bCs/>
        </w:rPr>
      </w:pPr>
    </w:p>
    <w:p w14:paraId="718835AD" w14:textId="77777777" w:rsidR="00BF6C1E" w:rsidRDefault="00BF6C1E">
      <w:pPr>
        <w:jc w:val="both"/>
        <w:rPr>
          <w:b/>
          <w:bCs/>
        </w:rPr>
      </w:pPr>
    </w:p>
    <w:p w14:paraId="11802DE7" w14:textId="77777777" w:rsidR="00BF6C1E" w:rsidRDefault="00BF6C1E">
      <w:pPr>
        <w:jc w:val="both"/>
        <w:rPr>
          <w:b/>
          <w:bCs/>
        </w:rPr>
      </w:pPr>
    </w:p>
    <w:p w14:paraId="7D6DBABA" w14:textId="77777777" w:rsidR="00BF6C1E" w:rsidRDefault="00BF6C1E">
      <w:pPr>
        <w:jc w:val="both"/>
        <w:rPr>
          <w:b/>
          <w:bCs/>
        </w:rPr>
      </w:pPr>
    </w:p>
    <w:p w14:paraId="75A15A2B" w14:textId="77777777" w:rsidR="00BF6C1E" w:rsidRDefault="00BF6C1E">
      <w:pPr>
        <w:jc w:val="both"/>
        <w:rPr>
          <w:b/>
          <w:bCs/>
        </w:rPr>
      </w:pPr>
    </w:p>
    <w:p w14:paraId="4A0D1357" w14:textId="77777777" w:rsidR="00BF6C1E" w:rsidRPr="0095736D" w:rsidRDefault="00BF6C1E">
      <w:pPr>
        <w:jc w:val="both"/>
        <w:rPr>
          <w:rFonts w:ascii="Calibri" w:hAnsi="Calibri" w:cs="Calibri"/>
          <w:b/>
          <w:bCs/>
        </w:rPr>
      </w:pPr>
    </w:p>
    <w:p w14:paraId="72ABC3D9" w14:textId="77777777" w:rsidR="00BF6C1E" w:rsidRPr="0095736D" w:rsidRDefault="00D71FF1">
      <w:pPr>
        <w:jc w:val="both"/>
        <w:rPr>
          <w:rFonts w:ascii="Calibri" w:eastAsia="Calibri" w:hAnsi="Calibri" w:cs="Calibri"/>
          <w:b/>
          <w:bCs/>
        </w:rPr>
      </w:pPr>
      <w:r w:rsidRPr="0095736D">
        <w:rPr>
          <w:rFonts w:ascii="Calibri" w:hAnsi="Calibri" w:cs="Calibri"/>
          <w:b/>
          <w:bCs/>
        </w:rPr>
        <w:t>Marcelo dos Santos de Oliveira               João Vitor Alves Martins          Mauro Benedito de Lima</w:t>
      </w:r>
    </w:p>
    <w:p w14:paraId="42855477" w14:textId="08F279A5" w:rsidR="00BF6C1E" w:rsidRPr="0095736D" w:rsidRDefault="00D71FF1">
      <w:pPr>
        <w:jc w:val="both"/>
        <w:rPr>
          <w:rFonts w:ascii="Calibri" w:hAnsi="Calibri" w:cs="Calibri"/>
        </w:rPr>
      </w:pPr>
      <w:r w:rsidRPr="0095736D">
        <w:rPr>
          <w:rFonts w:ascii="Calibri" w:hAnsi="Calibri" w:cs="Calibri"/>
          <w:b/>
          <w:bCs/>
        </w:rPr>
        <w:t xml:space="preserve">                RELATOR                                                    PRESIDENTE                                  MEMBRO</w:t>
      </w:r>
    </w:p>
    <w:sectPr w:rsidR="00BF6C1E" w:rsidRPr="0095736D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54504"/>
    <w:rsid w:val="00113F3A"/>
    <w:rsid w:val="0015403A"/>
    <w:rsid w:val="001A158F"/>
    <w:rsid w:val="0030770B"/>
    <w:rsid w:val="003563A4"/>
    <w:rsid w:val="00380C79"/>
    <w:rsid w:val="004D199B"/>
    <w:rsid w:val="004D78F2"/>
    <w:rsid w:val="004E5704"/>
    <w:rsid w:val="005608BE"/>
    <w:rsid w:val="005856BF"/>
    <w:rsid w:val="005D0660"/>
    <w:rsid w:val="00657C3B"/>
    <w:rsid w:val="007605D6"/>
    <w:rsid w:val="00883F0A"/>
    <w:rsid w:val="00885DA6"/>
    <w:rsid w:val="008B5ED9"/>
    <w:rsid w:val="008F4F1A"/>
    <w:rsid w:val="00951152"/>
    <w:rsid w:val="0095736D"/>
    <w:rsid w:val="00A76AE0"/>
    <w:rsid w:val="00BB3D3F"/>
    <w:rsid w:val="00BF6C1E"/>
    <w:rsid w:val="00C02DC4"/>
    <w:rsid w:val="00C90EEB"/>
    <w:rsid w:val="00D21F3D"/>
    <w:rsid w:val="00D71FF1"/>
    <w:rsid w:val="00E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7</cp:revision>
  <cp:lastPrinted>2025-07-31T14:20:00Z</cp:lastPrinted>
  <dcterms:created xsi:type="dcterms:W3CDTF">2025-07-31T14:05:00Z</dcterms:created>
  <dcterms:modified xsi:type="dcterms:W3CDTF">2025-08-05T01:09:00Z</dcterms:modified>
</cp:coreProperties>
</file>